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384A1">
      <w:pPr>
        <w:snapToGrid/>
        <w:spacing w:before="0" w:beforeAutospacing="0" w:after="0" w:afterAutospacing="0" w:line="480" w:lineRule="auto"/>
        <w:ind w:left="0" w:leftChars="0" w:firstLine="1100" w:firstLineChars="0"/>
        <w:textAlignment w:val="baseline"/>
        <w:rPr>
          <w:rFonts w:hint="eastAsia" w:ascii="仿宋" w:hAnsi="仿宋" w:eastAsia="仿宋" w:cs="仿宋"/>
          <w:b/>
          <w:bCs/>
          <w:i w:val="0"/>
          <w:caps w:val="0"/>
          <w:color w:val="000000"/>
          <w:spacing w:val="0"/>
          <w:w w:val="100"/>
          <w:sz w:val="32"/>
          <w:szCs w:val="32"/>
          <w:highlight w:val="none"/>
          <w:lang w:eastAsia="zh-CN"/>
        </w:rPr>
      </w:pPr>
    </w:p>
    <w:p w14:paraId="3A1421F5">
      <w:pPr>
        <w:snapToGrid/>
        <w:spacing w:before="0" w:beforeAutospacing="0" w:after="0" w:afterAutospacing="0" w:line="240" w:lineRule="auto"/>
        <w:ind w:left="0" w:leftChars="0" w:firstLine="0" w:firstLineChars="0"/>
        <w:jc w:val="center"/>
        <w:textAlignment w:val="baseline"/>
        <w:rPr>
          <w:rFonts w:hint="eastAsia" w:ascii="仿宋" w:hAnsi="仿宋" w:eastAsia="仿宋" w:cs="仿宋"/>
          <w:b/>
          <w:bCs/>
          <w:i w:val="0"/>
          <w:caps w:val="0"/>
          <w:color w:val="000000"/>
          <w:spacing w:val="100"/>
          <w:w w:val="66"/>
          <w:sz w:val="20"/>
          <w:szCs w:val="20"/>
          <w:highlight w:val="none"/>
          <w:lang w:eastAsia="zh-CN"/>
        </w:rPr>
      </w:pPr>
      <w:r>
        <w:rPr>
          <w:rFonts w:hint="eastAsia" w:ascii="仿宋" w:hAnsi="仿宋" w:eastAsia="仿宋" w:cs="仿宋"/>
          <w:b/>
          <w:bCs/>
          <w:i w:val="0"/>
          <w:caps w:val="0"/>
          <w:color w:val="000000"/>
          <w:spacing w:val="57"/>
          <w:w w:val="100"/>
          <w:sz w:val="56"/>
          <w:szCs w:val="56"/>
          <w:highlight w:val="none"/>
          <w:lang w:val="zh-CN" w:eastAsia="zh-CN"/>
        </w:rPr>
        <w:t>镇区基础设施维修工程</w:t>
      </w:r>
    </w:p>
    <w:p w14:paraId="5BFAC0CA">
      <w:pPr>
        <w:snapToGrid/>
        <w:spacing w:before="0" w:beforeAutospacing="0" w:after="0" w:afterAutospacing="0" w:line="240" w:lineRule="auto"/>
        <w:ind w:left="0" w:leftChars="0" w:firstLine="0" w:firstLineChars="0"/>
        <w:jc w:val="center"/>
        <w:textAlignment w:val="baseline"/>
        <w:rPr>
          <w:rFonts w:hint="eastAsia" w:ascii="仿宋" w:hAnsi="仿宋" w:eastAsia="仿宋" w:cs="仿宋"/>
          <w:b/>
          <w:i w:val="0"/>
          <w:caps w:val="0"/>
          <w:color w:val="000000"/>
          <w:spacing w:val="100"/>
          <w:w w:val="66"/>
          <w:sz w:val="120"/>
          <w:szCs w:val="120"/>
          <w:highlight w:val="none"/>
          <w:lang w:eastAsia="zh-CN"/>
        </w:rPr>
      </w:pPr>
      <w:r>
        <w:rPr>
          <w:rFonts w:hint="eastAsia" w:ascii="仿宋" w:hAnsi="仿宋" w:eastAsia="仿宋" w:cs="仿宋"/>
          <w:b/>
          <w:bCs/>
          <w:i w:val="0"/>
          <w:caps w:val="0"/>
          <w:color w:val="000000"/>
          <w:spacing w:val="100"/>
          <w:w w:val="66"/>
          <w:sz w:val="120"/>
          <w:szCs w:val="120"/>
          <w:highlight w:val="none"/>
          <w:lang w:eastAsia="zh-CN"/>
        </w:rPr>
        <w:t>竞争性磋商文件</w:t>
      </w:r>
    </w:p>
    <w:p w14:paraId="5B7668F3">
      <w:pPr>
        <w:snapToGrid/>
        <w:spacing w:before="0" w:beforeAutospacing="0" w:after="0" w:afterAutospacing="0" w:line="240" w:lineRule="auto"/>
        <w:ind w:left="0" w:leftChars="0" w:firstLine="0" w:firstLineChars="0"/>
        <w:jc w:val="center"/>
        <w:textAlignment w:val="baseline"/>
        <w:rPr>
          <w:rFonts w:hint="eastAsia" w:ascii="仿宋" w:hAnsi="仿宋" w:eastAsia="仿宋" w:cs="仿宋"/>
          <w:b w:val="0"/>
          <w:i w:val="0"/>
          <w:caps w:val="0"/>
          <w:color w:val="000000"/>
          <w:spacing w:val="0"/>
          <w:w w:val="100"/>
          <w:sz w:val="44"/>
          <w:highlight w:val="none"/>
          <w:lang w:val="en-US" w:eastAsia="zh-CN"/>
        </w:rPr>
      </w:pPr>
    </w:p>
    <w:p w14:paraId="496EE113">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40"/>
          <w:szCs w:val="21"/>
          <w:highlight w:val="none"/>
          <w:lang w:eastAsia="zh-CN"/>
        </w:rPr>
      </w:pPr>
    </w:p>
    <w:p w14:paraId="68FF6EB4">
      <w:pPr>
        <w:snapToGrid/>
        <w:spacing w:before="0" w:beforeAutospacing="0" w:after="0" w:afterAutospacing="0" w:line="480" w:lineRule="auto"/>
        <w:ind w:firstLine="1166" w:firstLineChars="363"/>
        <w:textAlignment w:val="baseline"/>
        <w:rPr>
          <w:rFonts w:hint="eastAsia" w:ascii="仿宋" w:hAnsi="仿宋" w:eastAsia="仿宋" w:cs="仿宋"/>
          <w:b/>
          <w:bCs/>
          <w:i w:val="0"/>
          <w:caps w:val="0"/>
          <w:color w:val="000000"/>
          <w:spacing w:val="0"/>
          <w:w w:val="100"/>
          <w:sz w:val="32"/>
          <w:szCs w:val="32"/>
          <w:highlight w:val="none"/>
          <w:lang w:eastAsia="zh-CN"/>
        </w:rPr>
      </w:pPr>
    </w:p>
    <w:p w14:paraId="7E63C378">
      <w:pPr>
        <w:snapToGrid/>
        <w:spacing w:before="0" w:beforeAutospacing="0" w:after="0" w:afterAutospacing="0" w:line="480" w:lineRule="auto"/>
        <w:ind w:firstLine="1166" w:firstLineChars="363"/>
        <w:textAlignment w:val="baseline"/>
        <w:rPr>
          <w:rFonts w:hint="eastAsia" w:ascii="仿宋" w:hAnsi="仿宋" w:eastAsia="仿宋" w:cs="仿宋"/>
          <w:b/>
          <w:bCs/>
          <w:i w:val="0"/>
          <w:caps w:val="0"/>
          <w:color w:val="000000"/>
          <w:spacing w:val="0"/>
          <w:w w:val="100"/>
          <w:sz w:val="32"/>
          <w:szCs w:val="32"/>
          <w:highlight w:val="none"/>
          <w:lang w:eastAsia="zh-CN"/>
        </w:rPr>
      </w:pPr>
    </w:p>
    <w:p w14:paraId="2C0FB2DA">
      <w:pPr>
        <w:snapToGrid/>
        <w:spacing w:before="0" w:beforeAutospacing="0" w:after="0" w:afterAutospacing="0" w:line="480" w:lineRule="auto"/>
        <w:ind w:left="0" w:leftChars="0" w:firstLine="1100" w:firstLineChars="0"/>
        <w:textAlignment w:val="baseline"/>
        <w:rPr>
          <w:rFonts w:hint="default" w:ascii="仿宋" w:hAnsi="仿宋" w:eastAsia="仿宋" w:cs="仿宋"/>
          <w:b/>
          <w:bCs/>
          <w:i w:val="0"/>
          <w:caps w:val="0"/>
          <w:color w:val="000000"/>
          <w:spacing w:val="0"/>
          <w:w w:val="100"/>
          <w:sz w:val="32"/>
          <w:szCs w:val="32"/>
          <w:highlight w:val="none"/>
          <w:lang w:val="en-US" w:eastAsia="zh-CN"/>
        </w:rPr>
      </w:pPr>
      <w:r>
        <w:rPr>
          <w:rFonts w:hint="eastAsia" w:ascii="仿宋" w:hAnsi="仿宋" w:eastAsia="仿宋" w:cs="仿宋"/>
          <w:b/>
          <w:bCs/>
          <w:i w:val="0"/>
          <w:caps w:val="0"/>
          <w:color w:val="000000"/>
          <w:spacing w:val="0"/>
          <w:w w:val="100"/>
          <w:sz w:val="32"/>
          <w:szCs w:val="32"/>
          <w:highlight w:val="none"/>
          <w:lang w:eastAsia="zh-CN"/>
        </w:rPr>
        <w:t>项目编号：HB</w:t>
      </w:r>
      <w:r>
        <w:rPr>
          <w:rFonts w:hint="eastAsia" w:ascii="仿宋" w:hAnsi="仿宋" w:eastAsia="仿宋" w:cs="仿宋"/>
          <w:b/>
          <w:bCs/>
          <w:i w:val="0"/>
          <w:caps w:val="0"/>
          <w:color w:val="000000"/>
          <w:spacing w:val="0"/>
          <w:w w:val="100"/>
          <w:sz w:val="32"/>
          <w:szCs w:val="32"/>
          <w:highlight w:val="none"/>
          <w:lang w:val="en-US" w:eastAsia="zh-CN"/>
        </w:rPr>
        <w:t>DY</w:t>
      </w:r>
      <w:r>
        <w:rPr>
          <w:rFonts w:hint="eastAsia" w:ascii="仿宋" w:hAnsi="仿宋" w:eastAsia="仿宋" w:cs="仿宋"/>
          <w:b/>
          <w:bCs/>
          <w:i w:val="0"/>
          <w:caps w:val="0"/>
          <w:color w:val="000000"/>
          <w:spacing w:val="0"/>
          <w:w w:val="100"/>
          <w:sz w:val="32"/>
          <w:szCs w:val="32"/>
          <w:highlight w:val="none"/>
          <w:lang w:eastAsia="zh-CN"/>
        </w:rPr>
        <w:t>-</w:t>
      </w:r>
      <w:r>
        <w:rPr>
          <w:rFonts w:hint="eastAsia" w:ascii="仿宋" w:hAnsi="仿宋" w:eastAsia="仿宋" w:cs="仿宋"/>
          <w:b/>
          <w:bCs/>
          <w:i w:val="0"/>
          <w:caps w:val="0"/>
          <w:color w:val="000000"/>
          <w:spacing w:val="0"/>
          <w:w w:val="100"/>
          <w:sz w:val="32"/>
          <w:szCs w:val="32"/>
          <w:highlight w:val="none"/>
          <w:lang w:val="en-US" w:eastAsia="zh-CN"/>
        </w:rPr>
        <w:t>ARL</w:t>
      </w:r>
      <w:r>
        <w:rPr>
          <w:rFonts w:hint="eastAsia" w:ascii="仿宋" w:hAnsi="仿宋" w:eastAsia="仿宋" w:cs="仿宋"/>
          <w:b/>
          <w:bCs/>
          <w:i w:val="0"/>
          <w:caps w:val="0"/>
          <w:color w:val="000000"/>
          <w:spacing w:val="0"/>
          <w:w w:val="100"/>
          <w:sz w:val="32"/>
          <w:szCs w:val="32"/>
          <w:highlight w:val="none"/>
          <w:lang w:eastAsia="zh-CN"/>
        </w:rPr>
        <w:t>-202</w:t>
      </w:r>
      <w:r>
        <w:rPr>
          <w:rFonts w:hint="eastAsia" w:ascii="仿宋" w:hAnsi="仿宋" w:eastAsia="仿宋" w:cs="仿宋"/>
          <w:b/>
          <w:bCs/>
          <w:i w:val="0"/>
          <w:caps w:val="0"/>
          <w:color w:val="000000"/>
          <w:spacing w:val="0"/>
          <w:w w:val="100"/>
          <w:sz w:val="32"/>
          <w:szCs w:val="32"/>
          <w:highlight w:val="none"/>
          <w:lang w:val="en-US" w:eastAsia="zh-CN"/>
        </w:rPr>
        <w:t>50314</w:t>
      </w:r>
    </w:p>
    <w:p w14:paraId="11CA69B7">
      <w:pPr>
        <w:snapToGrid/>
        <w:spacing w:before="0" w:beforeAutospacing="0" w:after="0" w:afterAutospacing="0" w:line="480" w:lineRule="auto"/>
        <w:ind w:left="0" w:leftChars="0" w:firstLine="1100" w:firstLineChars="0"/>
        <w:textAlignment w:val="baseline"/>
        <w:rPr>
          <w:rFonts w:hint="eastAsia" w:ascii="仿宋" w:hAnsi="仿宋" w:eastAsia="仿宋" w:cs="仿宋"/>
          <w:b/>
          <w:bCs/>
          <w:i w:val="0"/>
          <w:caps w:val="0"/>
          <w:color w:val="000000"/>
          <w:spacing w:val="0"/>
          <w:w w:val="100"/>
          <w:sz w:val="32"/>
          <w:szCs w:val="32"/>
          <w:highlight w:val="none"/>
          <w:lang w:eastAsia="zh-CN"/>
        </w:rPr>
      </w:pPr>
      <w:r>
        <w:rPr>
          <w:rFonts w:hint="eastAsia" w:ascii="仿宋" w:hAnsi="仿宋" w:eastAsia="仿宋" w:cs="仿宋"/>
          <w:b/>
          <w:bCs/>
          <w:i w:val="0"/>
          <w:caps w:val="0"/>
          <w:color w:val="000000"/>
          <w:spacing w:val="0"/>
          <w:w w:val="100"/>
          <w:sz w:val="32"/>
          <w:szCs w:val="32"/>
          <w:highlight w:val="none"/>
          <w:lang w:eastAsia="zh-CN"/>
        </w:rPr>
        <w:t>业主单位：黄石临空园区管理有限公司</w:t>
      </w:r>
    </w:p>
    <w:p w14:paraId="09E41215">
      <w:pPr>
        <w:snapToGrid/>
        <w:spacing w:before="0" w:beforeAutospacing="0" w:after="0" w:afterAutospacing="0" w:line="480" w:lineRule="auto"/>
        <w:ind w:left="0" w:leftChars="0" w:firstLine="1100" w:firstLineChars="0"/>
        <w:textAlignment w:val="baseline"/>
        <w:rPr>
          <w:rFonts w:hint="default" w:ascii="仿宋" w:hAnsi="仿宋" w:eastAsia="仿宋" w:cs="仿宋"/>
          <w:b/>
          <w:bCs/>
          <w:i w:val="0"/>
          <w:caps w:val="0"/>
          <w:color w:val="auto"/>
          <w:spacing w:val="0"/>
          <w:w w:val="100"/>
          <w:sz w:val="32"/>
          <w:szCs w:val="32"/>
          <w:highlight w:val="none"/>
          <w:lang w:val="en-US" w:eastAsia="zh-CN"/>
        </w:rPr>
      </w:pPr>
      <w:r>
        <w:rPr>
          <w:rFonts w:hint="eastAsia" w:ascii="仿宋" w:hAnsi="仿宋" w:eastAsia="仿宋" w:cs="仿宋"/>
          <w:b/>
          <w:bCs/>
          <w:i w:val="0"/>
          <w:caps w:val="0"/>
          <w:color w:val="000000"/>
          <w:spacing w:val="0"/>
          <w:w w:val="100"/>
          <w:sz w:val="32"/>
          <w:szCs w:val="32"/>
          <w:highlight w:val="none"/>
          <w:lang w:eastAsia="zh-CN"/>
        </w:rPr>
        <w:t xml:space="preserve">采购代理机构：湖北安荣隆工程管理有限公司   </w:t>
      </w:r>
    </w:p>
    <w:p w14:paraId="713BDB8F">
      <w:pPr>
        <w:tabs>
          <w:tab w:val="left" w:pos="2625"/>
        </w:tabs>
        <w:snapToGrid/>
        <w:spacing w:before="0" w:beforeAutospacing="0" w:after="0" w:afterAutospacing="0" w:line="480" w:lineRule="auto"/>
        <w:ind w:firstLine="360"/>
        <w:textAlignment w:val="baseline"/>
        <w:rPr>
          <w:rFonts w:hint="eastAsia" w:ascii="仿宋" w:hAnsi="仿宋" w:eastAsia="仿宋" w:cs="仿宋"/>
          <w:b/>
          <w:bCs/>
          <w:i w:val="0"/>
          <w:caps w:val="0"/>
          <w:color w:val="000000"/>
          <w:spacing w:val="0"/>
          <w:w w:val="100"/>
          <w:sz w:val="32"/>
          <w:highlight w:val="none"/>
          <w:lang w:eastAsia="zh-CN"/>
        </w:rPr>
      </w:pPr>
    </w:p>
    <w:p w14:paraId="5C3F42B4">
      <w:pPr>
        <w:snapToGrid/>
        <w:spacing w:before="0" w:beforeAutospacing="0" w:after="0" w:afterAutospacing="0" w:line="500" w:lineRule="exact"/>
        <w:ind w:firstLine="360"/>
        <w:jc w:val="center"/>
        <w:textAlignment w:val="baseline"/>
        <w:rPr>
          <w:rFonts w:hint="eastAsia" w:ascii="仿宋" w:hAnsi="仿宋" w:eastAsia="仿宋" w:cs="仿宋"/>
          <w:b/>
          <w:bCs/>
          <w:i w:val="0"/>
          <w:caps w:val="0"/>
          <w:color w:val="000000"/>
          <w:spacing w:val="0"/>
          <w:w w:val="100"/>
          <w:sz w:val="36"/>
          <w:szCs w:val="36"/>
          <w:highlight w:val="none"/>
          <w:lang w:eastAsia="zh-CN"/>
        </w:rPr>
        <w:sectPr>
          <w:headerReference r:id="rId5" w:type="first"/>
          <w:headerReference r:id="rId3" w:type="default"/>
          <w:footerReference r:id="rId6" w:type="default"/>
          <w:headerReference r:id="rId4" w:type="even"/>
          <w:footerReference r:id="rId7" w:type="even"/>
          <w:pgSz w:w="11906" w:h="16838"/>
          <w:pgMar w:top="1134" w:right="1417" w:bottom="1134" w:left="1418" w:header="1134" w:footer="567" w:gutter="0"/>
          <w:pgNumType w:fmt="decimal" w:start="1"/>
          <w:cols w:space="720" w:num="1"/>
          <w:titlePg/>
          <w:docGrid w:type="lines" w:linePitch="323" w:charSpace="0"/>
        </w:sectPr>
      </w:pPr>
      <w:r>
        <w:rPr>
          <w:rFonts w:hint="eastAsia" w:ascii="仿宋" w:hAnsi="仿宋" w:eastAsia="仿宋" w:cs="仿宋"/>
          <w:b/>
          <w:bCs/>
          <w:i w:val="0"/>
          <w:caps w:val="0"/>
          <w:color w:val="000000"/>
          <w:spacing w:val="45"/>
          <w:w w:val="100"/>
          <w:sz w:val="36"/>
          <w:szCs w:val="36"/>
          <w:highlight w:val="none"/>
          <w:lang w:eastAsia="zh-CN"/>
        </w:rPr>
        <w:t>二</w:t>
      </w:r>
      <w:r>
        <w:rPr>
          <w:rFonts w:hint="eastAsia" w:ascii="仿宋" w:hAnsi="仿宋" w:eastAsia="仿宋" w:cs="仿宋"/>
          <w:b/>
          <w:bCs/>
          <w:i w:val="0"/>
          <w:caps w:val="0"/>
          <w:color w:val="000000"/>
          <w:spacing w:val="45"/>
          <w:w w:val="100"/>
          <w:sz w:val="36"/>
          <w:szCs w:val="36"/>
          <w:highlight w:val="none"/>
          <w:lang w:val="en-US" w:eastAsia="zh-CN"/>
        </w:rPr>
        <w:t>〇</w:t>
      </w:r>
      <w:r>
        <w:rPr>
          <w:rFonts w:hint="eastAsia" w:ascii="仿宋" w:hAnsi="仿宋" w:eastAsia="仿宋" w:cs="仿宋"/>
          <w:b/>
          <w:bCs/>
          <w:i w:val="0"/>
          <w:caps w:val="0"/>
          <w:color w:val="000000"/>
          <w:spacing w:val="45"/>
          <w:w w:val="100"/>
          <w:sz w:val="36"/>
          <w:szCs w:val="36"/>
          <w:highlight w:val="none"/>
          <w:lang w:eastAsia="zh-CN"/>
        </w:rPr>
        <w:t>二</w:t>
      </w:r>
      <w:r>
        <w:rPr>
          <w:rFonts w:hint="eastAsia" w:ascii="仿宋" w:hAnsi="仿宋" w:eastAsia="仿宋" w:cs="仿宋"/>
          <w:b/>
          <w:bCs/>
          <w:i w:val="0"/>
          <w:caps w:val="0"/>
          <w:color w:val="000000"/>
          <w:spacing w:val="45"/>
          <w:w w:val="100"/>
          <w:sz w:val="36"/>
          <w:szCs w:val="36"/>
          <w:highlight w:val="none"/>
          <w:lang w:val="en-US" w:eastAsia="zh-CN"/>
        </w:rPr>
        <w:t>五</w:t>
      </w:r>
      <w:r>
        <w:rPr>
          <w:rFonts w:hint="eastAsia" w:ascii="仿宋" w:hAnsi="仿宋" w:eastAsia="仿宋" w:cs="仿宋"/>
          <w:b/>
          <w:bCs/>
          <w:i w:val="0"/>
          <w:caps w:val="0"/>
          <w:color w:val="000000"/>
          <w:spacing w:val="45"/>
          <w:w w:val="100"/>
          <w:sz w:val="36"/>
          <w:szCs w:val="36"/>
          <w:highlight w:val="none"/>
          <w:lang w:eastAsia="zh-CN"/>
        </w:rPr>
        <w:t>年</w:t>
      </w:r>
      <w:r>
        <w:rPr>
          <w:rFonts w:hint="eastAsia" w:ascii="仿宋" w:hAnsi="仿宋" w:eastAsia="仿宋" w:cs="仿宋"/>
          <w:b/>
          <w:bCs/>
          <w:i w:val="0"/>
          <w:caps w:val="0"/>
          <w:color w:val="000000"/>
          <w:spacing w:val="45"/>
          <w:w w:val="100"/>
          <w:sz w:val="36"/>
          <w:szCs w:val="36"/>
          <w:highlight w:val="none"/>
          <w:lang w:val="en-US" w:eastAsia="zh-CN"/>
        </w:rPr>
        <w:t>三</w:t>
      </w:r>
      <w:r>
        <w:rPr>
          <w:rFonts w:hint="eastAsia" w:ascii="仿宋" w:hAnsi="仿宋" w:eastAsia="仿宋" w:cs="仿宋"/>
          <w:b/>
          <w:bCs/>
          <w:i w:val="0"/>
          <w:caps w:val="0"/>
          <w:color w:val="000000"/>
          <w:spacing w:val="45"/>
          <w:w w:val="100"/>
          <w:sz w:val="36"/>
          <w:szCs w:val="36"/>
          <w:highlight w:val="none"/>
          <w:lang w:eastAsia="zh-CN"/>
        </w:rPr>
        <w:t>月</w:t>
      </w:r>
    </w:p>
    <w:p w14:paraId="1F390AC9">
      <w:pPr>
        <w:snapToGrid/>
        <w:spacing w:before="0" w:beforeAutospacing="0" w:after="0" w:afterAutospacing="0" w:line="500" w:lineRule="exact"/>
        <w:ind w:firstLine="360"/>
        <w:jc w:val="center"/>
        <w:textAlignment w:val="baseline"/>
        <w:rPr>
          <w:rFonts w:hint="eastAsia" w:ascii="仿宋" w:hAnsi="仿宋" w:eastAsia="仿宋" w:cs="仿宋"/>
          <w:b/>
          <w:bCs/>
          <w:i w:val="0"/>
          <w:caps w:val="0"/>
          <w:color w:val="000000"/>
          <w:spacing w:val="0"/>
          <w:w w:val="100"/>
          <w:sz w:val="36"/>
          <w:szCs w:val="36"/>
          <w:highlight w:val="none"/>
          <w:lang w:eastAsia="zh-CN"/>
        </w:rPr>
      </w:pPr>
    </w:p>
    <w:p w14:paraId="57A58BC6">
      <w:pPr>
        <w:snapToGrid/>
        <w:spacing w:before="0" w:beforeAutospacing="0" w:after="0" w:afterAutospacing="0" w:line="500" w:lineRule="exact"/>
        <w:ind w:firstLine="360"/>
        <w:jc w:val="center"/>
        <w:textAlignment w:val="baseline"/>
        <w:rPr>
          <w:rFonts w:hint="eastAsia" w:ascii="仿宋" w:hAnsi="仿宋" w:eastAsia="仿宋" w:cs="仿宋"/>
          <w:b w:val="0"/>
          <w:bCs/>
          <w:i w:val="0"/>
          <w:caps w:val="0"/>
          <w:color w:val="000000" w:themeColor="text1"/>
          <w:spacing w:val="0"/>
          <w:w w:val="100"/>
          <w:sz w:val="48"/>
          <w:szCs w:val="48"/>
          <w:highlight w:val="none"/>
          <w:lang w:eastAsia="zh-CN"/>
          <w14:textFill>
            <w14:solidFill>
              <w14:schemeClr w14:val="tx1"/>
            </w14:solidFill>
          </w14:textFill>
        </w:rPr>
      </w:pPr>
      <w:r>
        <w:rPr>
          <w:rFonts w:hint="eastAsia" w:ascii="仿宋" w:hAnsi="仿宋" w:eastAsia="仿宋" w:cs="仿宋"/>
          <w:b w:val="0"/>
          <w:bCs/>
          <w:i w:val="0"/>
          <w:caps w:val="0"/>
          <w:color w:val="000000" w:themeColor="text1"/>
          <w:spacing w:val="0"/>
          <w:w w:val="100"/>
          <w:sz w:val="48"/>
          <w:szCs w:val="48"/>
          <w:highlight w:val="none"/>
          <w:lang w:eastAsia="zh-CN"/>
          <w14:textFill>
            <w14:solidFill>
              <w14:schemeClr w14:val="tx1"/>
            </w14:solidFill>
          </w14:textFill>
        </w:rPr>
        <w:t>目  录</w:t>
      </w:r>
    </w:p>
    <w:p w14:paraId="162DC95E">
      <w:pPr>
        <w:snapToGrid/>
        <w:spacing w:before="0" w:beforeAutospacing="0" w:after="0" w:afterAutospacing="0" w:line="500" w:lineRule="exact"/>
        <w:ind w:firstLine="360"/>
        <w:textAlignment w:val="baseline"/>
        <w:rPr>
          <w:rFonts w:hint="eastAsia" w:ascii="仿宋" w:hAnsi="仿宋" w:eastAsia="仿宋" w:cs="仿宋"/>
          <w:b w:val="0"/>
          <w:bCs/>
          <w:i w:val="0"/>
          <w:caps w:val="0"/>
          <w:color w:val="000000" w:themeColor="text1"/>
          <w:spacing w:val="0"/>
          <w:w w:val="100"/>
          <w:sz w:val="32"/>
          <w:szCs w:val="32"/>
          <w:highlight w:val="none"/>
          <w:lang w:eastAsia="zh-CN"/>
          <w14:textFill>
            <w14:solidFill>
              <w14:schemeClr w14:val="tx1"/>
            </w14:solidFill>
          </w14:textFill>
        </w:rPr>
      </w:pPr>
    </w:p>
    <w:p w14:paraId="3A596A79">
      <w:pPr>
        <w:keepLines w:val="0"/>
        <w:widowControl/>
        <w:snapToGrid/>
        <w:spacing w:before="0" w:beforeAutospacing="0" w:after="0" w:afterAutospacing="0" w:line="1000" w:lineRule="exact"/>
        <w:ind w:left="0" w:leftChars="0" w:firstLine="0" w:firstLineChars="0"/>
        <w:jc w:val="both"/>
        <w:textAlignment w:val="baseline"/>
        <w:rPr>
          <w:rFonts w:hint="eastAsia" w:ascii="仿宋" w:hAnsi="仿宋" w:eastAsia="仿宋" w:cs="仿宋"/>
          <w:b w:val="0"/>
          <w:bCs/>
          <w:i w:val="0"/>
          <w:caps w:val="0"/>
          <w:color w:val="000000" w:themeColor="text1"/>
          <w:spacing w:val="0"/>
          <w:w w:val="100"/>
          <w:sz w:val="30"/>
          <w:szCs w:val="30"/>
          <w:highlight w:val="none"/>
          <w:lang w:eastAsia="zh-CN"/>
          <w14:textFill>
            <w14:solidFill>
              <w14:schemeClr w14:val="tx1"/>
            </w14:solidFill>
          </w14:textFill>
        </w:rPr>
      </w:pPr>
      <w:r>
        <w:rPr>
          <w:rFonts w:hint="eastAsia" w:ascii="仿宋" w:hAnsi="仿宋" w:eastAsia="仿宋" w:cs="仿宋"/>
          <w:b w:val="0"/>
          <w:bCs/>
          <w:i w:val="0"/>
          <w:caps w:val="0"/>
          <w:color w:val="000000" w:themeColor="text1"/>
          <w:spacing w:val="0"/>
          <w:w w:val="100"/>
          <w:sz w:val="30"/>
          <w:szCs w:val="30"/>
          <w:highlight w:val="none"/>
          <w:lang w:eastAsia="zh-CN"/>
          <w14:textFill>
            <w14:solidFill>
              <w14:schemeClr w14:val="tx1"/>
            </w14:solidFill>
          </w14:textFill>
        </w:rPr>
        <w:t>第一部分  竞争性磋商公告··················0</w:t>
      </w:r>
      <w:r>
        <w:rPr>
          <w:rFonts w:hint="eastAsia" w:ascii="仿宋" w:hAnsi="仿宋" w:eastAsia="仿宋" w:cs="仿宋"/>
          <w:b w:val="0"/>
          <w:bCs/>
          <w:i w:val="0"/>
          <w:caps w:val="0"/>
          <w:color w:val="000000" w:themeColor="text1"/>
          <w:spacing w:val="0"/>
          <w:w w:val="100"/>
          <w:sz w:val="30"/>
          <w:szCs w:val="30"/>
          <w:highlight w:val="none"/>
          <w:lang w:val="en-US" w:eastAsia="zh-CN"/>
          <w14:textFill>
            <w14:solidFill>
              <w14:schemeClr w14:val="tx1"/>
            </w14:solidFill>
          </w14:textFill>
        </w:rPr>
        <w:t>3</w:t>
      </w:r>
    </w:p>
    <w:p w14:paraId="2B243CBC">
      <w:pPr>
        <w:keepLines w:val="0"/>
        <w:widowControl/>
        <w:snapToGrid/>
        <w:spacing w:before="0" w:beforeAutospacing="0" w:after="0" w:afterAutospacing="0" w:line="1000" w:lineRule="exact"/>
        <w:ind w:left="0" w:leftChars="0" w:firstLine="0" w:firstLineChars="0"/>
        <w:jc w:val="both"/>
        <w:textAlignment w:val="baseline"/>
        <w:rPr>
          <w:rFonts w:hint="eastAsia" w:ascii="仿宋" w:hAnsi="仿宋" w:eastAsia="仿宋" w:cs="仿宋"/>
          <w:b w:val="0"/>
          <w:bCs/>
          <w:i w:val="0"/>
          <w:caps w:val="0"/>
          <w:color w:val="000000" w:themeColor="text1"/>
          <w:spacing w:val="0"/>
          <w:w w:val="100"/>
          <w:sz w:val="30"/>
          <w:szCs w:val="30"/>
          <w:highlight w:val="none"/>
          <w:lang w:val="en-US" w:eastAsia="zh-CN"/>
          <w14:textFill>
            <w14:solidFill>
              <w14:schemeClr w14:val="tx1"/>
            </w14:solidFill>
          </w14:textFill>
        </w:rPr>
      </w:pPr>
      <w:r>
        <w:rPr>
          <w:rFonts w:hint="eastAsia" w:ascii="仿宋" w:hAnsi="仿宋" w:eastAsia="仿宋" w:cs="仿宋"/>
          <w:b w:val="0"/>
          <w:bCs/>
          <w:i w:val="0"/>
          <w:caps w:val="0"/>
          <w:color w:val="000000" w:themeColor="text1"/>
          <w:spacing w:val="0"/>
          <w:w w:val="100"/>
          <w:sz w:val="30"/>
          <w:szCs w:val="30"/>
          <w:highlight w:val="none"/>
          <w:lang w:eastAsia="zh-CN"/>
          <w14:textFill>
            <w14:solidFill>
              <w14:schemeClr w14:val="tx1"/>
            </w14:solidFill>
          </w14:textFill>
        </w:rPr>
        <w:t>第二部分  磋商须知·····················0</w:t>
      </w:r>
      <w:r>
        <w:rPr>
          <w:rFonts w:hint="eastAsia" w:ascii="仿宋" w:hAnsi="仿宋" w:eastAsia="仿宋" w:cs="仿宋"/>
          <w:b w:val="0"/>
          <w:bCs/>
          <w:i w:val="0"/>
          <w:caps w:val="0"/>
          <w:color w:val="000000" w:themeColor="text1"/>
          <w:spacing w:val="0"/>
          <w:w w:val="100"/>
          <w:sz w:val="30"/>
          <w:szCs w:val="30"/>
          <w:highlight w:val="none"/>
          <w:lang w:val="en-US" w:eastAsia="zh-CN"/>
          <w14:textFill>
            <w14:solidFill>
              <w14:schemeClr w14:val="tx1"/>
            </w14:solidFill>
          </w14:textFill>
        </w:rPr>
        <w:t>6</w:t>
      </w:r>
    </w:p>
    <w:p w14:paraId="1FC94327">
      <w:pPr>
        <w:keepLines w:val="0"/>
        <w:widowControl/>
        <w:snapToGrid/>
        <w:spacing w:before="0" w:beforeAutospacing="0" w:after="0" w:afterAutospacing="0" w:line="1000" w:lineRule="exact"/>
        <w:ind w:left="0" w:leftChars="0" w:firstLine="0" w:firstLineChars="0"/>
        <w:jc w:val="both"/>
        <w:textAlignment w:val="baseline"/>
        <w:rPr>
          <w:rFonts w:hint="default" w:ascii="仿宋" w:hAnsi="仿宋" w:eastAsia="仿宋" w:cs="仿宋"/>
          <w:b w:val="0"/>
          <w:bCs/>
          <w:i w:val="0"/>
          <w:caps w:val="0"/>
          <w:color w:val="000000" w:themeColor="text1"/>
          <w:spacing w:val="0"/>
          <w:w w:val="100"/>
          <w:sz w:val="30"/>
          <w:szCs w:val="30"/>
          <w:highlight w:val="none"/>
          <w:lang w:val="en-US" w:eastAsia="zh-CN"/>
          <w14:textFill>
            <w14:solidFill>
              <w14:schemeClr w14:val="tx1"/>
            </w14:solidFill>
          </w14:textFill>
        </w:rPr>
      </w:pPr>
      <w:r>
        <w:rPr>
          <w:rFonts w:hint="eastAsia" w:ascii="仿宋" w:hAnsi="仿宋" w:eastAsia="仿宋" w:cs="仿宋"/>
          <w:b w:val="0"/>
          <w:bCs/>
          <w:i w:val="0"/>
          <w:caps w:val="0"/>
          <w:color w:val="000000" w:themeColor="text1"/>
          <w:spacing w:val="0"/>
          <w:w w:val="100"/>
          <w:sz w:val="30"/>
          <w:szCs w:val="30"/>
          <w:highlight w:val="none"/>
          <w:lang w:eastAsia="zh-CN"/>
          <w14:textFill>
            <w14:solidFill>
              <w14:schemeClr w14:val="tx1"/>
            </w14:solidFill>
          </w14:textFill>
        </w:rPr>
        <w:t xml:space="preserve">第三部分  </w:t>
      </w:r>
      <w:r>
        <w:rPr>
          <w:rFonts w:hint="eastAsia" w:ascii="仿宋" w:hAnsi="仿宋" w:eastAsia="仿宋" w:cs="仿宋"/>
          <w:b w:val="0"/>
          <w:bCs/>
          <w:i w:val="0"/>
          <w:caps w:val="0"/>
          <w:spacing w:val="0"/>
          <w:w w:val="100"/>
          <w:sz w:val="32"/>
          <w:szCs w:val="32"/>
          <w:highlight w:val="none"/>
          <w:lang w:val="zh-CN" w:eastAsia="zh-CN"/>
        </w:rPr>
        <w:t>采购项目技术规格、参数及要求</w:t>
      </w:r>
      <w:r>
        <w:rPr>
          <w:rFonts w:hint="eastAsia" w:ascii="仿宋" w:hAnsi="仿宋" w:eastAsia="仿宋" w:cs="仿宋"/>
          <w:b w:val="0"/>
          <w:bCs/>
          <w:i w:val="0"/>
          <w:caps w:val="0"/>
          <w:color w:val="000000" w:themeColor="text1"/>
          <w:spacing w:val="0"/>
          <w:w w:val="100"/>
          <w:sz w:val="30"/>
          <w:szCs w:val="30"/>
          <w:highlight w:val="none"/>
          <w:lang w:eastAsia="zh-CN"/>
          <w14:textFill>
            <w14:solidFill>
              <w14:schemeClr w14:val="tx1"/>
            </w14:solidFill>
          </w14:textFill>
        </w:rPr>
        <w:t>··········</w:t>
      </w:r>
      <w:r>
        <w:rPr>
          <w:rFonts w:hint="eastAsia" w:ascii="仿宋" w:hAnsi="仿宋" w:eastAsia="仿宋" w:cs="仿宋"/>
          <w:b w:val="0"/>
          <w:bCs/>
          <w:i w:val="0"/>
          <w:caps w:val="0"/>
          <w:color w:val="000000" w:themeColor="text1"/>
          <w:spacing w:val="0"/>
          <w:w w:val="100"/>
          <w:sz w:val="30"/>
          <w:szCs w:val="30"/>
          <w:highlight w:val="none"/>
          <w:lang w:val="en-US" w:eastAsia="zh-CN"/>
          <w14:textFill>
            <w14:solidFill>
              <w14:schemeClr w14:val="tx1"/>
            </w14:solidFill>
          </w14:textFill>
        </w:rPr>
        <w:t>18</w:t>
      </w:r>
    </w:p>
    <w:p w14:paraId="209C15EA">
      <w:pPr>
        <w:keepLines w:val="0"/>
        <w:widowControl/>
        <w:snapToGrid/>
        <w:spacing w:before="0" w:beforeAutospacing="0" w:after="0" w:afterAutospacing="0" w:line="1000" w:lineRule="exact"/>
        <w:ind w:left="0" w:leftChars="0" w:firstLine="0" w:firstLineChars="0"/>
        <w:jc w:val="both"/>
        <w:textAlignment w:val="baseline"/>
        <w:rPr>
          <w:rFonts w:hint="default" w:ascii="仿宋" w:hAnsi="仿宋" w:eastAsia="仿宋" w:cs="仿宋"/>
          <w:b w:val="0"/>
          <w:bCs/>
          <w:i w:val="0"/>
          <w:caps w:val="0"/>
          <w:color w:val="000000" w:themeColor="text1"/>
          <w:spacing w:val="0"/>
          <w:w w:val="100"/>
          <w:sz w:val="30"/>
          <w:szCs w:val="30"/>
          <w:highlight w:val="none"/>
          <w:lang w:val="en-US" w:eastAsia="zh-CN"/>
          <w14:textFill>
            <w14:solidFill>
              <w14:schemeClr w14:val="tx1"/>
            </w14:solidFill>
          </w14:textFill>
        </w:rPr>
      </w:pPr>
      <w:r>
        <w:rPr>
          <w:rFonts w:hint="eastAsia" w:ascii="仿宋" w:hAnsi="仿宋" w:eastAsia="仿宋" w:cs="仿宋"/>
          <w:b w:val="0"/>
          <w:bCs/>
          <w:i w:val="0"/>
          <w:caps w:val="0"/>
          <w:color w:val="000000" w:themeColor="text1"/>
          <w:spacing w:val="0"/>
          <w:w w:val="100"/>
          <w:sz w:val="30"/>
          <w:szCs w:val="30"/>
          <w:highlight w:val="none"/>
          <w:lang w:eastAsia="zh-CN"/>
          <w14:textFill>
            <w14:solidFill>
              <w14:schemeClr w14:val="tx1"/>
            </w14:solidFill>
          </w14:textFill>
        </w:rPr>
        <w:t>第四部分  合同（样本）···················</w:t>
      </w:r>
      <w:r>
        <w:rPr>
          <w:rFonts w:hint="eastAsia" w:ascii="仿宋" w:hAnsi="仿宋" w:eastAsia="仿宋" w:cs="仿宋"/>
          <w:b w:val="0"/>
          <w:bCs/>
          <w:i w:val="0"/>
          <w:caps w:val="0"/>
          <w:color w:val="000000" w:themeColor="text1"/>
          <w:spacing w:val="0"/>
          <w:w w:val="100"/>
          <w:sz w:val="30"/>
          <w:szCs w:val="30"/>
          <w:highlight w:val="none"/>
          <w:lang w:val="en-US" w:eastAsia="zh-CN"/>
          <w14:textFill>
            <w14:solidFill>
              <w14:schemeClr w14:val="tx1"/>
            </w14:solidFill>
          </w14:textFill>
        </w:rPr>
        <w:t>19</w:t>
      </w:r>
    </w:p>
    <w:p w14:paraId="4BE3406B">
      <w:pPr>
        <w:keepLines w:val="0"/>
        <w:widowControl/>
        <w:snapToGrid/>
        <w:spacing w:before="0" w:beforeAutospacing="0" w:after="0" w:afterAutospacing="0" w:line="1000" w:lineRule="exact"/>
        <w:ind w:left="0" w:leftChars="0" w:firstLine="0" w:firstLineChars="0"/>
        <w:jc w:val="both"/>
        <w:textAlignment w:val="baseline"/>
        <w:rPr>
          <w:rFonts w:hint="default" w:ascii="仿宋" w:hAnsi="仿宋" w:eastAsia="仿宋" w:cs="仿宋"/>
          <w:b w:val="0"/>
          <w:bCs/>
          <w:i w:val="0"/>
          <w:caps w:val="0"/>
          <w:color w:val="000000" w:themeColor="text1"/>
          <w:spacing w:val="0"/>
          <w:w w:val="100"/>
          <w:sz w:val="30"/>
          <w:szCs w:val="30"/>
          <w:highlight w:val="none"/>
          <w:lang w:val="en-US" w:eastAsia="zh-CN"/>
          <w14:textFill>
            <w14:solidFill>
              <w14:schemeClr w14:val="tx1"/>
            </w14:solidFill>
          </w14:textFill>
        </w:rPr>
      </w:pPr>
      <w:r>
        <w:rPr>
          <w:rFonts w:hint="eastAsia" w:ascii="仿宋" w:hAnsi="仿宋" w:eastAsia="仿宋" w:cs="仿宋"/>
          <w:b w:val="0"/>
          <w:bCs/>
          <w:i w:val="0"/>
          <w:caps w:val="0"/>
          <w:color w:val="000000" w:themeColor="text1"/>
          <w:spacing w:val="0"/>
          <w:w w:val="100"/>
          <w:sz w:val="30"/>
          <w:szCs w:val="30"/>
          <w:highlight w:val="none"/>
          <w:lang w:eastAsia="zh-CN"/>
          <w14:textFill>
            <w14:solidFill>
              <w14:schemeClr w14:val="tx1"/>
            </w14:solidFill>
          </w14:textFill>
        </w:rPr>
        <w:t>第五部分  响应文件格式···················</w:t>
      </w:r>
      <w:r>
        <w:rPr>
          <w:rFonts w:hint="eastAsia" w:ascii="仿宋" w:hAnsi="仿宋" w:eastAsia="仿宋" w:cs="仿宋"/>
          <w:b w:val="0"/>
          <w:bCs/>
          <w:i w:val="0"/>
          <w:caps w:val="0"/>
          <w:color w:val="000000" w:themeColor="text1"/>
          <w:spacing w:val="0"/>
          <w:w w:val="100"/>
          <w:sz w:val="30"/>
          <w:szCs w:val="30"/>
          <w:highlight w:val="none"/>
          <w:lang w:val="en-US" w:eastAsia="zh-CN"/>
          <w14:textFill>
            <w14:solidFill>
              <w14:schemeClr w14:val="tx1"/>
            </w14:solidFill>
          </w14:textFill>
        </w:rPr>
        <w:t>20</w:t>
      </w:r>
    </w:p>
    <w:p w14:paraId="53FD2072">
      <w:pPr>
        <w:snapToGrid/>
        <w:spacing w:before="0" w:beforeAutospacing="0" w:after="0" w:afterAutospacing="0" w:line="500" w:lineRule="exact"/>
        <w:ind w:firstLine="0"/>
        <w:jc w:val="center"/>
        <w:textAlignment w:val="baseline"/>
        <w:rPr>
          <w:rFonts w:hint="eastAsia" w:ascii="仿宋" w:hAnsi="仿宋" w:eastAsia="仿宋" w:cs="仿宋"/>
          <w:b w:val="0"/>
          <w:i w:val="0"/>
          <w:caps w:val="0"/>
          <w:spacing w:val="0"/>
          <w:w w:val="100"/>
          <w:sz w:val="32"/>
          <w:szCs w:val="32"/>
          <w:highlight w:val="none"/>
          <w:lang w:eastAsia="zh-CN"/>
        </w:rPr>
      </w:pPr>
    </w:p>
    <w:p w14:paraId="33B9BE4F">
      <w:pPr>
        <w:pStyle w:val="21"/>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spacing w:val="0"/>
          <w:w w:val="100"/>
          <w:sz w:val="24"/>
          <w:highlight w:val="none"/>
          <w:lang w:eastAsia="zh-CN"/>
        </w:rPr>
        <w:sectPr>
          <w:footerReference r:id="rId9" w:type="first"/>
          <w:footerReference r:id="rId8" w:type="default"/>
          <w:pgSz w:w="11906" w:h="16838"/>
          <w:pgMar w:top="1134" w:right="1417" w:bottom="1134" w:left="1418" w:header="1134" w:footer="567" w:gutter="0"/>
          <w:pgNumType w:fmt="decimal"/>
          <w:cols w:space="720" w:num="1"/>
          <w:docGrid w:type="lines" w:linePitch="323" w:charSpace="0"/>
        </w:sectPr>
      </w:pPr>
    </w:p>
    <w:p w14:paraId="3C4FA56C">
      <w:pPr>
        <w:pStyle w:val="3"/>
        <w:bidi w:val="0"/>
        <w:rPr>
          <w:rFonts w:hint="eastAsia" w:ascii="仿宋" w:hAnsi="仿宋" w:eastAsia="仿宋" w:cs="仿宋"/>
          <w:b w:val="0"/>
          <w:bCs/>
          <w:i w:val="0"/>
          <w:caps w:val="0"/>
          <w:color w:val="000000"/>
          <w:spacing w:val="0"/>
          <w:w w:val="100"/>
          <w:sz w:val="30"/>
          <w:szCs w:val="30"/>
          <w:highlight w:val="none"/>
          <w:lang w:val="zh-CN" w:eastAsia="zh-CN"/>
        </w:rPr>
      </w:pPr>
      <w:r>
        <w:rPr>
          <w:rFonts w:hint="eastAsia" w:ascii="仿宋" w:hAnsi="仿宋" w:eastAsia="仿宋" w:cs="仿宋"/>
          <w:b w:val="0"/>
          <w:bCs/>
          <w:i w:val="0"/>
          <w:caps w:val="0"/>
          <w:color w:val="000000"/>
          <w:spacing w:val="0"/>
          <w:w w:val="100"/>
          <w:sz w:val="30"/>
          <w:szCs w:val="30"/>
          <w:highlight w:val="none"/>
          <w:lang w:val="zh-CN" w:eastAsia="zh-CN"/>
        </w:rPr>
        <w:t>第一部分 竞争性磋商公告</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14:paraId="1FAC6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14:paraId="61811B60">
            <w:pPr>
              <w:pStyle w:val="21"/>
              <w:keepLines w:val="0"/>
              <w:widowControl/>
              <w:suppressLineNumbers w:val="0"/>
              <w:snapToGrid w:val="0"/>
              <w:spacing w:before="323" w:beforeAutospacing="0" w:after="200" w:afterAutospacing="0" w:line="360" w:lineRule="auto"/>
              <w:ind w:left="0" w:leftChars="0" w:right="0" w:firstLine="0" w:firstLineChars="0"/>
              <w:jc w:val="left"/>
              <w:textAlignment w:val="baseline"/>
              <w:rPr>
                <w:rFonts w:hint="eastAsia" w:ascii="仿宋" w:hAnsi="仿宋" w:eastAsia="仿宋" w:cs="仿宋"/>
                <w:b/>
                <w:bCs/>
                <w:i w:val="0"/>
                <w:caps w:val="0"/>
                <w:spacing w:val="0"/>
                <w:w w:val="100"/>
                <w:kern w:val="2"/>
                <w:sz w:val="24"/>
                <w:szCs w:val="24"/>
                <w:highlight w:val="none"/>
                <w:u w:val="single"/>
                <w:lang w:val="en-US" w:eastAsia="zh-CN"/>
              </w:rPr>
            </w:pPr>
            <w:r>
              <w:rPr>
                <w:rFonts w:hint="eastAsia" w:ascii="仿宋" w:hAnsi="仿宋" w:eastAsia="仿宋" w:cs="仿宋"/>
                <w:b/>
                <w:bCs/>
                <w:i w:val="0"/>
                <w:caps w:val="0"/>
                <w:spacing w:val="0"/>
                <w:w w:val="100"/>
                <w:kern w:val="2"/>
                <w:sz w:val="24"/>
                <w:szCs w:val="24"/>
                <w:highlight w:val="none"/>
                <w:u w:val="single"/>
              </w:rPr>
              <w:t>项目概况</w:t>
            </w:r>
          </w:p>
          <w:p w14:paraId="1CD3AFC1">
            <w:pPr>
              <w:pStyle w:val="21"/>
              <w:keepLines w:val="0"/>
              <w:widowControl/>
              <w:suppressLineNumbers w:val="0"/>
              <w:snapToGrid w:val="0"/>
              <w:spacing w:before="161" w:beforeAutospacing="0" w:after="161" w:afterAutospacing="0" w:line="360" w:lineRule="auto"/>
              <w:ind w:left="0" w:leftChars="0" w:right="0" w:firstLine="480" w:firstLineChars="200"/>
              <w:jc w:val="both"/>
              <w:textAlignment w:val="baseline"/>
              <w:rPr>
                <w:rFonts w:hint="eastAsia" w:ascii="仿宋" w:hAnsi="仿宋" w:eastAsia="仿宋" w:cs="仿宋"/>
                <w:b w:val="0"/>
                <w:i w:val="0"/>
                <w:caps w:val="0"/>
                <w:spacing w:val="0"/>
                <w:w w:val="100"/>
                <w:kern w:val="2"/>
                <w:sz w:val="24"/>
                <w:szCs w:val="24"/>
                <w:highlight w:val="none"/>
              </w:rPr>
            </w:pPr>
            <w:r>
              <w:rPr>
                <w:rFonts w:hint="eastAsia" w:ascii="仿宋" w:hAnsi="仿宋" w:eastAsia="仿宋" w:cs="仿宋"/>
                <w:b w:val="0"/>
                <w:i w:val="0"/>
                <w:caps w:val="0"/>
                <w:spacing w:val="0"/>
                <w:w w:val="100"/>
                <w:kern w:val="2"/>
                <w:sz w:val="24"/>
                <w:szCs w:val="24"/>
                <w:highlight w:val="none"/>
                <w:u w:val="single"/>
                <w:lang w:val="en-US" w:eastAsia="zh-CN"/>
              </w:rPr>
              <w:t>镇区</w:t>
            </w:r>
            <w:r>
              <w:rPr>
                <w:rFonts w:hint="eastAsia" w:ascii="仿宋" w:hAnsi="仿宋" w:eastAsia="仿宋" w:cs="仿宋"/>
                <w:b w:val="0"/>
                <w:i w:val="0"/>
                <w:caps w:val="0"/>
                <w:spacing w:val="0"/>
                <w:w w:val="100"/>
                <w:kern w:val="2"/>
                <w:sz w:val="24"/>
                <w:szCs w:val="24"/>
                <w:highlight w:val="none"/>
                <w:u w:val="single"/>
                <w:lang w:eastAsia="zh-CN"/>
              </w:rPr>
              <w:t>基础设施维修工程</w:t>
            </w:r>
            <w:r>
              <w:rPr>
                <w:rFonts w:hint="eastAsia" w:ascii="仿宋" w:hAnsi="仿宋" w:eastAsia="仿宋" w:cs="仿宋"/>
                <w:b w:val="0"/>
                <w:i w:val="0"/>
                <w:caps w:val="0"/>
                <w:spacing w:val="0"/>
                <w:w w:val="100"/>
                <w:kern w:val="2"/>
                <w:sz w:val="24"/>
                <w:szCs w:val="24"/>
                <w:highlight w:val="none"/>
                <w:u w:val="none"/>
                <w:lang w:eastAsia="zh-CN"/>
              </w:rPr>
              <w:t>的潜在投标人应在</w:t>
            </w:r>
            <w:r>
              <w:rPr>
                <w:rFonts w:hint="eastAsia" w:ascii="仿宋" w:hAnsi="仿宋" w:eastAsia="仿宋" w:cs="仿宋"/>
                <w:b w:val="0"/>
                <w:i w:val="0"/>
                <w:caps w:val="0"/>
                <w:spacing w:val="0"/>
                <w:w w:val="100"/>
                <w:kern w:val="2"/>
                <w:sz w:val="24"/>
                <w:szCs w:val="24"/>
                <w:highlight w:val="none"/>
              </w:rPr>
              <w:t>于</w:t>
            </w:r>
            <w:r>
              <w:rPr>
                <w:rFonts w:hint="eastAsia" w:ascii="仿宋" w:hAnsi="仿宋" w:eastAsia="仿宋" w:cs="仿宋"/>
                <w:b w:val="0"/>
                <w:i w:val="0"/>
                <w:caps w:val="0"/>
                <w:spacing w:val="0"/>
                <w:w w:val="100"/>
                <w:kern w:val="2"/>
                <w:sz w:val="24"/>
                <w:szCs w:val="24"/>
                <w:highlight w:val="none"/>
                <w:lang w:val="en-US" w:eastAsia="zh-CN"/>
              </w:rPr>
              <w:t>2025年03月28日10时00</w:t>
            </w:r>
            <w:r>
              <w:rPr>
                <w:rFonts w:hint="eastAsia" w:ascii="仿宋" w:hAnsi="仿宋" w:eastAsia="仿宋" w:cs="仿宋"/>
                <w:b w:val="0"/>
                <w:i w:val="0"/>
                <w:caps w:val="0"/>
                <w:spacing w:val="0"/>
                <w:w w:val="100"/>
                <w:kern w:val="2"/>
                <w:sz w:val="24"/>
                <w:szCs w:val="24"/>
                <w:highlight w:val="none"/>
              </w:rPr>
              <w:t>分</w:t>
            </w:r>
            <w:r>
              <w:rPr>
                <w:rFonts w:hint="eastAsia" w:ascii="仿宋" w:hAnsi="仿宋" w:eastAsia="仿宋" w:cs="仿宋"/>
                <w:b w:val="0"/>
                <w:i w:val="0"/>
                <w:caps w:val="0"/>
                <w:spacing w:val="0"/>
                <w:w w:val="100"/>
                <w:kern w:val="2"/>
                <w:sz w:val="24"/>
                <w:szCs w:val="24"/>
                <w:highlight w:val="none"/>
                <w:lang w:val="en-US" w:eastAsia="zh-CN"/>
              </w:rPr>
              <w:t>00秒</w:t>
            </w:r>
            <w:r>
              <w:rPr>
                <w:rFonts w:hint="eastAsia" w:ascii="仿宋" w:hAnsi="仿宋" w:eastAsia="仿宋" w:cs="仿宋"/>
                <w:b w:val="0"/>
                <w:i w:val="0"/>
                <w:caps w:val="0"/>
                <w:spacing w:val="0"/>
                <w:w w:val="100"/>
                <w:kern w:val="2"/>
                <w:sz w:val="24"/>
                <w:szCs w:val="24"/>
                <w:highlight w:val="none"/>
              </w:rPr>
              <w:t>前</w:t>
            </w:r>
            <w:r>
              <w:rPr>
                <w:rFonts w:hint="eastAsia" w:ascii="仿宋" w:hAnsi="仿宋" w:eastAsia="仿宋" w:cs="仿宋"/>
                <w:b w:val="0"/>
                <w:i w:val="0"/>
                <w:caps w:val="0"/>
                <w:spacing w:val="0"/>
                <w:w w:val="100"/>
                <w:kern w:val="2"/>
                <w:sz w:val="24"/>
                <w:szCs w:val="24"/>
                <w:highlight w:val="none"/>
                <w:lang w:eastAsia="zh-CN"/>
              </w:rPr>
              <w:t>（</w:t>
            </w:r>
            <w:r>
              <w:rPr>
                <w:rFonts w:hint="eastAsia" w:ascii="仿宋" w:hAnsi="仿宋" w:eastAsia="仿宋" w:cs="仿宋"/>
                <w:b w:val="0"/>
                <w:i w:val="0"/>
                <w:caps w:val="0"/>
                <w:spacing w:val="0"/>
                <w:w w:val="100"/>
                <w:kern w:val="2"/>
                <w:sz w:val="24"/>
                <w:szCs w:val="24"/>
                <w:highlight w:val="none"/>
              </w:rPr>
              <w:t>北京时间</w:t>
            </w:r>
            <w:r>
              <w:rPr>
                <w:rFonts w:hint="eastAsia" w:ascii="仿宋" w:hAnsi="仿宋" w:eastAsia="仿宋" w:cs="仿宋"/>
                <w:b w:val="0"/>
                <w:i w:val="0"/>
                <w:caps w:val="0"/>
                <w:spacing w:val="0"/>
                <w:w w:val="100"/>
                <w:kern w:val="2"/>
                <w:sz w:val="24"/>
                <w:szCs w:val="24"/>
                <w:highlight w:val="none"/>
                <w:lang w:eastAsia="zh-CN"/>
              </w:rPr>
              <w:t>、</w:t>
            </w:r>
            <w:r>
              <w:rPr>
                <w:rFonts w:hint="eastAsia" w:ascii="仿宋" w:hAnsi="仿宋" w:eastAsia="仿宋" w:cs="仿宋"/>
                <w:b w:val="0"/>
                <w:i w:val="0"/>
                <w:caps w:val="0"/>
                <w:spacing w:val="0"/>
                <w:w w:val="100"/>
                <w:kern w:val="2"/>
                <w:sz w:val="24"/>
                <w:szCs w:val="24"/>
                <w:highlight w:val="none"/>
                <w:lang w:val="en-US" w:eastAsia="zh-CN"/>
              </w:rPr>
              <w:t>下同</w:t>
            </w:r>
            <w:r>
              <w:rPr>
                <w:rFonts w:hint="eastAsia" w:ascii="仿宋" w:hAnsi="仿宋" w:eastAsia="仿宋" w:cs="仿宋"/>
                <w:b w:val="0"/>
                <w:i w:val="0"/>
                <w:caps w:val="0"/>
                <w:spacing w:val="0"/>
                <w:w w:val="100"/>
                <w:kern w:val="2"/>
                <w:sz w:val="24"/>
                <w:szCs w:val="24"/>
                <w:highlight w:val="none"/>
                <w:lang w:eastAsia="zh-CN"/>
              </w:rPr>
              <w:t>）</w:t>
            </w:r>
            <w:r>
              <w:rPr>
                <w:rFonts w:hint="eastAsia" w:ascii="仿宋" w:hAnsi="仿宋" w:eastAsia="仿宋" w:cs="仿宋"/>
                <w:b w:val="0"/>
                <w:i w:val="0"/>
                <w:caps w:val="0"/>
                <w:spacing w:val="0"/>
                <w:w w:val="100"/>
                <w:kern w:val="2"/>
                <w:sz w:val="24"/>
                <w:szCs w:val="24"/>
                <w:highlight w:val="none"/>
              </w:rPr>
              <w:t>提交响应文件。</w:t>
            </w:r>
          </w:p>
        </w:tc>
      </w:tr>
    </w:tbl>
    <w:p w14:paraId="38B9F5DE">
      <w:pPr>
        <w:spacing w:line="360" w:lineRule="auto"/>
        <w:ind w:firstLine="482" w:firstLineChars="200"/>
        <w:jc w:val="both"/>
        <w:rPr>
          <w:rFonts w:hint="eastAsia" w:ascii="仿宋" w:hAnsi="仿宋" w:eastAsia="仿宋" w:cs="仿宋"/>
          <w:b/>
          <w:bCs/>
          <w:color w:val="000000"/>
          <w:sz w:val="24"/>
          <w:szCs w:val="24"/>
          <w:highlight w:val="none"/>
          <w:shd w:val="clear" w:fill="FFFFFF"/>
          <w:lang w:val="en-US" w:eastAsia="zh-CN" w:bidi="ar-SA"/>
        </w:rPr>
      </w:pPr>
      <w:r>
        <w:rPr>
          <w:rFonts w:hint="eastAsia" w:ascii="仿宋" w:hAnsi="仿宋" w:eastAsia="仿宋" w:cs="仿宋"/>
          <w:b/>
          <w:bCs/>
          <w:color w:val="000000"/>
          <w:sz w:val="24"/>
          <w:szCs w:val="24"/>
          <w:highlight w:val="none"/>
          <w:shd w:val="clear" w:fill="FFFFFF"/>
          <w:lang w:val="zh-CN" w:eastAsia="zh-CN" w:bidi="ar-SA"/>
        </w:rPr>
        <w:t>一、项目基本情况</w:t>
      </w:r>
    </w:p>
    <w:p w14:paraId="030C7B1C">
      <w:pPr>
        <w:spacing w:line="360" w:lineRule="auto"/>
        <w:ind w:firstLine="480" w:firstLineChars="200"/>
        <w:jc w:val="both"/>
        <w:rPr>
          <w:rFonts w:hint="eastAsia" w:ascii="仿宋" w:hAnsi="仿宋" w:eastAsia="仿宋" w:cs="仿宋"/>
          <w:color w:val="000000"/>
          <w:sz w:val="24"/>
          <w:szCs w:val="24"/>
          <w:highlight w:val="none"/>
          <w:shd w:val="clear" w:fill="FFFFFF"/>
          <w:lang w:val="zh-CN" w:eastAsia="zh-CN" w:bidi="ar-SA"/>
        </w:rPr>
      </w:pPr>
      <w:r>
        <w:rPr>
          <w:rFonts w:hint="eastAsia" w:ascii="仿宋" w:hAnsi="仿宋" w:eastAsia="仿宋" w:cs="仿宋"/>
          <w:color w:val="000000"/>
          <w:sz w:val="24"/>
          <w:szCs w:val="24"/>
          <w:highlight w:val="none"/>
          <w:shd w:val="clear" w:fill="FFFFFF"/>
          <w:lang w:val="en-US" w:eastAsia="zh-CN" w:bidi="ar-SA"/>
        </w:rPr>
        <w:t>1、项目</w:t>
      </w:r>
      <w:r>
        <w:rPr>
          <w:rFonts w:hint="eastAsia" w:ascii="仿宋" w:hAnsi="仿宋" w:eastAsia="仿宋" w:cs="仿宋"/>
          <w:color w:val="000000"/>
          <w:sz w:val="24"/>
          <w:szCs w:val="24"/>
          <w:highlight w:val="none"/>
          <w:shd w:val="clear" w:fill="FFFFFF"/>
          <w:lang w:val="zh-CN" w:eastAsia="zh-CN" w:bidi="ar-SA"/>
        </w:rPr>
        <w:t>编号：HBDY-ARL-20250314</w:t>
      </w:r>
    </w:p>
    <w:p w14:paraId="2D8F39A2">
      <w:pPr>
        <w:spacing w:line="360" w:lineRule="auto"/>
        <w:ind w:firstLine="480" w:firstLineChars="200"/>
        <w:jc w:val="both"/>
        <w:rPr>
          <w:rFonts w:hint="eastAsia" w:ascii="仿宋" w:hAnsi="仿宋" w:eastAsia="仿宋" w:cs="仿宋"/>
          <w:color w:val="000000"/>
          <w:sz w:val="24"/>
          <w:szCs w:val="24"/>
          <w:highlight w:val="none"/>
          <w:shd w:val="clear" w:fill="FFFFFF"/>
          <w:lang w:val="zh-CN" w:eastAsia="zh-CN" w:bidi="ar-SA"/>
        </w:rPr>
      </w:pPr>
      <w:r>
        <w:rPr>
          <w:rFonts w:hint="eastAsia" w:ascii="仿宋" w:hAnsi="仿宋" w:eastAsia="仿宋" w:cs="仿宋"/>
          <w:color w:val="000000"/>
          <w:sz w:val="24"/>
          <w:szCs w:val="24"/>
          <w:highlight w:val="none"/>
          <w:shd w:val="clear" w:fill="FFFFFF"/>
          <w:lang w:val="en-US" w:eastAsia="zh-CN" w:bidi="ar-SA"/>
        </w:rPr>
        <w:t>2、</w:t>
      </w:r>
      <w:r>
        <w:rPr>
          <w:rFonts w:hint="eastAsia" w:ascii="仿宋" w:hAnsi="仿宋" w:eastAsia="仿宋" w:cs="仿宋"/>
          <w:color w:val="000000"/>
          <w:sz w:val="24"/>
          <w:szCs w:val="24"/>
          <w:highlight w:val="none"/>
          <w:shd w:val="clear" w:fill="FFFFFF"/>
          <w:lang w:val="zh-CN" w:eastAsia="zh-CN" w:bidi="ar-SA"/>
        </w:rPr>
        <w:t xml:space="preserve">项目名称：镇区基础设施维修工程  </w:t>
      </w:r>
    </w:p>
    <w:p w14:paraId="77C7B4CB">
      <w:pPr>
        <w:spacing w:line="360" w:lineRule="auto"/>
        <w:ind w:firstLine="480" w:firstLineChars="200"/>
        <w:jc w:val="both"/>
        <w:rPr>
          <w:rFonts w:hint="default" w:ascii="仿宋" w:hAnsi="仿宋" w:eastAsia="仿宋" w:cs="仿宋"/>
          <w:color w:val="000000"/>
          <w:sz w:val="24"/>
          <w:szCs w:val="24"/>
          <w:highlight w:val="none"/>
          <w:shd w:val="clear" w:fill="FFFFFF"/>
          <w:lang w:val="en-US" w:eastAsia="zh-CN" w:bidi="ar-SA"/>
        </w:rPr>
      </w:pPr>
      <w:r>
        <w:rPr>
          <w:rFonts w:hint="eastAsia" w:ascii="仿宋" w:hAnsi="仿宋" w:eastAsia="仿宋" w:cs="仿宋"/>
          <w:color w:val="000000"/>
          <w:sz w:val="24"/>
          <w:szCs w:val="24"/>
          <w:highlight w:val="none"/>
          <w:shd w:val="clear" w:fill="FFFFFF"/>
          <w:lang w:val="en-US" w:eastAsia="zh-CN" w:bidi="ar-SA"/>
        </w:rPr>
        <w:t>3、</w:t>
      </w:r>
      <w:r>
        <w:rPr>
          <w:rFonts w:hint="eastAsia" w:ascii="仿宋" w:hAnsi="仿宋" w:eastAsia="仿宋" w:cs="仿宋"/>
          <w:color w:val="000000"/>
          <w:sz w:val="24"/>
          <w:szCs w:val="24"/>
          <w:highlight w:val="none"/>
          <w:shd w:val="clear" w:fill="FFFFFF"/>
          <w:lang w:val="zh-CN" w:eastAsia="zh-CN" w:bidi="ar-SA"/>
        </w:rPr>
        <w:t>采购方式：竞争性磋商</w:t>
      </w:r>
    </w:p>
    <w:p w14:paraId="074665B2">
      <w:pPr>
        <w:spacing w:line="360" w:lineRule="auto"/>
        <w:ind w:firstLine="480" w:firstLineChars="200"/>
        <w:jc w:val="both"/>
        <w:rPr>
          <w:rFonts w:hint="default" w:ascii="仿宋" w:hAnsi="仿宋" w:eastAsia="仿宋" w:cs="仿宋"/>
          <w:color w:val="000000"/>
          <w:sz w:val="24"/>
          <w:szCs w:val="24"/>
          <w:highlight w:val="none"/>
          <w:shd w:val="clear" w:fill="FFFFFF"/>
          <w:lang w:val="en-US" w:eastAsia="zh-CN" w:bidi="ar-SA"/>
        </w:rPr>
      </w:pPr>
      <w:r>
        <w:rPr>
          <w:rFonts w:hint="eastAsia" w:ascii="仿宋" w:hAnsi="仿宋" w:eastAsia="仿宋" w:cs="仿宋"/>
          <w:color w:val="000000"/>
          <w:sz w:val="24"/>
          <w:szCs w:val="24"/>
          <w:highlight w:val="none"/>
          <w:shd w:val="clear" w:fill="FFFFFF"/>
          <w:lang w:val="en-US" w:eastAsia="zh-CN" w:bidi="ar-SA"/>
        </w:rPr>
        <w:t>4、招标控制价</w:t>
      </w:r>
      <w:r>
        <w:rPr>
          <w:rFonts w:hint="eastAsia" w:ascii="仿宋" w:hAnsi="仿宋" w:eastAsia="仿宋" w:cs="仿宋"/>
          <w:color w:val="000000"/>
          <w:sz w:val="24"/>
          <w:szCs w:val="24"/>
          <w:highlight w:val="none"/>
          <w:shd w:val="clear" w:fill="FFFFFF"/>
          <w:lang w:val="zh-CN" w:eastAsia="zh-CN" w:bidi="ar-SA"/>
        </w:rPr>
        <w:t>金额：人民币</w:t>
      </w:r>
      <w:r>
        <w:rPr>
          <w:rFonts w:hint="eastAsia" w:ascii="仿宋" w:hAnsi="仿宋" w:eastAsia="仿宋" w:cs="仿宋"/>
          <w:color w:val="000000"/>
          <w:sz w:val="24"/>
          <w:szCs w:val="24"/>
          <w:highlight w:val="none"/>
          <w:shd w:val="clear" w:fill="FFFFFF"/>
          <w:lang w:val="en-US" w:eastAsia="zh-CN" w:bidi="ar-SA"/>
        </w:rPr>
        <w:t xml:space="preserve"> 579950.88元</w:t>
      </w:r>
      <w:r>
        <w:rPr>
          <w:rFonts w:hint="eastAsia" w:ascii="仿宋" w:hAnsi="仿宋" w:eastAsia="仿宋" w:cs="仿宋"/>
          <w:color w:val="000000"/>
          <w:sz w:val="24"/>
          <w:szCs w:val="24"/>
          <w:highlight w:val="none"/>
          <w:shd w:val="clear" w:fill="FFFFFF"/>
          <w:lang w:val="zh-CN" w:eastAsia="zh-CN" w:bidi="ar-SA"/>
        </w:rPr>
        <w:t>，报价超出此</w:t>
      </w:r>
      <w:r>
        <w:rPr>
          <w:rFonts w:hint="eastAsia" w:ascii="仿宋" w:hAnsi="仿宋" w:eastAsia="仿宋" w:cs="仿宋"/>
          <w:color w:val="000000"/>
          <w:sz w:val="24"/>
          <w:szCs w:val="24"/>
          <w:highlight w:val="none"/>
          <w:shd w:val="clear" w:fill="FFFFFF"/>
          <w:lang w:val="en-US" w:eastAsia="zh-CN" w:bidi="ar-SA"/>
        </w:rPr>
        <w:t>限</w:t>
      </w:r>
      <w:r>
        <w:rPr>
          <w:rFonts w:hint="eastAsia" w:ascii="仿宋" w:hAnsi="仿宋" w:eastAsia="仿宋" w:cs="仿宋"/>
          <w:color w:val="000000"/>
          <w:sz w:val="24"/>
          <w:szCs w:val="24"/>
          <w:highlight w:val="none"/>
          <w:shd w:val="clear" w:fill="FFFFFF"/>
          <w:lang w:val="zh-CN" w:eastAsia="zh-CN" w:bidi="ar-SA"/>
        </w:rPr>
        <w:t>价为无效投标</w:t>
      </w:r>
      <w:r>
        <w:rPr>
          <w:rFonts w:hint="eastAsia" w:ascii="仿宋" w:hAnsi="仿宋" w:eastAsia="仿宋" w:cs="仿宋"/>
          <w:color w:val="000000"/>
          <w:sz w:val="24"/>
          <w:szCs w:val="24"/>
          <w:highlight w:val="none"/>
          <w:shd w:val="clear" w:fill="FFFFFF"/>
          <w:lang w:val="en-US" w:eastAsia="zh-CN" w:bidi="ar-SA"/>
        </w:rPr>
        <w:t>;</w:t>
      </w:r>
    </w:p>
    <w:p w14:paraId="0B2B73FC">
      <w:pPr>
        <w:spacing w:line="360" w:lineRule="auto"/>
        <w:ind w:firstLine="480" w:firstLineChars="200"/>
        <w:jc w:val="both"/>
        <w:rPr>
          <w:rFonts w:hint="default" w:ascii="仿宋" w:hAnsi="仿宋" w:eastAsia="仿宋" w:cs="仿宋"/>
          <w:color w:val="000000"/>
          <w:sz w:val="24"/>
          <w:szCs w:val="24"/>
          <w:highlight w:val="none"/>
          <w:shd w:val="clear" w:fill="FFFFFF"/>
          <w:lang w:val="en-US" w:eastAsia="zh-CN" w:bidi="ar-SA"/>
        </w:rPr>
      </w:pPr>
      <w:r>
        <w:rPr>
          <w:rFonts w:hint="eastAsia" w:ascii="仿宋" w:hAnsi="仿宋" w:eastAsia="仿宋" w:cs="仿宋"/>
          <w:color w:val="000000"/>
          <w:sz w:val="24"/>
          <w:szCs w:val="24"/>
          <w:highlight w:val="none"/>
          <w:shd w:val="clear" w:fill="FFFFFF"/>
          <w:lang w:val="en-US" w:eastAsia="zh-CN" w:bidi="ar-SA"/>
        </w:rPr>
        <w:t>5、资金来源：自筹资金</w:t>
      </w:r>
      <w:r>
        <w:rPr>
          <w:rFonts w:hint="eastAsia" w:ascii="仿宋" w:hAnsi="仿宋" w:eastAsia="仿宋" w:cs="仿宋"/>
          <w:color w:val="000000"/>
          <w:sz w:val="24"/>
          <w:szCs w:val="24"/>
          <w:highlight w:val="none"/>
          <w:shd w:val="clear" w:color="auto" w:fill="FFFFFF"/>
          <w:lang w:val="en-US" w:eastAsia="zh-CN" w:bidi="ar-SA"/>
        </w:rPr>
        <w:t xml:space="preserve">（资金已落实）; </w:t>
      </w:r>
    </w:p>
    <w:p w14:paraId="4B85A8B5">
      <w:pPr>
        <w:spacing w:line="360" w:lineRule="auto"/>
        <w:ind w:firstLine="480" w:firstLineChars="200"/>
        <w:jc w:val="both"/>
        <w:rPr>
          <w:rFonts w:hint="default" w:ascii="仿宋" w:hAnsi="仿宋" w:eastAsia="仿宋" w:cs="仿宋"/>
          <w:color w:val="000000"/>
          <w:sz w:val="24"/>
          <w:szCs w:val="24"/>
          <w:highlight w:val="none"/>
          <w:shd w:val="clear" w:fill="FFFFFF"/>
          <w:lang w:val="en-US" w:eastAsia="zh-CN" w:bidi="ar-SA"/>
        </w:rPr>
      </w:pPr>
      <w:r>
        <w:rPr>
          <w:rFonts w:hint="eastAsia" w:ascii="仿宋" w:hAnsi="仿宋" w:eastAsia="仿宋" w:cs="仿宋"/>
          <w:color w:val="000000"/>
          <w:sz w:val="24"/>
          <w:szCs w:val="24"/>
          <w:highlight w:val="none"/>
          <w:shd w:val="clear" w:fill="FFFFFF"/>
          <w:lang w:val="en-US" w:eastAsia="zh-CN" w:bidi="ar-SA"/>
        </w:rPr>
        <w:t>6、</w:t>
      </w:r>
      <w:r>
        <w:rPr>
          <w:rFonts w:hint="eastAsia" w:ascii="仿宋" w:hAnsi="仿宋" w:eastAsia="仿宋" w:cs="仿宋"/>
          <w:color w:val="000000"/>
          <w:sz w:val="24"/>
          <w:szCs w:val="24"/>
          <w:highlight w:val="none"/>
          <w:shd w:val="clear" w:fill="FFFFFF"/>
          <w:lang w:val="zh-CN" w:eastAsia="zh-CN" w:bidi="ar-SA"/>
        </w:rPr>
        <w:t>采购需求：详见施工图纸及工程量清单中所包含的全部内容</w:t>
      </w:r>
      <w:r>
        <w:rPr>
          <w:rFonts w:hint="eastAsia" w:ascii="仿宋" w:hAnsi="仿宋" w:eastAsia="仿宋" w:cs="仿宋"/>
          <w:color w:val="000000"/>
          <w:sz w:val="24"/>
          <w:szCs w:val="24"/>
          <w:highlight w:val="none"/>
          <w:shd w:val="clear" w:fill="FFFFFF"/>
          <w:lang w:val="en-US" w:eastAsia="zh-CN" w:bidi="ar-SA"/>
        </w:rPr>
        <w:t>;</w:t>
      </w:r>
    </w:p>
    <w:p w14:paraId="439149C5">
      <w:pPr>
        <w:spacing w:line="360" w:lineRule="auto"/>
        <w:ind w:firstLine="480" w:firstLineChars="2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sz w:val="24"/>
          <w:szCs w:val="24"/>
          <w:highlight w:val="none"/>
          <w:shd w:val="clear" w:fill="FFFFFF"/>
          <w:lang w:val="en-US" w:eastAsia="zh-CN" w:bidi="ar-SA"/>
        </w:rPr>
        <w:t>7、工期：</w:t>
      </w:r>
      <w:r>
        <w:rPr>
          <w:rFonts w:hint="eastAsia" w:ascii="仿宋" w:hAnsi="仿宋" w:eastAsia="仿宋" w:cs="仿宋"/>
          <w:color w:val="auto"/>
          <w:sz w:val="24"/>
          <w:szCs w:val="24"/>
          <w:highlight w:val="none"/>
          <w:lang w:val="en-US" w:eastAsia="zh-CN"/>
        </w:rPr>
        <w:t>按合同约定；</w:t>
      </w:r>
    </w:p>
    <w:p w14:paraId="6D99E434">
      <w:pPr>
        <w:spacing w:line="360" w:lineRule="auto"/>
        <w:ind w:firstLine="480" w:firstLineChars="200"/>
        <w:jc w:val="both"/>
        <w:rPr>
          <w:rFonts w:hint="default" w:ascii="仿宋" w:hAnsi="仿宋" w:eastAsia="仿宋" w:cs="仿宋"/>
          <w:color w:val="000000"/>
          <w:sz w:val="24"/>
          <w:szCs w:val="24"/>
          <w:highlight w:val="none"/>
          <w:shd w:val="clear" w:fill="FFFFFF"/>
          <w:lang w:val="en-US" w:eastAsia="zh-CN" w:bidi="ar-SA"/>
        </w:rPr>
      </w:pPr>
      <w:r>
        <w:rPr>
          <w:rFonts w:hint="eastAsia" w:ascii="仿宋" w:hAnsi="仿宋" w:eastAsia="仿宋" w:cs="仿宋"/>
          <w:color w:val="000000"/>
          <w:sz w:val="24"/>
          <w:szCs w:val="24"/>
          <w:highlight w:val="none"/>
          <w:shd w:val="clear" w:fill="FFFFFF"/>
          <w:lang w:val="en-US" w:eastAsia="zh-CN" w:bidi="ar-SA"/>
        </w:rPr>
        <w:t>8、付款方式：工程竣工验收合格审计完成后付至审计价款的98.5%，留1.5%的质保金，质保期满后一次性付清。</w:t>
      </w:r>
    </w:p>
    <w:p w14:paraId="6F8B6499">
      <w:pPr>
        <w:spacing w:line="360" w:lineRule="auto"/>
        <w:ind w:firstLine="480" w:firstLineChars="200"/>
        <w:jc w:val="both"/>
        <w:rPr>
          <w:rFonts w:hint="default" w:ascii="仿宋" w:hAnsi="仿宋" w:eastAsia="仿宋" w:cs="仿宋"/>
          <w:color w:val="000000"/>
          <w:sz w:val="24"/>
          <w:szCs w:val="24"/>
          <w:highlight w:val="none"/>
          <w:shd w:val="clear" w:fill="FFFFFF"/>
          <w:lang w:val="en-US" w:eastAsia="zh-CN" w:bidi="ar-SA"/>
        </w:rPr>
      </w:pPr>
      <w:r>
        <w:rPr>
          <w:rFonts w:hint="eastAsia" w:ascii="仿宋" w:hAnsi="仿宋" w:eastAsia="仿宋" w:cs="仿宋"/>
          <w:color w:val="000000"/>
          <w:sz w:val="24"/>
          <w:szCs w:val="24"/>
          <w:highlight w:val="none"/>
          <w:shd w:val="clear" w:fill="FFFFFF"/>
          <w:lang w:val="en-US" w:eastAsia="zh-CN" w:bidi="ar-SA"/>
        </w:rPr>
        <w:t>9、</w:t>
      </w:r>
      <w:r>
        <w:rPr>
          <w:rFonts w:hint="eastAsia" w:ascii="仿宋" w:hAnsi="仿宋" w:eastAsia="仿宋" w:cs="仿宋"/>
          <w:color w:val="000000"/>
          <w:sz w:val="24"/>
          <w:szCs w:val="24"/>
          <w:highlight w:val="none"/>
          <w:shd w:val="clear" w:fill="FFFFFF"/>
          <w:lang w:val="zh-CN" w:eastAsia="zh-CN" w:bidi="ar-SA"/>
        </w:rPr>
        <w:t>本项目（是/否）专门面向中小企业：是</w:t>
      </w:r>
      <w:r>
        <w:rPr>
          <w:rFonts w:hint="eastAsia" w:ascii="仿宋" w:hAnsi="仿宋" w:eastAsia="仿宋" w:cs="仿宋"/>
          <w:color w:val="000000"/>
          <w:sz w:val="24"/>
          <w:szCs w:val="24"/>
          <w:highlight w:val="none"/>
          <w:shd w:val="clear" w:fill="FFFFFF"/>
          <w:lang w:val="en-US" w:eastAsia="zh-CN" w:bidi="ar-SA"/>
        </w:rPr>
        <w:t>；</w:t>
      </w:r>
    </w:p>
    <w:p w14:paraId="3EAF6C73">
      <w:pPr>
        <w:spacing w:line="360" w:lineRule="auto"/>
        <w:ind w:firstLine="480" w:firstLineChars="200"/>
        <w:jc w:val="both"/>
        <w:rPr>
          <w:rFonts w:hint="default" w:ascii="仿宋" w:hAnsi="仿宋" w:eastAsia="仿宋" w:cs="仿宋"/>
          <w:color w:val="000000"/>
          <w:sz w:val="24"/>
          <w:szCs w:val="24"/>
          <w:highlight w:val="none"/>
          <w:shd w:val="clear" w:fill="FFFFFF"/>
          <w:lang w:val="en-US" w:eastAsia="zh-CN" w:bidi="ar-SA"/>
        </w:rPr>
      </w:pPr>
      <w:r>
        <w:rPr>
          <w:rFonts w:hint="eastAsia" w:ascii="仿宋" w:hAnsi="仿宋" w:eastAsia="仿宋" w:cs="仿宋"/>
          <w:color w:val="000000"/>
          <w:sz w:val="24"/>
          <w:szCs w:val="24"/>
          <w:highlight w:val="none"/>
          <w:shd w:val="clear" w:fill="FFFFFF"/>
          <w:lang w:val="en-US" w:eastAsia="zh-CN" w:bidi="ar-SA"/>
        </w:rPr>
        <w:t>10、本项目是否接受联合体投标：否。</w:t>
      </w:r>
    </w:p>
    <w:p w14:paraId="3A878EF2">
      <w:pPr>
        <w:spacing w:line="360" w:lineRule="auto"/>
        <w:ind w:firstLine="482" w:firstLineChars="200"/>
        <w:jc w:val="both"/>
        <w:rPr>
          <w:rFonts w:hint="eastAsia" w:ascii="仿宋" w:hAnsi="仿宋" w:eastAsia="仿宋" w:cs="仿宋"/>
          <w:b/>
          <w:bCs/>
          <w:color w:val="000000"/>
          <w:sz w:val="24"/>
          <w:szCs w:val="24"/>
          <w:highlight w:val="none"/>
          <w:shd w:val="clear" w:fill="FFFFFF"/>
          <w:lang w:val="zh-CN" w:eastAsia="zh-CN" w:bidi="ar-SA"/>
        </w:rPr>
      </w:pPr>
      <w:r>
        <w:rPr>
          <w:rFonts w:hint="eastAsia" w:ascii="仿宋" w:hAnsi="仿宋" w:eastAsia="仿宋" w:cs="仿宋"/>
          <w:b/>
          <w:bCs/>
          <w:color w:val="000000"/>
          <w:sz w:val="24"/>
          <w:szCs w:val="24"/>
          <w:highlight w:val="none"/>
          <w:shd w:val="clear" w:fill="FFFFFF"/>
          <w:lang w:val="zh-CN" w:eastAsia="zh-CN" w:bidi="ar-SA"/>
        </w:rPr>
        <w:t>二、</w:t>
      </w:r>
      <w:r>
        <w:rPr>
          <w:rFonts w:hint="eastAsia" w:ascii="仿宋" w:hAnsi="仿宋" w:eastAsia="仿宋" w:cs="仿宋"/>
          <w:b/>
          <w:bCs/>
          <w:color w:val="000000"/>
          <w:sz w:val="24"/>
          <w:szCs w:val="24"/>
          <w:highlight w:val="none"/>
          <w:shd w:val="clear" w:fill="FFFFFF"/>
          <w:lang w:val="en-US" w:eastAsia="zh-CN" w:bidi="ar-SA"/>
        </w:rPr>
        <w:t>供应商</w:t>
      </w:r>
      <w:r>
        <w:rPr>
          <w:rFonts w:hint="eastAsia" w:ascii="仿宋" w:hAnsi="仿宋" w:eastAsia="仿宋" w:cs="仿宋"/>
          <w:b/>
          <w:bCs/>
          <w:color w:val="000000"/>
          <w:sz w:val="24"/>
          <w:szCs w:val="24"/>
          <w:highlight w:val="none"/>
          <w:shd w:val="clear" w:fill="FFFFFF"/>
          <w:lang w:val="zh-CN" w:eastAsia="zh-CN" w:bidi="ar-SA"/>
        </w:rPr>
        <w:t>的资格要求</w:t>
      </w:r>
    </w:p>
    <w:p w14:paraId="669A9463">
      <w:pPr>
        <w:spacing w:line="360" w:lineRule="auto"/>
        <w:ind w:firstLine="480" w:firstLineChars="200"/>
        <w:jc w:val="both"/>
        <w:rPr>
          <w:rFonts w:hint="eastAsia" w:ascii="仿宋" w:hAnsi="仿宋" w:eastAsia="仿宋" w:cs="仿宋"/>
          <w:color w:val="000000"/>
          <w:sz w:val="24"/>
          <w:szCs w:val="24"/>
          <w:highlight w:val="none"/>
          <w:shd w:val="clear" w:fill="FFFFFF"/>
          <w:lang w:val="zh-CN" w:eastAsia="zh-CN" w:bidi="ar-SA"/>
        </w:rPr>
      </w:pPr>
      <w:r>
        <w:rPr>
          <w:rFonts w:hint="eastAsia" w:ascii="仿宋" w:hAnsi="仿宋" w:eastAsia="仿宋" w:cs="仿宋"/>
          <w:color w:val="000000"/>
          <w:sz w:val="24"/>
          <w:szCs w:val="24"/>
          <w:highlight w:val="none"/>
          <w:shd w:val="clear" w:fill="FFFFFF"/>
          <w:lang w:val="zh-CN" w:eastAsia="zh-CN" w:bidi="ar-SA"/>
        </w:rPr>
        <w:t>1、满足《中华人民共和国政府采购法》第二十二条规定，即：</w:t>
      </w:r>
    </w:p>
    <w:p w14:paraId="6F80CB36">
      <w:pPr>
        <w:spacing w:line="360" w:lineRule="auto"/>
        <w:ind w:firstLine="480" w:firstLineChars="200"/>
        <w:jc w:val="both"/>
        <w:rPr>
          <w:rFonts w:hint="eastAsia" w:ascii="仿宋" w:hAnsi="仿宋" w:eastAsia="仿宋" w:cs="仿宋"/>
          <w:color w:val="000000"/>
          <w:sz w:val="24"/>
          <w:szCs w:val="24"/>
          <w:highlight w:val="none"/>
          <w:shd w:val="clear" w:fill="FFFFFF"/>
          <w:lang w:val="zh-CN" w:eastAsia="zh-CN" w:bidi="ar-SA"/>
        </w:rPr>
      </w:pPr>
      <w:r>
        <w:rPr>
          <w:rFonts w:hint="eastAsia" w:ascii="仿宋" w:hAnsi="仿宋" w:eastAsia="仿宋" w:cs="仿宋"/>
          <w:color w:val="000000"/>
          <w:sz w:val="24"/>
          <w:szCs w:val="24"/>
          <w:highlight w:val="none"/>
          <w:shd w:val="clear" w:fill="FFFFFF"/>
          <w:lang w:val="zh-CN" w:eastAsia="zh-CN" w:bidi="ar-SA"/>
        </w:rPr>
        <w:t>（1）具有独立承担民事责任的能力；</w:t>
      </w:r>
    </w:p>
    <w:p w14:paraId="0CCC459B">
      <w:pPr>
        <w:spacing w:line="360" w:lineRule="auto"/>
        <w:ind w:firstLine="480" w:firstLineChars="200"/>
        <w:jc w:val="both"/>
        <w:rPr>
          <w:rFonts w:hint="eastAsia" w:ascii="仿宋" w:hAnsi="仿宋" w:eastAsia="仿宋" w:cs="仿宋"/>
          <w:color w:val="000000"/>
          <w:sz w:val="24"/>
          <w:szCs w:val="24"/>
          <w:highlight w:val="none"/>
          <w:shd w:val="clear" w:fill="FFFFFF"/>
          <w:lang w:val="zh-CN" w:eastAsia="zh-CN" w:bidi="ar-SA"/>
        </w:rPr>
      </w:pPr>
      <w:r>
        <w:rPr>
          <w:rFonts w:hint="eastAsia" w:ascii="仿宋" w:hAnsi="仿宋" w:eastAsia="仿宋" w:cs="仿宋"/>
          <w:color w:val="000000"/>
          <w:sz w:val="24"/>
          <w:szCs w:val="24"/>
          <w:highlight w:val="none"/>
          <w:shd w:val="clear" w:fill="FFFFFF"/>
          <w:lang w:val="zh-CN" w:eastAsia="zh-CN" w:bidi="ar-SA"/>
        </w:rPr>
        <w:t>（2）具有良好的商业信誉和健全的财务会计制度；</w:t>
      </w:r>
    </w:p>
    <w:p w14:paraId="346CDF67">
      <w:pPr>
        <w:spacing w:line="360" w:lineRule="auto"/>
        <w:ind w:firstLine="480" w:firstLineChars="200"/>
        <w:jc w:val="both"/>
        <w:rPr>
          <w:rFonts w:hint="eastAsia" w:ascii="仿宋" w:hAnsi="仿宋" w:eastAsia="仿宋" w:cs="仿宋"/>
          <w:color w:val="000000"/>
          <w:sz w:val="24"/>
          <w:szCs w:val="24"/>
          <w:highlight w:val="none"/>
          <w:shd w:val="clear" w:fill="FFFFFF"/>
          <w:lang w:val="zh-CN" w:eastAsia="zh-CN" w:bidi="ar-SA"/>
        </w:rPr>
      </w:pPr>
      <w:r>
        <w:rPr>
          <w:rFonts w:hint="eastAsia" w:ascii="仿宋" w:hAnsi="仿宋" w:eastAsia="仿宋" w:cs="仿宋"/>
          <w:color w:val="000000"/>
          <w:sz w:val="24"/>
          <w:szCs w:val="24"/>
          <w:highlight w:val="none"/>
          <w:shd w:val="clear" w:fill="FFFFFF"/>
          <w:lang w:val="zh-CN" w:eastAsia="zh-CN" w:bidi="ar-SA"/>
        </w:rPr>
        <w:t>（3）具有履行合同所必需的设备和专业技术能力；</w:t>
      </w:r>
    </w:p>
    <w:p w14:paraId="53568E5D">
      <w:pPr>
        <w:spacing w:line="360" w:lineRule="auto"/>
        <w:ind w:firstLine="480" w:firstLineChars="200"/>
        <w:jc w:val="both"/>
        <w:rPr>
          <w:rFonts w:hint="eastAsia" w:ascii="仿宋" w:hAnsi="仿宋" w:eastAsia="仿宋" w:cs="仿宋"/>
          <w:color w:val="000000"/>
          <w:sz w:val="24"/>
          <w:szCs w:val="24"/>
          <w:highlight w:val="none"/>
          <w:shd w:val="clear" w:fill="FFFFFF"/>
          <w:lang w:val="zh-CN" w:eastAsia="zh-CN" w:bidi="ar-SA"/>
        </w:rPr>
      </w:pPr>
      <w:r>
        <w:rPr>
          <w:rFonts w:hint="eastAsia" w:ascii="仿宋" w:hAnsi="仿宋" w:eastAsia="仿宋" w:cs="仿宋"/>
          <w:color w:val="000000"/>
          <w:sz w:val="24"/>
          <w:szCs w:val="24"/>
          <w:highlight w:val="none"/>
          <w:shd w:val="clear" w:fill="FFFFFF"/>
          <w:lang w:val="zh-CN" w:eastAsia="zh-CN" w:bidi="ar-SA"/>
        </w:rPr>
        <w:t>（4）有依法缴纳税收和社会保障资金的良好记录；</w:t>
      </w:r>
    </w:p>
    <w:p w14:paraId="15CE0B39">
      <w:pPr>
        <w:spacing w:line="360" w:lineRule="auto"/>
        <w:ind w:firstLine="480" w:firstLineChars="200"/>
        <w:jc w:val="both"/>
        <w:rPr>
          <w:rFonts w:hint="eastAsia" w:ascii="仿宋" w:hAnsi="仿宋" w:eastAsia="仿宋" w:cs="仿宋"/>
          <w:color w:val="000000"/>
          <w:sz w:val="24"/>
          <w:szCs w:val="24"/>
          <w:highlight w:val="none"/>
          <w:shd w:val="clear" w:fill="FFFFFF"/>
          <w:lang w:val="zh-CN" w:eastAsia="zh-CN" w:bidi="ar-SA"/>
        </w:rPr>
      </w:pPr>
      <w:r>
        <w:rPr>
          <w:rFonts w:hint="eastAsia" w:ascii="仿宋" w:hAnsi="仿宋" w:eastAsia="仿宋" w:cs="仿宋"/>
          <w:color w:val="000000"/>
          <w:sz w:val="24"/>
          <w:szCs w:val="24"/>
          <w:highlight w:val="none"/>
          <w:shd w:val="clear" w:fill="FFFFFF"/>
          <w:lang w:val="zh-CN" w:eastAsia="zh-CN" w:bidi="ar-SA"/>
        </w:rPr>
        <w:t>（5）参加政府采购活动前三年内，在经营活动中没有重大违法记录；</w:t>
      </w:r>
    </w:p>
    <w:p w14:paraId="15C589D9">
      <w:pPr>
        <w:spacing w:line="360" w:lineRule="auto"/>
        <w:ind w:firstLine="480" w:firstLineChars="200"/>
        <w:jc w:val="both"/>
        <w:rPr>
          <w:rFonts w:hint="eastAsia" w:ascii="仿宋" w:hAnsi="仿宋" w:eastAsia="仿宋" w:cs="仿宋"/>
          <w:color w:val="000000"/>
          <w:sz w:val="24"/>
          <w:szCs w:val="24"/>
          <w:highlight w:val="none"/>
          <w:shd w:val="clear" w:fill="FFFFFF"/>
          <w:lang w:val="zh-CN" w:eastAsia="zh-CN" w:bidi="ar-SA"/>
        </w:rPr>
      </w:pPr>
      <w:r>
        <w:rPr>
          <w:rFonts w:hint="eastAsia" w:ascii="仿宋" w:hAnsi="仿宋" w:eastAsia="仿宋" w:cs="仿宋"/>
          <w:color w:val="000000"/>
          <w:sz w:val="24"/>
          <w:szCs w:val="24"/>
          <w:highlight w:val="none"/>
          <w:shd w:val="clear" w:fill="FFFFFF"/>
          <w:lang w:val="zh-CN" w:eastAsia="zh-CN" w:bidi="ar-SA"/>
        </w:rPr>
        <w:t>（6）法律、行政法规规定的其他条件。</w:t>
      </w:r>
    </w:p>
    <w:p w14:paraId="07CAF48F">
      <w:pPr>
        <w:spacing w:line="360" w:lineRule="auto"/>
        <w:ind w:firstLine="480" w:firstLineChars="200"/>
        <w:jc w:val="both"/>
        <w:rPr>
          <w:rFonts w:hint="eastAsia" w:ascii="仿宋" w:hAnsi="仿宋" w:eastAsia="仿宋" w:cs="仿宋"/>
          <w:color w:val="000000"/>
          <w:sz w:val="24"/>
          <w:szCs w:val="24"/>
          <w:highlight w:val="none"/>
          <w:shd w:val="clear" w:fill="FFFFFF"/>
          <w:lang w:val="zh-CN" w:eastAsia="zh-CN" w:bidi="ar-SA"/>
        </w:rPr>
      </w:pPr>
      <w:r>
        <w:rPr>
          <w:rFonts w:hint="eastAsia" w:ascii="仿宋" w:hAnsi="仿宋" w:eastAsia="仿宋" w:cs="仿宋"/>
          <w:color w:val="000000"/>
          <w:sz w:val="24"/>
          <w:szCs w:val="24"/>
          <w:highlight w:val="none"/>
          <w:shd w:val="clear" w:fill="FFFFFF"/>
          <w:lang w:val="zh-CN" w:eastAsia="zh-CN" w:bidi="ar-SA"/>
        </w:rPr>
        <w:t>2、单位负责人为同一人或者存在直接控股、管理关系的不同供应商，不得参加本项目同一合同项下的政府采购活动。</w:t>
      </w:r>
    </w:p>
    <w:p w14:paraId="3297649D">
      <w:pPr>
        <w:spacing w:line="360" w:lineRule="auto"/>
        <w:ind w:firstLine="480" w:firstLineChars="200"/>
        <w:jc w:val="both"/>
        <w:rPr>
          <w:rFonts w:hint="eastAsia" w:ascii="仿宋" w:hAnsi="仿宋" w:eastAsia="仿宋" w:cs="仿宋"/>
          <w:color w:val="000000"/>
          <w:sz w:val="24"/>
          <w:szCs w:val="24"/>
          <w:highlight w:val="none"/>
          <w:shd w:val="clear" w:fill="FFFFFF"/>
          <w:lang w:val="zh-CN" w:eastAsia="zh-CN" w:bidi="ar-SA"/>
        </w:rPr>
      </w:pPr>
    </w:p>
    <w:p w14:paraId="17DBBF2B">
      <w:pPr>
        <w:spacing w:line="360" w:lineRule="auto"/>
        <w:ind w:firstLine="480" w:firstLineChars="200"/>
        <w:jc w:val="both"/>
        <w:rPr>
          <w:rFonts w:hint="eastAsia" w:ascii="仿宋" w:hAnsi="仿宋" w:eastAsia="仿宋" w:cs="仿宋"/>
          <w:color w:val="000000"/>
          <w:sz w:val="24"/>
          <w:szCs w:val="24"/>
          <w:highlight w:val="none"/>
          <w:shd w:val="clear" w:fill="FFFFFF"/>
          <w:lang w:val="zh-CN" w:eastAsia="zh-CN" w:bidi="ar-SA"/>
        </w:rPr>
      </w:pPr>
      <w:r>
        <w:rPr>
          <w:rFonts w:hint="eastAsia" w:ascii="仿宋" w:hAnsi="仿宋" w:eastAsia="仿宋" w:cs="仿宋"/>
          <w:color w:val="000000"/>
          <w:sz w:val="24"/>
          <w:szCs w:val="24"/>
          <w:highlight w:val="none"/>
          <w:shd w:val="clear" w:fill="FFFFFF"/>
          <w:lang w:val="zh-CN" w:eastAsia="zh-CN" w:bidi="ar-SA"/>
        </w:rPr>
        <w:t>3、为本采购项目提供整体设计、规范编制或者项目管理、监理、检测等服务的，不得再参加本项目的其他招标采购活动。</w:t>
      </w:r>
    </w:p>
    <w:p w14:paraId="1CB9ADC8">
      <w:pPr>
        <w:spacing w:line="360" w:lineRule="auto"/>
        <w:ind w:firstLine="480" w:firstLineChars="200"/>
        <w:jc w:val="both"/>
        <w:rPr>
          <w:rFonts w:hint="eastAsia" w:ascii="仿宋" w:hAnsi="仿宋" w:eastAsia="仿宋" w:cs="仿宋"/>
          <w:color w:val="000000"/>
          <w:sz w:val="24"/>
          <w:szCs w:val="24"/>
          <w:highlight w:val="none"/>
          <w:shd w:val="clear" w:fill="FFFFFF"/>
          <w:lang w:val="zh-CN" w:eastAsia="zh-CN" w:bidi="ar-SA"/>
        </w:rPr>
      </w:pPr>
      <w:r>
        <w:rPr>
          <w:rFonts w:hint="eastAsia" w:ascii="仿宋" w:hAnsi="仿宋" w:eastAsia="仿宋" w:cs="仿宋"/>
          <w:color w:val="000000"/>
          <w:sz w:val="24"/>
          <w:szCs w:val="24"/>
          <w:highlight w:val="none"/>
          <w:shd w:val="clear" w:fill="FFFFFF"/>
          <w:lang w:val="zh-CN" w:eastAsia="zh-CN" w:bidi="ar-SA"/>
        </w:rPr>
        <w:t>4、本项目的特定资格要求：供应商须具备建设行政主管部门核发的市政工程总承包叁级及以上资质，取得有效的安全生产许可证；拟派的项目经理须具备行政主管部门核发的市政工程贰级及以上注册建造师（不含临时证），具备有效的安全生产考核合格证书（B证），且未担任其它在建工程的项目经理（提供承诺函）；技术负责人</w:t>
      </w:r>
      <w:r>
        <w:rPr>
          <w:rFonts w:hint="eastAsia" w:ascii="仿宋" w:hAnsi="仿宋" w:eastAsia="仿宋" w:cs="仿宋"/>
          <w:color w:val="000000"/>
          <w:sz w:val="24"/>
          <w:szCs w:val="24"/>
          <w:highlight w:val="none"/>
          <w:shd w:val="clear" w:fill="FFFFFF"/>
          <w:lang w:val="en-US" w:eastAsia="zh-CN" w:bidi="ar-SA"/>
        </w:rPr>
        <w:t>须</w:t>
      </w:r>
      <w:r>
        <w:rPr>
          <w:rFonts w:hint="eastAsia" w:ascii="仿宋" w:hAnsi="仿宋" w:eastAsia="仿宋" w:cs="仿宋"/>
          <w:color w:val="000000"/>
          <w:sz w:val="24"/>
          <w:szCs w:val="24"/>
          <w:highlight w:val="none"/>
          <w:shd w:val="clear" w:fill="FFFFFF"/>
          <w:lang w:val="zh-CN" w:eastAsia="zh-CN" w:bidi="ar-SA"/>
        </w:rPr>
        <w:t>具</w:t>
      </w:r>
      <w:r>
        <w:rPr>
          <w:rFonts w:hint="eastAsia" w:ascii="仿宋" w:hAnsi="仿宋" w:eastAsia="仿宋" w:cs="仿宋"/>
          <w:color w:val="000000"/>
          <w:sz w:val="24"/>
          <w:szCs w:val="24"/>
          <w:highlight w:val="none"/>
          <w:shd w:val="clear" w:fill="FFFFFF"/>
          <w:lang w:val="en-US" w:eastAsia="zh-CN" w:bidi="ar-SA"/>
        </w:rPr>
        <w:t>备建筑工程</w:t>
      </w:r>
      <w:r>
        <w:rPr>
          <w:rFonts w:hint="eastAsia" w:ascii="仿宋" w:hAnsi="仿宋" w:eastAsia="仿宋" w:cs="仿宋"/>
          <w:color w:val="000000"/>
          <w:sz w:val="24"/>
          <w:szCs w:val="24"/>
          <w:highlight w:val="none"/>
          <w:shd w:val="clear" w:fill="FFFFFF"/>
          <w:lang w:val="zh-CN" w:eastAsia="zh-CN" w:bidi="ar-SA"/>
        </w:rPr>
        <w:t>专业中级</w:t>
      </w:r>
      <w:r>
        <w:rPr>
          <w:rFonts w:hint="eastAsia" w:ascii="仿宋" w:hAnsi="仿宋" w:eastAsia="仿宋" w:cs="仿宋"/>
          <w:color w:val="000000"/>
          <w:sz w:val="24"/>
          <w:szCs w:val="24"/>
          <w:highlight w:val="none"/>
          <w:shd w:val="clear" w:fill="FFFFFF"/>
          <w:lang w:val="en-US" w:eastAsia="zh-CN" w:bidi="ar-SA"/>
        </w:rPr>
        <w:t>及</w:t>
      </w:r>
      <w:r>
        <w:rPr>
          <w:rFonts w:hint="eastAsia" w:ascii="仿宋" w:hAnsi="仿宋" w:eastAsia="仿宋" w:cs="仿宋"/>
          <w:color w:val="000000"/>
          <w:sz w:val="24"/>
          <w:szCs w:val="24"/>
          <w:highlight w:val="none"/>
          <w:shd w:val="clear" w:fill="FFFFFF"/>
          <w:lang w:val="zh-CN" w:eastAsia="zh-CN" w:bidi="ar-SA"/>
        </w:rPr>
        <w:t>以上职称证书；提供施工员、质量（质检）员、材料员、资料员岗位证，安全员</w:t>
      </w:r>
      <w:r>
        <w:rPr>
          <w:rFonts w:hint="eastAsia" w:ascii="仿宋" w:hAnsi="仿宋" w:eastAsia="仿宋" w:cs="仿宋"/>
          <w:color w:val="000000"/>
          <w:sz w:val="24"/>
          <w:szCs w:val="24"/>
          <w:highlight w:val="none"/>
          <w:shd w:val="clear" w:fill="FFFFFF"/>
          <w:lang w:val="en-US" w:eastAsia="zh-CN" w:bidi="ar-SA"/>
        </w:rPr>
        <w:t>须</w:t>
      </w:r>
      <w:r>
        <w:rPr>
          <w:rFonts w:hint="eastAsia" w:ascii="仿宋" w:hAnsi="仿宋" w:eastAsia="仿宋" w:cs="仿宋"/>
          <w:color w:val="000000"/>
          <w:sz w:val="24"/>
          <w:szCs w:val="24"/>
          <w:highlight w:val="none"/>
          <w:shd w:val="clear" w:fill="FFFFFF"/>
          <w:lang w:val="zh-CN" w:eastAsia="zh-CN" w:bidi="ar-SA"/>
        </w:rPr>
        <w:t>具备有效的安全生产考核合格证(C证)。</w:t>
      </w:r>
    </w:p>
    <w:p w14:paraId="16F66963">
      <w:pPr>
        <w:spacing w:line="360" w:lineRule="auto"/>
        <w:ind w:firstLine="480" w:firstLineChars="200"/>
        <w:jc w:val="both"/>
        <w:rPr>
          <w:rFonts w:hint="eastAsia" w:ascii="仿宋" w:hAnsi="仿宋" w:eastAsia="仿宋" w:cs="仿宋"/>
          <w:color w:val="000000"/>
          <w:sz w:val="24"/>
          <w:szCs w:val="24"/>
          <w:highlight w:val="none"/>
          <w:shd w:val="clear" w:fill="FFFFFF"/>
          <w:lang w:val="zh-CN" w:eastAsia="zh-CN" w:bidi="ar-SA"/>
        </w:rPr>
      </w:pPr>
      <w:r>
        <w:rPr>
          <w:rFonts w:hint="eastAsia" w:ascii="仿宋" w:hAnsi="仿宋" w:eastAsia="仿宋" w:cs="仿宋"/>
          <w:color w:val="000000"/>
          <w:sz w:val="24"/>
          <w:szCs w:val="24"/>
          <w:highlight w:val="none"/>
          <w:shd w:val="clear" w:fill="FFFFFF"/>
          <w:lang w:val="en-US" w:eastAsia="zh-CN" w:bidi="ar-SA"/>
        </w:rPr>
        <w:t>5、</w:t>
      </w:r>
      <w:r>
        <w:rPr>
          <w:rFonts w:hint="eastAsia" w:ascii="仿宋" w:hAnsi="仿宋" w:eastAsia="仿宋" w:cs="仿宋"/>
          <w:color w:val="000000"/>
          <w:sz w:val="24"/>
          <w:szCs w:val="24"/>
          <w:highlight w:val="none"/>
          <w:shd w:val="clear" w:fill="FFFFFF"/>
          <w:lang w:val="zh-CN" w:eastAsia="zh-CN" w:bidi="ar-SA"/>
        </w:rPr>
        <w:t>根据《关于在招标投标活动中对失信被执行人实施联合惩戒的通知》(法[2016]285 号)，投标人未被列入“信用中国”网站“失信被执行人”、“重大税收违法</w:t>
      </w:r>
      <w:r>
        <w:rPr>
          <w:rFonts w:hint="eastAsia" w:ascii="仿宋" w:hAnsi="仿宋" w:eastAsia="仿宋" w:cs="仿宋"/>
          <w:color w:val="000000"/>
          <w:sz w:val="24"/>
          <w:szCs w:val="24"/>
          <w:highlight w:val="none"/>
          <w:shd w:val="clear" w:fill="FFFFFF"/>
          <w:lang w:val="en-US" w:eastAsia="zh-CN" w:bidi="ar-SA"/>
        </w:rPr>
        <w:t>失信主体</w:t>
      </w:r>
      <w:r>
        <w:rPr>
          <w:rFonts w:hint="eastAsia" w:ascii="仿宋" w:hAnsi="仿宋" w:eastAsia="仿宋" w:cs="仿宋"/>
          <w:color w:val="000000"/>
          <w:sz w:val="24"/>
          <w:szCs w:val="24"/>
          <w:highlight w:val="none"/>
          <w:shd w:val="clear" w:fill="FFFFFF"/>
          <w:lang w:val="zh-CN" w:eastAsia="zh-CN" w:bidi="ar-SA"/>
        </w:rPr>
        <w:t>”、“政府采购严重违法失信行为记录名单”，投标人自行查询并提供截图。</w:t>
      </w:r>
    </w:p>
    <w:p w14:paraId="58139597">
      <w:pPr>
        <w:pStyle w:val="9"/>
        <w:spacing w:line="360" w:lineRule="auto"/>
        <w:rPr>
          <w:rFonts w:hint="eastAsia" w:ascii="仿宋" w:hAnsi="仿宋" w:eastAsia="仿宋" w:cs="仿宋"/>
          <w:color w:val="000000"/>
          <w:sz w:val="24"/>
          <w:szCs w:val="24"/>
          <w:highlight w:val="none"/>
          <w:shd w:val="clear" w:fill="FFFFFF"/>
          <w:lang w:val="en-US" w:eastAsia="zh-CN" w:bidi="ar-SA"/>
        </w:rPr>
      </w:pPr>
      <w:r>
        <w:rPr>
          <w:rFonts w:hint="eastAsia" w:ascii="仿宋" w:hAnsi="仿宋" w:eastAsia="仿宋" w:cs="仿宋"/>
          <w:color w:val="000000"/>
          <w:sz w:val="24"/>
          <w:szCs w:val="24"/>
          <w:highlight w:val="none"/>
          <w:shd w:val="clear" w:fill="FFFFFF"/>
          <w:lang w:val="en-US" w:eastAsia="zh-CN" w:bidi="ar-SA"/>
        </w:rPr>
        <w:t>6、本项目专门面向中小企业：提供《中小企业声明函》。</w:t>
      </w:r>
    </w:p>
    <w:p w14:paraId="13BA3BC5">
      <w:pPr>
        <w:keepLines w:val="0"/>
        <w:widowControl/>
        <w:snapToGrid/>
        <w:spacing w:before="0" w:beforeAutospacing="0" w:after="0" w:afterAutospacing="0" w:line="360" w:lineRule="auto"/>
        <w:ind w:firstLine="482" w:firstLineChars="200"/>
        <w:jc w:val="both"/>
        <w:textAlignment w:val="baseline"/>
        <w:rPr>
          <w:rFonts w:hint="eastAsia" w:ascii="仿宋" w:hAnsi="仿宋" w:eastAsia="仿宋" w:cs="仿宋"/>
          <w:b/>
          <w:bCs/>
          <w:i w:val="0"/>
          <w:caps w:val="0"/>
          <w:color w:val="000000"/>
          <w:spacing w:val="0"/>
          <w:w w:val="100"/>
          <w:sz w:val="24"/>
          <w:szCs w:val="24"/>
          <w:highlight w:val="none"/>
          <w:lang w:val="zh-CN" w:eastAsia="zh-CN"/>
        </w:rPr>
      </w:pPr>
      <w:r>
        <w:rPr>
          <w:rFonts w:hint="eastAsia" w:ascii="仿宋" w:hAnsi="仿宋" w:eastAsia="仿宋" w:cs="仿宋"/>
          <w:b/>
          <w:bCs/>
          <w:i w:val="0"/>
          <w:caps w:val="0"/>
          <w:color w:val="000000"/>
          <w:spacing w:val="0"/>
          <w:w w:val="100"/>
          <w:sz w:val="24"/>
          <w:szCs w:val="24"/>
          <w:highlight w:val="none"/>
          <w:lang w:val="zh-CN" w:eastAsia="zh-CN"/>
        </w:rPr>
        <w:t>三、获取采购文件</w:t>
      </w:r>
    </w:p>
    <w:p w14:paraId="4724902C">
      <w:pPr>
        <w:spacing w:line="360" w:lineRule="auto"/>
        <w:ind w:firstLine="480" w:firstLineChars="200"/>
        <w:jc w:val="both"/>
        <w:rPr>
          <w:rFonts w:hint="eastAsia" w:ascii="仿宋" w:hAnsi="仿宋" w:eastAsia="仿宋" w:cs="仿宋"/>
          <w:color w:val="000000"/>
          <w:sz w:val="24"/>
          <w:szCs w:val="24"/>
          <w:highlight w:val="none"/>
          <w:shd w:val="clear" w:fill="FFFFFF"/>
          <w:lang w:val="zh-CN" w:eastAsia="zh-CN" w:bidi="ar-SA"/>
        </w:rPr>
      </w:pPr>
      <w:r>
        <w:rPr>
          <w:rFonts w:hint="eastAsia" w:ascii="仿宋" w:hAnsi="仿宋" w:eastAsia="仿宋" w:cs="仿宋"/>
          <w:color w:val="000000"/>
          <w:sz w:val="24"/>
          <w:szCs w:val="24"/>
          <w:highlight w:val="none"/>
          <w:shd w:val="clear" w:fill="FFFFFF"/>
          <w:lang w:val="zh-CN" w:eastAsia="zh-CN" w:bidi="ar-SA"/>
        </w:rPr>
        <w:t>1.</w:t>
      </w:r>
      <w:r>
        <w:rPr>
          <w:rFonts w:hint="eastAsia" w:ascii="仿宋" w:hAnsi="仿宋" w:eastAsia="仿宋" w:cs="仿宋"/>
          <w:color w:val="000000"/>
          <w:sz w:val="24"/>
          <w:szCs w:val="24"/>
          <w:highlight w:val="none"/>
          <w:shd w:val="clear" w:color="auto" w:fill="FFFFFF"/>
          <w:lang w:val="zh-CN" w:eastAsia="zh-CN" w:bidi="ar-SA"/>
        </w:rPr>
        <w:t>凡有意参加投标的供应商可在</w:t>
      </w:r>
      <w:r>
        <w:rPr>
          <w:rFonts w:hint="eastAsia" w:ascii="仿宋" w:hAnsi="仿宋" w:eastAsia="仿宋" w:cs="仿宋"/>
          <w:color w:val="000000"/>
          <w:sz w:val="24"/>
          <w:szCs w:val="24"/>
          <w:highlight w:val="none"/>
          <w:shd w:val="clear" w:color="auto" w:fill="FFFFFF"/>
          <w:lang w:val="zh-CN" w:eastAsia="zh-CN"/>
        </w:rPr>
        <w:t>黄石临空经济区</w:t>
      </w:r>
      <w:r>
        <w:rPr>
          <w:rFonts w:hint="eastAsia" w:ascii="仿宋" w:hAnsi="仿宋" w:eastAsia="仿宋" w:cs="仿宋"/>
          <w:color w:val="000000"/>
          <w:sz w:val="24"/>
          <w:szCs w:val="24"/>
          <w:highlight w:val="none"/>
          <w:shd w:val="clear" w:color="auto" w:fill="FFFFFF"/>
          <w:lang w:val="en-US" w:eastAsia="zh-CN"/>
        </w:rPr>
        <w:t>官网（</w:t>
      </w:r>
      <w:r>
        <w:rPr>
          <w:rFonts w:hint="eastAsia" w:ascii="仿宋" w:hAnsi="仿宋" w:eastAsia="仿宋" w:cs="仿宋"/>
          <w:color w:val="000000"/>
          <w:sz w:val="24"/>
          <w:szCs w:val="24"/>
          <w:highlight w:val="none"/>
          <w:shd w:val="clear" w:color="auto" w:fill="FFFFFF"/>
          <w:lang w:val="zh-CN" w:eastAsia="zh-CN"/>
        </w:rPr>
        <w:t>网址：</w:t>
      </w:r>
      <w:r>
        <w:rPr>
          <w:rFonts w:hint="eastAsia" w:ascii="仿宋" w:hAnsi="仿宋" w:eastAsia="仿宋" w:cs="仿宋"/>
          <w:color w:val="000000"/>
          <w:sz w:val="24"/>
          <w:szCs w:val="24"/>
          <w:highlight w:val="none"/>
          <w:shd w:val="clear" w:fill="FFFFFF"/>
          <w:lang w:val="zh-CN" w:eastAsia="zh-CN" w:bidi="ar-SA"/>
        </w:rPr>
        <w:fldChar w:fldCharType="begin"/>
      </w:r>
      <w:r>
        <w:rPr>
          <w:rFonts w:hint="eastAsia" w:ascii="仿宋" w:hAnsi="仿宋" w:eastAsia="仿宋" w:cs="仿宋"/>
          <w:color w:val="000000"/>
          <w:sz w:val="24"/>
          <w:szCs w:val="24"/>
          <w:highlight w:val="none"/>
          <w:shd w:val="clear" w:fill="FFFFFF"/>
          <w:lang w:val="zh-CN" w:eastAsia="zh-CN" w:bidi="ar-SA"/>
        </w:rPr>
        <w:instrText xml:space="preserve"> HYPERLINK "http://lkjjq.huangshi.gov.cn/）" </w:instrText>
      </w:r>
      <w:r>
        <w:rPr>
          <w:rFonts w:hint="eastAsia" w:ascii="仿宋" w:hAnsi="仿宋" w:eastAsia="仿宋" w:cs="仿宋"/>
          <w:color w:val="000000"/>
          <w:sz w:val="24"/>
          <w:szCs w:val="24"/>
          <w:highlight w:val="none"/>
          <w:shd w:val="clear" w:fill="FFFFFF"/>
          <w:lang w:val="zh-CN" w:eastAsia="zh-CN" w:bidi="ar-SA"/>
        </w:rPr>
        <w:fldChar w:fldCharType="separate"/>
      </w:r>
      <w:r>
        <w:rPr>
          <w:rFonts w:hint="eastAsia" w:ascii="仿宋" w:hAnsi="仿宋" w:eastAsia="仿宋" w:cs="仿宋"/>
          <w:color w:val="000000"/>
          <w:sz w:val="24"/>
          <w:szCs w:val="24"/>
          <w:highlight w:val="none"/>
          <w:shd w:val="clear" w:fill="FFFFFF"/>
          <w:lang w:val="zh-CN" w:eastAsia="zh-CN" w:bidi="ar-SA"/>
        </w:rPr>
        <w:t>http://lkjjq.huangshi.gov.cn/）</w:t>
      </w:r>
      <w:r>
        <w:rPr>
          <w:rFonts w:hint="eastAsia" w:ascii="仿宋" w:hAnsi="仿宋" w:eastAsia="仿宋" w:cs="仿宋"/>
          <w:color w:val="000000"/>
          <w:sz w:val="24"/>
          <w:szCs w:val="24"/>
          <w:highlight w:val="none"/>
          <w:shd w:val="clear" w:fill="FFFFFF"/>
          <w:lang w:val="zh-CN" w:eastAsia="zh-CN" w:bidi="ar-SA"/>
        </w:rPr>
        <w:fldChar w:fldCharType="end"/>
      </w:r>
      <w:r>
        <w:rPr>
          <w:rFonts w:hint="eastAsia" w:ascii="仿宋" w:hAnsi="仿宋" w:eastAsia="仿宋" w:cs="仿宋"/>
          <w:color w:val="000000"/>
          <w:sz w:val="24"/>
          <w:szCs w:val="24"/>
          <w:highlight w:val="none"/>
          <w:shd w:val="clear" w:color="auto" w:fill="FFFFFF"/>
          <w:lang w:val="en-US" w:eastAsia="zh-CN"/>
        </w:rPr>
        <w:t>下载文件；</w:t>
      </w:r>
    </w:p>
    <w:p w14:paraId="283FBE1C">
      <w:pPr>
        <w:spacing w:line="360" w:lineRule="auto"/>
        <w:ind w:firstLine="480" w:firstLineChars="200"/>
        <w:jc w:val="both"/>
        <w:rPr>
          <w:rFonts w:hint="default" w:ascii="仿宋" w:hAnsi="仿宋" w:eastAsia="仿宋" w:cs="仿宋"/>
          <w:color w:val="000000"/>
          <w:sz w:val="24"/>
          <w:szCs w:val="24"/>
          <w:highlight w:val="none"/>
          <w:shd w:val="clear" w:color="auto" w:fill="FFFFFF"/>
          <w:lang w:val="en-US" w:eastAsia="zh-CN" w:bidi="ar-SA"/>
        </w:rPr>
      </w:pPr>
      <w:r>
        <w:rPr>
          <w:rFonts w:hint="eastAsia" w:ascii="仿宋" w:hAnsi="仿宋" w:eastAsia="仿宋" w:cs="仿宋"/>
          <w:color w:val="000000"/>
          <w:sz w:val="24"/>
          <w:szCs w:val="24"/>
          <w:highlight w:val="none"/>
          <w:shd w:val="clear" w:color="auto" w:fill="FFFFFF"/>
          <w:lang w:val="zh-CN" w:eastAsia="zh-CN" w:bidi="ar-SA"/>
        </w:rPr>
        <w:t>2.</w:t>
      </w:r>
      <w:r>
        <w:rPr>
          <w:rFonts w:hint="eastAsia" w:ascii="仿宋" w:hAnsi="仿宋" w:eastAsia="仿宋" w:cs="仿宋"/>
          <w:color w:val="000000"/>
          <w:sz w:val="24"/>
          <w:szCs w:val="24"/>
          <w:highlight w:val="none"/>
          <w:shd w:val="clear" w:color="auto" w:fill="FFFFFF"/>
          <w:lang w:val="en-US" w:eastAsia="zh-CN" w:bidi="ar-SA"/>
        </w:rPr>
        <w:t>获取时间：2025年03月18日</w:t>
      </w:r>
      <w:r>
        <w:rPr>
          <w:rFonts w:hint="eastAsia" w:ascii="仿宋" w:hAnsi="仿宋" w:eastAsia="仿宋" w:cs="仿宋"/>
          <w:color w:val="000000"/>
          <w:sz w:val="24"/>
          <w:szCs w:val="24"/>
          <w:highlight w:val="none"/>
          <w:shd w:val="clear" w:color="auto" w:fill="FFFFFF"/>
          <w:lang w:val="zh-CN" w:eastAsia="zh-CN" w:bidi="ar-SA"/>
        </w:rPr>
        <w:t>起至</w:t>
      </w:r>
      <w:r>
        <w:rPr>
          <w:rFonts w:hint="eastAsia" w:ascii="仿宋" w:hAnsi="仿宋" w:eastAsia="仿宋" w:cs="仿宋"/>
          <w:color w:val="000000"/>
          <w:sz w:val="24"/>
          <w:szCs w:val="24"/>
          <w:highlight w:val="none"/>
          <w:shd w:val="clear" w:color="auto" w:fill="FFFFFF"/>
          <w:lang w:val="en-US" w:eastAsia="zh-CN" w:bidi="ar-SA"/>
        </w:rPr>
        <w:t>2024年03月24日</w:t>
      </w:r>
      <w:r>
        <w:rPr>
          <w:rFonts w:hint="eastAsia" w:ascii="仿宋" w:hAnsi="仿宋" w:eastAsia="仿宋" w:cs="仿宋"/>
          <w:color w:val="000000"/>
          <w:sz w:val="24"/>
          <w:szCs w:val="24"/>
          <w:highlight w:val="none"/>
          <w:shd w:val="clear" w:color="auto" w:fill="FFFFFF"/>
          <w:lang w:val="zh-CN" w:eastAsia="zh-CN" w:bidi="ar-SA"/>
        </w:rPr>
        <w:t>17:30时止</w:t>
      </w:r>
      <w:r>
        <w:rPr>
          <w:rFonts w:hint="eastAsia" w:ascii="仿宋" w:hAnsi="仿宋" w:eastAsia="仿宋" w:cs="仿宋"/>
          <w:color w:val="000000"/>
          <w:sz w:val="24"/>
          <w:szCs w:val="24"/>
          <w:highlight w:val="none"/>
          <w:shd w:val="clear" w:color="auto" w:fill="FFFFFF"/>
          <w:lang w:val="en-US" w:eastAsia="zh-CN" w:bidi="ar-SA"/>
        </w:rPr>
        <w:t>；</w:t>
      </w:r>
    </w:p>
    <w:p w14:paraId="4DD2613D">
      <w:pPr>
        <w:spacing w:line="360" w:lineRule="auto"/>
        <w:ind w:firstLine="480" w:firstLineChars="200"/>
        <w:jc w:val="both"/>
        <w:rPr>
          <w:rFonts w:hint="eastAsia" w:ascii="仿宋" w:hAnsi="仿宋" w:eastAsia="仿宋" w:cs="仿宋"/>
          <w:color w:val="000000"/>
          <w:sz w:val="24"/>
          <w:szCs w:val="24"/>
          <w:highlight w:val="none"/>
          <w:shd w:val="clear" w:fill="FFFFFF"/>
          <w:lang w:val="zh-CN" w:eastAsia="zh-CN" w:bidi="ar-SA"/>
        </w:rPr>
      </w:pPr>
      <w:r>
        <w:rPr>
          <w:rFonts w:hint="eastAsia" w:ascii="仿宋" w:hAnsi="仿宋" w:eastAsia="仿宋" w:cs="仿宋"/>
          <w:color w:val="000000"/>
          <w:sz w:val="24"/>
          <w:szCs w:val="24"/>
          <w:highlight w:val="none"/>
          <w:shd w:val="clear" w:color="auto" w:fill="FFFFFF"/>
          <w:lang w:val="en-US" w:eastAsia="zh-CN" w:bidi="ar-SA"/>
        </w:rPr>
        <w:t>3.</w:t>
      </w:r>
      <w:r>
        <w:rPr>
          <w:rFonts w:hint="eastAsia" w:ascii="仿宋" w:hAnsi="仿宋" w:eastAsia="仿宋" w:cs="仿宋"/>
          <w:color w:val="000000"/>
          <w:sz w:val="24"/>
          <w:szCs w:val="24"/>
          <w:highlight w:val="none"/>
          <w:shd w:val="clear" w:color="auto" w:fill="FFFFFF"/>
          <w:lang w:val="zh-CN" w:eastAsia="zh-CN" w:bidi="ar-SA"/>
        </w:rPr>
        <w:t>采购文件制作费人民币300元，</w:t>
      </w:r>
      <w:r>
        <w:rPr>
          <w:rFonts w:hint="eastAsia" w:ascii="仿宋" w:hAnsi="仿宋" w:eastAsia="仿宋" w:cs="仿宋"/>
          <w:color w:val="000000"/>
          <w:sz w:val="24"/>
          <w:szCs w:val="24"/>
          <w:highlight w:val="none"/>
          <w:shd w:val="clear" w:color="auto" w:fill="FFFFFF"/>
          <w:lang w:val="en-US" w:eastAsia="zh-CN" w:bidi="ar-SA"/>
        </w:rPr>
        <w:t>投标人递交响应文件时收取</w:t>
      </w:r>
      <w:r>
        <w:rPr>
          <w:rFonts w:hint="eastAsia" w:ascii="仿宋" w:hAnsi="仿宋" w:eastAsia="仿宋" w:cs="仿宋"/>
          <w:color w:val="000000"/>
          <w:sz w:val="24"/>
          <w:szCs w:val="24"/>
          <w:highlight w:val="none"/>
          <w:shd w:val="clear" w:color="auto" w:fill="FFFFFF"/>
          <w:lang w:val="zh-CN" w:eastAsia="zh-CN" w:bidi="ar-SA"/>
        </w:rPr>
        <w:t>。</w:t>
      </w:r>
      <w:r>
        <w:rPr>
          <w:rFonts w:hint="eastAsia" w:ascii="仿宋" w:hAnsi="仿宋" w:eastAsia="仿宋" w:cs="仿宋"/>
          <w:color w:val="000000"/>
          <w:sz w:val="24"/>
          <w:szCs w:val="24"/>
          <w:highlight w:val="none"/>
          <w:shd w:val="clear" w:fill="FFFFFF"/>
          <w:lang w:val="zh-CN" w:eastAsia="zh-CN" w:bidi="ar-SA"/>
        </w:rPr>
        <w:t xml:space="preserve"> </w:t>
      </w:r>
    </w:p>
    <w:p w14:paraId="319C7A1F">
      <w:pPr>
        <w:keepLines w:val="0"/>
        <w:widowControl/>
        <w:snapToGrid/>
        <w:spacing w:before="0" w:beforeAutospacing="0" w:after="0" w:afterAutospacing="0" w:line="360" w:lineRule="auto"/>
        <w:ind w:firstLine="482" w:firstLineChars="200"/>
        <w:jc w:val="both"/>
        <w:textAlignment w:val="baseline"/>
        <w:rPr>
          <w:rFonts w:hint="eastAsia" w:ascii="仿宋" w:hAnsi="仿宋" w:eastAsia="仿宋" w:cs="仿宋"/>
          <w:b/>
          <w:bCs/>
          <w:i w:val="0"/>
          <w:caps w:val="0"/>
          <w:color w:val="000000"/>
          <w:spacing w:val="0"/>
          <w:w w:val="100"/>
          <w:sz w:val="24"/>
          <w:szCs w:val="24"/>
          <w:highlight w:val="none"/>
          <w:lang w:val="zh-CN" w:eastAsia="zh-CN"/>
        </w:rPr>
      </w:pPr>
      <w:r>
        <w:rPr>
          <w:rFonts w:hint="eastAsia" w:ascii="仿宋" w:hAnsi="仿宋" w:eastAsia="仿宋" w:cs="仿宋"/>
          <w:b/>
          <w:bCs/>
          <w:i w:val="0"/>
          <w:caps w:val="0"/>
          <w:color w:val="000000"/>
          <w:spacing w:val="0"/>
          <w:w w:val="100"/>
          <w:sz w:val="24"/>
          <w:szCs w:val="24"/>
          <w:highlight w:val="none"/>
          <w:lang w:val="zh-CN" w:eastAsia="zh-CN"/>
        </w:rPr>
        <w:t>四、响应文件提交</w:t>
      </w:r>
    </w:p>
    <w:p w14:paraId="1D5D7EF8">
      <w:pPr>
        <w:pStyle w:val="16"/>
        <w:keepNext w:val="0"/>
        <w:keepLines w:val="0"/>
        <w:widowControl/>
        <w:suppressLineNumbers w:val="0"/>
        <w:spacing w:before="0" w:beforeAutospacing="0" w:after="0" w:afterAutospacing="0" w:line="360" w:lineRule="auto"/>
        <w:ind w:left="0" w:right="0" w:firstLine="555"/>
        <w:rPr>
          <w:sz w:val="24"/>
          <w:szCs w:val="24"/>
          <w:highlight w:val="none"/>
        </w:rPr>
      </w:pPr>
      <w:r>
        <w:rPr>
          <w:rFonts w:hint="eastAsia" w:ascii="仿宋" w:hAnsi="仿宋" w:eastAsia="仿宋" w:cs="仿宋"/>
          <w:color w:val="000000"/>
          <w:sz w:val="24"/>
          <w:szCs w:val="24"/>
          <w:highlight w:val="none"/>
          <w:u w:val="none"/>
          <w:shd w:val="clear" w:fill="FFFFFF"/>
          <w:lang w:val="en-US" w:eastAsia="zh-CN"/>
        </w:rPr>
        <w:t>时间：</w:t>
      </w:r>
      <w:r>
        <w:rPr>
          <w:rFonts w:hint="eastAsia" w:ascii="仿宋" w:hAnsi="仿宋" w:eastAsia="仿宋" w:cs="仿宋"/>
          <w:color w:val="000000"/>
          <w:sz w:val="24"/>
          <w:szCs w:val="24"/>
          <w:highlight w:val="none"/>
          <w:shd w:val="clear" w:color="auto" w:fill="FFFFFF"/>
          <w:lang w:val="en-US" w:eastAsia="zh-CN" w:bidi="ar-SA"/>
        </w:rPr>
        <w:t>2025年03月28日</w:t>
      </w:r>
      <w:r>
        <w:rPr>
          <w:rFonts w:hint="eastAsia" w:ascii="仿宋" w:hAnsi="仿宋" w:eastAsia="仿宋" w:cs="仿宋"/>
          <w:color w:val="000000"/>
          <w:sz w:val="24"/>
          <w:szCs w:val="24"/>
          <w:highlight w:val="none"/>
          <w:u w:val="none"/>
          <w:shd w:val="clear" w:fill="FFFFFF"/>
          <w:lang w:val="en-US" w:eastAsia="zh-CN"/>
        </w:rPr>
        <w:t>10</w:t>
      </w:r>
      <w:r>
        <w:rPr>
          <w:rFonts w:hint="eastAsia" w:ascii="仿宋" w:hAnsi="仿宋" w:eastAsia="仿宋" w:cs="仿宋"/>
          <w:color w:val="000000"/>
          <w:sz w:val="24"/>
          <w:szCs w:val="24"/>
          <w:highlight w:val="none"/>
          <w:u w:val="none"/>
          <w:shd w:val="clear" w:fill="FFFFFF"/>
        </w:rPr>
        <w:t>时</w:t>
      </w:r>
      <w:r>
        <w:rPr>
          <w:rFonts w:hint="eastAsia" w:ascii="仿宋" w:hAnsi="仿宋" w:eastAsia="仿宋" w:cs="仿宋"/>
          <w:color w:val="000000"/>
          <w:sz w:val="24"/>
          <w:szCs w:val="24"/>
          <w:highlight w:val="none"/>
          <w:u w:val="none"/>
          <w:shd w:val="clear" w:fill="FFFFFF"/>
          <w:lang w:val="en-US" w:eastAsia="zh-CN"/>
        </w:rPr>
        <w:t>00</w:t>
      </w:r>
      <w:r>
        <w:rPr>
          <w:rFonts w:hint="eastAsia" w:ascii="仿宋" w:hAnsi="仿宋" w:eastAsia="仿宋" w:cs="仿宋"/>
          <w:color w:val="000000"/>
          <w:sz w:val="24"/>
          <w:szCs w:val="24"/>
          <w:highlight w:val="none"/>
          <w:u w:val="none"/>
          <w:shd w:val="clear" w:fill="FFFFFF"/>
        </w:rPr>
        <w:t>分（北京时间）（自招标文件开始发出之日起至投标人提交投标文件截止之日止，不得少于10日）</w:t>
      </w:r>
      <w:r>
        <w:rPr>
          <w:rFonts w:hint="eastAsia" w:ascii="仿宋" w:hAnsi="仿宋" w:eastAsia="仿宋" w:cs="仿宋"/>
          <w:color w:val="000000"/>
          <w:sz w:val="24"/>
          <w:szCs w:val="24"/>
          <w:highlight w:val="none"/>
          <w:u w:val="none"/>
          <w:shd w:val="clear" w:fill="FFFFFF"/>
          <w:lang w:val="en-US" w:eastAsia="zh-CN"/>
        </w:rPr>
        <w:t>；</w:t>
      </w:r>
      <w:r>
        <w:rPr>
          <w:rFonts w:hint="eastAsia" w:ascii="仿宋" w:hAnsi="仿宋" w:eastAsia="仿宋" w:cs="仿宋"/>
          <w:color w:val="000000"/>
          <w:sz w:val="24"/>
          <w:szCs w:val="24"/>
          <w:highlight w:val="none"/>
          <w:u w:val="none"/>
          <w:shd w:val="clear" w:fill="FFFFFF"/>
        </w:rPr>
        <w:t xml:space="preserve"> </w:t>
      </w:r>
    </w:p>
    <w:p w14:paraId="7972071C">
      <w:pPr>
        <w:pStyle w:val="16"/>
        <w:keepNext w:val="0"/>
        <w:keepLines w:val="0"/>
        <w:widowControl/>
        <w:suppressLineNumbers w:val="0"/>
        <w:spacing w:before="0" w:beforeAutospacing="0" w:after="0" w:afterAutospacing="0" w:line="360" w:lineRule="auto"/>
        <w:ind w:left="0" w:right="0" w:firstLine="555"/>
        <w:rPr>
          <w:rFonts w:hint="default" w:ascii="仿宋" w:hAnsi="仿宋" w:eastAsia="仿宋" w:cs="仿宋"/>
          <w:color w:val="000000"/>
          <w:sz w:val="24"/>
          <w:szCs w:val="24"/>
          <w:highlight w:val="none"/>
          <w:shd w:val="clear" w:fill="FFFFFF"/>
          <w:lang w:val="en-US" w:eastAsia="zh-CN"/>
        </w:rPr>
      </w:pPr>
      <w:r>
        <w:rPr>
          <w:rFonts w:hint="eastAsia" w:ascii="仿宋" w:hAnsi="仿宋" w:eastAsia="仿宋" w:cs="仿宋"/>
          <w:color w:val="000000"/>
          <w:sz w:val="24"/>
          <w:szCs w:val="24"/>
          <w:highlight w:val="none"/>
          <w:shd w:val="clear" w:fill="FFFFFF"/>
        </w:rPr>
        <w:t>地点：</w:t>
      </w:r>
      <w:r>
        <w:rPr>
          <w:rFonts w:hint="eastAsia" w:ascii="仿宋" w:hAnsi="仿宋" w:eastAsia="仿宋" w:cs="仿宋"/>
          <w:color w:val="000000"/>
          <w:sz w:val="24"/>
          <w:szCs w:val="24"/>
          <w:highlight w:val="none"/>
          <w:shd w:val="clear" w:fill="FFFFFF"/>
          <w:lang w:val="hr-HR" w:eastAsia="zh-CN" w:bidi="ar-SA"/>
        </w:rPr>
        <w:t>大冶市还地桥财政所四楼开标室</w:t>
      </w:r>
      <w:r>
        <w:rPr>
          <w:rFonts w:hint="eastAsia" w:ascii="仿宋" w:hAnsi="仿宋" w:eastAsia="仿宋" w:cs="仿宋"/>
          <w:color w:val="000000"/>
          <w:sz w:val="24"/>
          <w:szCs w:val="24"/>
          <w:highlight w:val="none"/>
          <w:shd w:val="clear" w:fill="FFFFFF"/>
          <w:lang w:val="en-US" w:eastAsia="zh-CN" w:bidi="ar-SA"/>
        </w:rPr>
        <w:t>。</w:t>
      </w:r>
    </w:p>
    <w:p w14:paraId="3DE82FBD">
      <w:pPr>
        <w:keepLines w:val="0"/>
        <w:widowControl/>
        <w:snapToGrid/>
        <w:spacing w:before="0" w:beforeAutospacing="0" w:after="0" w:afterAutospacing="0" w:line="360" w:lineRule="auto"/>
        <w:ind w:firstLine="482" w:firstLineChars="200"/>
        <w:jc w:val="both"/>
        <w:textAlignment w:val="baseline"/>
        <w:rPr>
          <w:rFonts w:hint="eastAsia" w:ascii="仿宋" w:hAnsi="仿宋" w:eastAsia="仿宋" w:cs="仿宋"/>
          <w:b/>
          <w:bCs/>
          <w:i w:val="0"/>
          <w:caps w:val="0"/>
          <w:color w:val="000000"/>
          <w:spacing w:val="0"/>
          <w:w w:val="100"/>
          <w:sz w:val="24"/>
          <w:szCs w:val="24"/>
          <w:highlight w:val="none"/>
          <w:lang w:val="zh-CN" w:eastAsia="zh-CN"/>
        </w:rPr>
      </w:pPr>
      <w:r>
        <w:rPr>
          <w:rFonts w:hint="eastAsia" w:ascii="仿宋" w:hAnsi="仿宋" w:eastAsia="仿宋" w:cs="仿宋"/>
          <w:b/>
          <w:bCs/>
          <w:i w:val="0"/>
          <w:caps w:val="0"/>
          <w:color w:val="000000"/>
          <w:spacing w:val="0"/>
          <w:w w:val="100"/>
          <w:sz w:val="24"/>
          <w:szCs w:val="24"/>
          <w:highlight w:val="none"/>
          <w:lang w:val="zh-CN" w:eastAsia="zh-CN"/>
        </w:rPr>
        <w:t xml:space="preserve">五、竞争性磋商公告地址及日期  </w:t>
      </w:r>
    </w:p>
    <w:p w14:paraId="0A4C8844">
      <w:pPr>
        <w:pStyle w:val="16"/>
        <w:keepNext w:val="0"/>
        <w:keepLines w:val="0"/>
        <w:widowControl/>
        <w:suppressLineNumbers w:val="0"/>
        <w:spacing w:before="0" w:beforeAutospacing="0" w:after="0" w:afterAutospacing="0" w:line="360" w:lineRule="auto"/>
        <w:ind w:left="0" w:right="0" w:firstLine="555"/>
        <w:rPr>
          <w:rFonts w:hint="default" w:ascii="仿宋" w:hAnsi="仿宋" w:eastAsia="仿宋" w:cs="仿宋"/>
          <w:color w:val="000000"/>
          <w:sz w:val="24"/>
          <w:szCs w:val="24"/>
          <w:highlight w:val="none"/>
          <w:shd w:val="clear" w:fill="FFFFFF"/>
          <w:lang w:val="en-US" w:eastAsia="zh-CN"/>
        </w:rPr>
      </w:pPr>
      <w:r>
        <w:rPr>
          <w:rFonts w:hint="eastAsia" w:ascii="仿宋" w:hAnsi="仿宋" w:eastAsia="仿宋" w:cs="仿宋"/>
          <w:color w:val="000000"/>
          <w:sz w:val="24"/>
          <w:szCs w:val="24"/>
          <w:highlight w:val="none"/>
          <w:shd w:val="clear" w:fill="FFFFFF"/>
          <w:lang w:val="zh-CN" w:eastAsia="zh-CN"/>
        </w:rPr>
        <w:t>地点：黄石临空经济区</w:t>
      </w:r>
      <w:r>
        <w:rPr>
          <w:rFonts w:hint="eastAsia" w:ascii="仿宋" w:hAnsi="仿宋" w:eastAsia="仿宋" w:cs="仿宋"/>
          <w:color w:val="000000"/>
          <w:sz w:val="24"/>
          <w:szCs w:val="24"/>
          <w:highlight w:val="none"/>
          <w:shd w:val="clear" w:fill="FFFFFF"/>
          <w:lang w:val="en-US" w:eastAsia="zh-CN"/>
        </w:rPr>
        <w:t>官网（</w:t>
      </w:r>
      <w:r>
        <w:rPr>
          <w:rFonts w:hint="eastAsia" w:ascii="仿宋" w:hAnsi="仿宋" w:eastAsia="仿宋" w:cs="仿宋"/>
          <w:color w:val="000000"/>
          <w:sz w:val="24"/>
          <w:szCs w:val="24"/>
          <w:highlight w:val="none"/>
          <w:shd w:val="clear" w:fill="FFFFFF"/>
          <w:lang w:val="zh-CN" w:eastAsia="zh-CN"/>
        </w:rPr>
        <w:t>网址：http://lkjjq.huangshi.gov.cn/）</w:t>
      </w:r>
      <w:r>
        <w:rPr>
          <w:rFonts w:hint="eastAsia" w:ascii="仿宋" w:hAnsi="仿宋" w:eastAsia="仿宋" w:cs="仿宋"/>
          <w:color w:val="000000"/>
          <w:sz w:val="24"/>
          <w:szCs w:val="24"/>
          <w:highlight w:val="none"/>
          <w:shd w:val="clear" w:fill="FFFFFF"/>
          <w:lang w:val="en-US" w:eastAsia="zh-CN"/>
        </w:rPr>
        <w:t>；</w:t>
      </w:r>
    </w:p>
    <w:p w14:paraId="2FBA43B4">
      <w:pPr>
        <w:pStyle w:val="16"/>
        <w:keepNext w:val="0"/>
        <w:keepLines w:val="0"/>
        <w:widowControl/>
        <w:suppressLineNumbers w:val="0"/>
        <w:spacing w:before="0" w:beforeAutospacing="0" w:after="0" w:afterAutospacing="0" w:line="360" w:lineRule="auto"/>
        <w:ind w:left="0" w:right="0" w:firstLine="555"/>
        <w:rPr>
          <w:rFonts w:hint="default" w:ascii="仿宋" w:hAnsi="仿宋" w:eastAsia="仿宋" w:cs="仿宋"/>
          <w:color w:val="000000"/>
          <w:sz w:val="24"/>
          <w:szCs w:val="24"/>
          <w:highlight w:val="none"/>
          <w:shd w:val="clear" w:fill="FFFFFF"/>
          <w:lang w:val="en-US" w:eastAsia="zh-CN"/>
        </w:rPr>
      </w:pPr>
      <w:r>
        <w:rPr>
          <w:rFonts w:hint="eastAsia" w:ascii="仿宋" w:hAnsi="仿宋" w:eastAsia="仿宋" w:cs="仿宋"/>
          <w:color w:val="000000"/>
          <w:sz w:val="24"/>
          <w:szCs w:val="24"/>
          <w:highlight w:val="none"/>
          <w:shd w:val="clear" w:fill="FFFFFF"/>
          <w:lang w:val="zh-CN" w:eastAsia="zh-CN"/>
        </w:rPr>
        <w:t>日期：自公告发布之日起</w:t>
      </w:r>
      <w:r>
        <w:rPr>
          <w:rFonts w:hint="eastAsia" w:ascii="仿宋" w:hAnsi="仿宋" w:eastAsia="仿宋" w:cs="仿宋"/>
          <w:color w:val="000000"/>
          <w:sz w:val="24"/>
          <w:szCs w:val="24"/>
          <w:highlight w:val="none"/>
          <w:shd w:val="clear" w:fill="FFFFFF"/>
          <w:lang w:val="en-US" w:eastAsia="zh-CN"/>
        </w:rPr>
        <w:t>5</w:t>
      </w:r>
      <w:r>
        <w:rPr>
          <w:rFonts w:hint="eastAsia" w:ascii="仿宋" w:hAnsi="仿宋" w:eastAsia="仿宋" w:cs="仿宋"/>
          <w:color w:val="000000"/>
          <w:sz w:val="24"/>
          <w:szCs w:val="24"/>
          <w:highlight w:val="none"/>
          <w:shd w:val="clear" w:fill="FFFFFF"/>
          <w:lang w:val="zh-CN" w:eastAsia="zh-CN"/>
        </w:rPr>
        <w:t>个工作日</w:t>
      </w:r>
      <w:r>
        <w:rPr>
          <w:rFonts w:hint="eastAsia" w:ascii="仿宋" w:hAnsi="仿宋" w:eastAsia="仿宋" w:cs="仿宋"/>
          <w:color w:val="000000"/>
          <w:sz w:val="24"/>
          <w:szCs w:val="24"/>
          <w:highlight w:val="none"/>
          <w:shd w:val="clear" w:fill="FFFFFF"/>
          <w:lang w:val="en-US" w:eastAsia="zh-CN"/>
        </w:rPr>
        <w:t>；</w:t>
      </w:r>
    </w:p>
    <w:p w14:paraId="5E40E0A1">
      <w:pPr>
        <w:pStyle w:val="16"/>
        <w:keepNext w:val="0"/>
        <w:keepLines w:val="0"/>
        <w:widowControl/>
        <w:suppressLineNumbers w:val="0"/>
        <w:spacing w:before="0" w:beforeAutospacing="0" w:after="0" w:afterAutospacing="0" w:line="360" w:lineRule="auto"/>
        <w:ind w:left="0" w:right="0" w:firstLine="555"/>
        <w:rPr>
          <w:rFonts w:hint="eastAsia" w:ascii="仿宋" w:hAnsi="仿宋" w:eastAsia="仿宋" w:cs="仿宋"/>
          <w:color w:val="000000"/>
          <w:sz w:val="24"/>
          <w:szCs w:val="24"/>
          <w:highlight w:val="none"/>
          <w:shd w:val="clear" w:fill="FFFFFF"/>
          <w:lang w:val="zh-CN" w:eastAsia="zh-CN"/>
        </w:rPr>
      </w:pPr>
      <w:r>
        <w:rPr>
          <w:rFonts w:hint="eastAsia" w:ascii="仿宋" w:hAnsi="仿宋" w:eastAsia="仿宋" w:cs="仿宋"/>
          <w:color w:val="000000"/>
          <w:sz w:val="24"/>
          <w:szCs w:val="24"/>
          <w:highlight w:val="none"/>
          <w:shd w:val="clear" w:fill="FFFFFF"/>
          <w:lang w:val="zh-CN" w:eastAsia="zh-CN" w:bidi="ar-SA"/>
        </w:rPr>
        <w:t>若磋商时间、地点以及采购项目其它相关内容发生变更，其变更内容将同步发布变更公告，请各供应商随时关注相关信息。</w:t>
      </w:r>
    </w:p>
    <w:p w14:paraId="5E5AAC5C">
      <w:pPr>
        <w:keepLines w:val="0"/>
        <w:widowControl/>
        <w:snapToGrid/>
        <w:spacing w:before="0" w:beforeAutospacing="0" w:after="0" w:afterAutospacing="0" w:line="360" w:lineRule="auto"/>
        <w:ind w:firstLine="482" w:firstLineChars="200"/>
        <w:jc w:val="both"/>
        <w:textAlignment w:val="baseline"/>
        <w:rPr>
          <w:rFonts w:hint="eastAsia" w:ascii="仿宋" w:hAnsi="仿宋" w:eastAsia="仿宋" w:cs="仿宋"/>
          <w:b/>
          <w:bCs/>
          <w:i w:val="0"/>
          <w:caps w:val="0"/>
          <w:color w:val="000000"/>
          <w:spacing w:val="0"/>
          <w:w w:val="100"/>
          <w:sz w:val="24"/>
          <w:szCs w:val="24"/>
          <w:highlight w:val="none"/>
          <w:lang w:val="zh-CN" w:eastAsia="zh-CN"/>
        </w:rPr>
      </w:pPr>
      <w:r>
        <w:rPr>
          <w:rFonts w:hint="eastAsia" w:ascii="仿宋" w:hAnsi="仿宋" w:eastAsia="仿宋" w:cs="仿宋"/>
          <w:b/>
          <w:bCs/>
          <w:i w:val="0"/>
          <w:caps w:val="0"/>
          <w:color w:val="000000"/>
          <w:spacing w:val="0"/>
          <w:w w:val="100"/>
          <w:sz w:val="24"/>
          <w:szCs w:val="24"/>
          <w:highlight w:val="none"/>
          <w:lang w:val="zh-CN" w:eastAsia="zh-CN"/>
        </w:rPr>
        <w:t xml:space="preserve">六、其他补充事宜 </w:t>
      </w:r>
    </w:p>
    <w:p w14:paraId="71BA5C43">
      <w:pPr>
        <w:pStyle w:val="16"/>
        <w:keepNext w:val="0"/>
        <w:keepLines w:val="0"/>
        <w:widowControl/>
        <w:suppressLineNumbers w:val="0"/>
        <w:spacing w:before="0" w:beforeAutospacing="0" w:after="0" w:afterAutospacing="0" w:line="360" w:lineRule="auto"/>
        <w:ind w:left="0" w:right="0" w:firstLine="480" w:firstLineChars="200"/>
        <w:rPr>
          <w:rFonts w:hint="eastAsia" w:ascii="仿宋" w:hAnsi="仿宋" w:eastAsia="仿宋" w:cs="仿宋"/>
          <w:color w:val="000000"/>
          <w:sz w:val="24"/>
          <w:szCs w:val="24"/>
          <w:highlight w:val="none"/>
          <w:shd w:val="clear" w:fill="FFFFFF"/>
          <w:lang w:val="zh-CN" w:eastAsia="zh-CN" w:bidi="ar-SA"/>
        </w:rPr>
      </w:pPr>
      <w:r>
        <w:rPr>
          <w:rFonts w:hint="eastAsia" w:ascii="仿宋" w:hAnsi="仿宋" w:eastAsia="仿宋" w:cs="仿宋"/>
          <w:color w:val="000000"/>
          <w:sz w:val="24"/>
          <w:szCs w:val="24"/>
          <w:highlight w:val="none"/>
          <w:shd w:val="clear" w:fill="FFFFFF"/>
          <w:lang w:val="zh-CN" w:eastAsia="zh-CN" w:bidi="ar-SA"/>
        </w:rPr>
        <w:t>1、本次磋商采用资格后审（合格）制。</w:t>
      </w:r>
    </w:p>
    <w:p w14:paraId="4526AD98">
      <w:pPr>
        <w:pStyle w:val="16"/>
        <w:keepNext w:val="0"/>
        <w:keepLines w:val="0"/>
        <w:widowControl/>
        <w:suppressLineNumbers w:val="0"/>
        <w:spacing w:before="0" w:beforeAutospacing="0" w:after="0" w:afterAutospacing="0" w:line="360" w:lineRule="auto"/>
        <w:ind w:left="0" w:right="0" w:firstLine="480" w:firstLineChars="200"/>
        <w:rPr>
          <w:rFonts w:hint="eastAsia" w:ascii="仿宋" w:hAnsi="仿宋" w:eastAsia="仿宋" w:cs="仿宋"/>
          <w:color w:val="000000"/>
          <w:sz w:val="24"/>
          <w:szCs w:val="24"/>
          <w:highlight w:val="none"/>
          <w:shd w:val="clear" w:fill="FFFFFF"/>
          <w:lang w:val="zh-CN" w:eastAsia="zh-CN" w:bidi="ar-SA"/>
        </w:rPr>
      </w:pPr>
      <w:r>
        <w:rPr>
          <w:rFonts w:hint="eastAsia" w:ascii="仿宋" w:hAnsi="仿宋" w:eastAsia="仿宋" w:cs="仿宋"/>
          <w:color w:val="000000"/>
          <w:sz w:val="24"/>
          <w:szCs w:val="24"/>
          <w:highlight w:val="none"/>
          <w:shd w:val="clear" w:fill="FFFFFF"/>
          <w:lang w:val="en-US" w:eastAsia="zh-CN" w:bidi="ar-SA"/>
        </w:rPr>
        <w:t>2</w:t>
      </w:r>
      <w:r>
        <w:rPr>
          <w:rFonts w:hint="eastAsia" w:ascii="仿宋" w:hAnsi="仿宋" w:eastAsia="仿宋" w:cs="仿宋"/>
          <w:color w:val="000000"/>
          <w:sz w:val="24"/>
          <w:szCs w:val="24"/>
          <w:highlight w:val="none"/>
          <w:shd w:val="clear" w:fill="FFFFFF"/>
          <w:lang w:val="zh-CN" w:eastAsia="zh-CN" w:bidi="ar-SA"/>
        </w:rPr>
        <w:t>、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14:paraId="020BC24E">
      <w:pPr>
        <w:keepLines w:val="0"/>
        <w:widowControl/>
        <w:snapToGrid/>
        <w:spacing w:before="0" w:beforeAutospacing="0" w:after="0" w:afterAutospacing="0" w:line="360" w:lineRule="auto"/>
        <w:ind w:firstLine="482" w:firstLineChars="200"/>
        <w:jc w:val="both"/>
        <w:textAlignment w:val="baseline"/>
        <w:rPr>
          <w:rFonts w:hint="eastAsia" w:ascii="仿宋" w:hAnsi="仿宋" w:eastAsia="仿宋" w:cs="仿宋"/>
          <w:b/>
          <w:bCs/>
          <w:color w:val="000000"/>
          <w:sz w:val="24"/>
          <w:szCs w:val="24"/>
          <w:highlight w:val="none"/>
          <w:shd w:val="clear" w:fill="FFFFFF"/>
          <w:lang w:val="zh-CN" w:eastAsia="zh-CN" w:bidi="ar-SA"/>
        </w:rPr>
      </w:pPr>
      <w:r>
        <w:rPr>
          <w:rFonts w:hint="eastAsia" w:ascii="仿宋" w:hAnsi="仿宋" w:eastAsia="仿宋" w:cs="仿宋"/>
          <w:b/>
          <w:bCs/>
          <w:color w:val="000000"/>
          <w:sz w:val="24"/>
          <w:szCs w:val="24"/>
          <w:highlight w:val="none"/>
          <w:shd w:val="clear" w:fill="FFFFFF"/>
          <w:lang w:val="zh-CN" w:eastAsia="zh-CN" w:bidi="ar-SA"/>
        </w:rPr>
        <w:t xml:space="preserve">七、对本次招标提出询问，请按以下方式联系 </w:t>
      </w:r>
    </w:p>
    <w:p w14:paraId="19BDB210">
      <w:pPr>
        <w:keepLines w:val="0"/>
        <w:widowControl/>
        <w:snapToGrid/>
        <w:spacing w:before="0" w:beforeAutospacing="0" w:after="0" w:afterAutospacing="0" w:line="360" w:lineRule="auto"/>
        <w:ind w:firstLine="480" w:firstLineChars="200"/>
        <w:jc w:val="both"/>
        <w:textAlignment w:val="baseline"/>
        <w:rPr>
          <w:rFonts w:hint="eastAsia" w:ascii="仿宋" w:hAnsi="仿宋" w:eastAsia="仿宋" w:cs="仿宋"/>
          <w:color w:val="000000"/>
          <w:sz w:val="24"/>
          <w:szCs w:val="24"/>
          <w:highlight w:val="none"/>
          <w:shd w:val="clear" w:fill="FFFFFF"/>
          <w:lang w:val="zh-CN" w:eastAsia="zh-CN" w:bidi="ar-SA"/>
        </w:rPr>
      </w:pPr>
      <w:r>
        <w:rPr>
          <w:rFonts w:hint="eastAsia" w:ascii="仿宋" w:hAnsi="仿宋" w:eastAsia="仿宋" w:cs="仿宋"/>
          <w:color w:val="000000"/>
          <w:sz w:val="24"/>
          <w:szCs w:val="24"/>
          <w:highlight w:val="none"/>
          <w:shd w:val="clear" w:fill="FFFFFF"/>
          <w:lang w:val="zh-CN" w:eastAsia="zh-CN" w:bidi="ar-SA"/>
        </w:rPr>
        <w:t>采购人：黄石临空园区管理有限公司</w:t>
      </w:r>
    </w:p>
    <w:p w14:paraId="5568B0AB">
      <w:pPr>
        <w:keepLines w:val="0"/>
        <w:widowControl/>
        <w:snapToGrid/>
        <w:spacing w:before="0" w:beforeAutospacing="0" w:after="0" w:afterAutospacing="0" w:line="360" w:lineRule="auto"/>
        <w:ind w:firstLine="480" w:firstLineChars="200"/>
        <w:jc w:val="both"/>
        <w:textAlignment w:val="baseline"/>
        <w:rPr>
          <w:rFonts w:hint="default" w:ascii="仿宋" w:hAnsi="仿宋" w:eastAsia="仿宋" w:cs="仿宋"/>
          <w:color w:val="000000"/>
          <w:sz w:val="24"/>
          <w:szCs w:val="24"/>
          <w:highlight w:val="none"/>
          <w:shd w:val="clear" w:fill="FFFFFF"/>
          <w:lang w:val="en-US" w:eastAsia="zh-CN" w:bidi="ar-SA"/>
        </w:rPr>
      </w:pPr>
      <w:r>
        <w:rPr>
          <w:rFonts w:hint="eastAsia" w:ascii="仿宋" w:hAnsi="仿宋" w:eastAsia="仿宋" w:cs="仿宋"/>
          <w:color w:val="000000"/>
          <w:sz w:val="24"/>
          <w:szCs w:val="24"/>
          <w:highlight w:val="none"/>
          <w:shd w:val="clear" w:fill="FFFFFF"/>
          <w:lang w:val="zh-CN" w:eastAsia="zh-CN" w:bidi="ar-SA"/>
        </w:rPr>
        <w:t>联系人：</w:t>
      </w:r>
      <w:r>
        <w:rPr>
          <w:rFonts w:hint="eastAsia" w:ascii="仿宋" w:hAnsi="仿宋" w:eastAsia="仿宋" w:cs="仿宋"/>
          <w:color w:val="000000"/>
          <w:sz w:val="24"/>
          <w:szCs w:val="24"/>
          <w:highlight w:val="none"/>
          <w:shd w:val="clear" w:fill="FFFFFF"/>
          <w:lang w:val="en-US" w:eastAsia="zh-CN" w:bidi="ar-SA"/>
        </w:rPr>
        <w:t>梅先生</w:t>
      </w:r>
    </w:p>
    <w:p w14:paraId="6CB589BE">
      <w:pPr>
        <w:keepLines w:val="0"/>
        <w:widowControl/>
        <w:snapToGrid/>
        <w:spacing w:before="0" w:beforeAutospacing="0" w:after="0" w:afterAutospacing="0" w:line="360" w:lineRule="auto"/>
        <w:ind w:firstLine="480" w:firstLineChars="200"/>
        <w:jc w:val="both"/>
        <w:textAlignment w:val="baseline"/>
        <w:rPr>
          <w:rFonts w:hint="default" w:ascii="仿宋" w:hAnsi="仿宋" w:eastAsia="仿宋" w:cs="仿宋"/>
          <w:color w:val="000000"/>
          <w:sz w:val="24"/>
          <w:szCs w:val="24"/>
          <w:highlight w:val="none"/>
          <w:shd w:val="clear" w:fill="FFFFFF"/>
          <w:lang w:val="en-US" w:eastAsia="zh-CN" w:bidi="ar-SA"/>
        </w:rPr>
      </w:pPr>
      <w:r>
        <w:rPr>
          <w:rFonts w:hint="eastAsia" w:ascii="仿宋" w:hAnsi="仿宋" w:eastAsia="仿宋" w:cs="仿宋"/>
          <w:color w:val="000000"/>
          <w:sz w:val="24"/>
          <w:szCs w:val="24"/>
          <w:highlight w:val="none"/>
          <w:shd w:val="clear" w:fill="FFFFFF"/>
          <w:lang w:val="en-US" w:eastAsia="zh-CN" w:bidi="ar-SA"/>
        </w:rPr>
        <w:t>联系方式： 0714-8016985</w:t>
      </w:r>
    </w:p>
    <w:p w14:paraId="3C3E77E3">
      <w:pPr>
        <w:keepLines w:val="0"/>
        <w:widowControl/>
        <w:snapToGrid/>
        <w:spacing w:before="0" w:beforeAutospacing="0" w:after="0" w:afterAutospacing="0" w:line="360" w:lineRule="auto"/>
        <w:ind w:firstLine="480" w:firstLineChars="200"/>
        <w:jc w:val="both"/>
        <w:textAlignment w:val="baseline"/>
        <w:rPr>
          <w:rFonts w:hint="eastAsia" w:ascii="仿宋" w:hAnsi="仿宋" w:eastAsia="仿宋" w:cs="仿宋"/>
          <w:color w:val="000000"/>
          <w:sz w:val="24"/>
          <w:szCs w:val="24"/>
          <w:highlight w:val="none"/>
          <w:shd w:val="clear" w:fill="FFFFFF"/>
          <w:lang w:val="zh-CN" w:eastAsia="zh-CN" w:bidi="ar-SA"/>
        </w:rPr>
      </w:pPr>
      <w:r>
        <w:rPr>
          <w:rFonts w:hint="eastAsia" w:ascii="仿宋" w:hAnsi="仿宋" w:eastAsia="仿宋" w:cs="仿宋"/>
          <w:color w:val="000000"/>
          <w:sz w:val="24"/>
          <w:szCs w:val="24"/>
          <w:highlight w:val="none"/>
          <w:shd w:val="clear" w:fill="FFFFFF"/>
          <w:lang w:val="zh-CN" w:eastAsia="zh-CN" w:bidi="ar-SA"/>
        </w:rPr>
        <w:t>地  址：湖北省黄石市大冶市还地桥镇还桥大道39号</w:t>
      </w:r>
    </w:p>
    <w:p w14:paraId="48785548">
      <w:pPr>
        <w:keepLines w:val="0"/>
        <w:widowControl/>
        <w:snapToGrid/>
        <w:spacing w:before="0" w:beforeAutospacing="0" w:after="0" w:afterAutospacing="0" w:line="360" w:lineRule="auto"/>
        <w:ind w:firstLine="480" w:firstLineChars="200"/>
        <w:jc w:val="both"/>
        <w:textAlignment w:val="baseline"/>
        <w:rPr>
          <w:rFonts w:hint="eastAsia" w:ascii="仿宋" w:hAnsi="仿宋" w:eastAsia="仿宋" w:cs="仿宋"/>
          <w:color w:val="000000"/>
          <w:sz w:val="24"/>
          <w:szCs w:val="24"/>
          <w:highlight w:val="none"/>
          <w:shd w:val="clear" w:fill="FFFFFF"/>
          <w:lang w:val="zh-CN" w:eastAsia="zh-CN" w:bidi="ar-SA"/>
        </w:rPr>
      </w:pPr>
      <w:r>
        <w:rPr>
          <w:rFonts w:hint="eastAsia" w:ascii="仿宋" w:hAnsi="仿宋" w:eastAsia="仿宋" w:cs="仿宋"/>
          <w:color w:val="000000"/>
          <w:sz w:val="24"/>
          <w:szCs w:val="24"/>
          <w:highlight w:val="none"/>
          <w:shd w:val="clear" w:fill="FFFFFF"/>
          <w:lang w:val="zh-CN" w:eastAsia="zh-CN" w:bidi="ar-SA"/>
        </w:rPr>
        <w:t>政府采购代理机构：湖北安荣隆工程管理有限公司</w:t>
      </w:r>
    </w:p>
    <w:p w14:paraId="1A4B3515">
      <w:pPr>
        <w:keepLines w:val="0"/>
        <w:widowControl/>
        <w:snapToGrid/>
        <w:spacing w:before="0" w:beforeAutospacing="0" w:after="0" w:afterAutospacing="0" w:line="360" w:lineRule="auto"/>
        <w:ind w:firstLine="480" w:firstLineChars="200"/>
        <w:jc w:val="both"/>
        <w:textAlignment w:val="baseline"/>
        <w:rPr>
          <w:rFonts w:hint="default" w:ascii="仿宋" w:hAnsi="仿宋" w:eastAsia="仿宋" w:cs="仿宋"/>
          <w:color w:val="000000"/>
          <w:sz w:val="24"/>
          <w:szCs w:val="24"/>
          <w:highlight w:val="none"/>
          <w:shd w:val="clear" w:fill="FFFFFF"/>
          <w:lang w:val="en-US" w:eastAsia="zh-CN" w:bidi="ar-SA"/>
        </w:rPr>
      </w:pPr>
      <w:r>
        <w:rPr>
          <w:rFonts w:hint="eastAsia" w:ascii="仿宋" w:hAnsi="仿宋" w:eastAsia="仿宋" w:cs="仿宋"/>
          <w:color w:val="000000"/>
          <w:sz w:val="24"/>
          <w:szCs w:val="24"/>
          <w:highlight w:val="none"/>
          <w:shd w:val="clear" w:fill="FFFFFF"/>
          <w:lang w:val="zh-CN" w:eastAsia="zh-CN" w:bidi="ar-SA"/>
        </w:rPr>
        <w:t>联系人：</w:t>
      </w:r>
      <w:r>
        <w:rPr>
          <w:rFonts w:hint="eastAsia" w:ascii="仿宋" w:hAnsi="仿宋" w:eastAsia="仿宋" w:cs="仿宋"/>
          <w:color w:val="000000"/>
          <w:sz w:val="24"/>
          <w:szCs w:val="24"/>
          <w:highlight w:val="none"/>
          <w:shd w:val="clear" w:fill="FFFFFF"/>
          <w:lang w:val="en-US" w:eastAsia="zh-CN" w:bidi="ar-SA"/>
        </w:rPr>
        <w:t>肖工</w:t>
      </w:r>
    </w:p>
    <w:p w14:paraId="1848569D">
      <w:pPr>
        <w:keepLines w:val="0"/>
        <w:widowControl/>
        <w:snapToGrid/>
        <w:spacing w:before="0" w:beforeAutospacing="0" w:after="0" w:afterAutospacing="0" w:line="360" w:lineRule="auto"/>
        <w:ind w:firstLine="480" w:firstLineChars="200"/>
        <w:jc w:val="both"/>
        <w:textAlignment w:val="baseline"/>
        <w:rPr>
          <w:rFonts w:hint="default" w:ascii="仿宋" w:hAnsi="仿宋" w:eastAsia="仿宋" w:cs="仿宋"/>
          <w:color w:val="000000"/>
          <w:sz w:val="24"/>
          <w:szCs w:val="24"/>
          <w:highlight w:val="none"/>
          <w:shd w:val="clear" w:fill="FFFFFF"/>
          <w:lang w:val="en-US" w:eastAsia="zh-CN" w:bidi="ar-SA"/>
        </w:rPr>
      </w:pPr>
      <w:r>
        <w:rPr>
          <w:rFonts w:hint="eastAsia" w:ascii="仿宋" w:hAnsi="仿宋" w:eastAsia="仿宋" w:cs="仿宋"/>
          <w:color w:val="000000"/>
          <w:sz w:val="24"/>
          <w:szCs w:val="24"/>
          <w:highlight w:val="none"/>
          <w:shd w:val="clear" w:fill="FFFFFF"/>
          <w:lang w:val="en-US" w:eastAsia="zh-CN" w:bidi="ar-SA"/>
        </w:rPr>
        <w:t>联系方式：13597662000</w:t>
      </w:r>
    </w:p>
    <w:p w14:paraId="5FE034DB">
      <w:pPr>
        <w:keepLines w:val="0"/>
        <w:widowControl/>
        <w:snapToGrid/>
        <w:spacing w:before="0" w:beforeAutospacing="0" w:after="0" w:afterAutospacing="0" w:line="360" w:lineRule="auto"/>
        <w:ind w:firstLine="480" w:firstLineChars="200"/>
        <w:jc w:val="both"/>
        <w:textAlignment w:val="baseline"/>
        <w:rPr>
          <w:rFonts w:hint="default" w:ascii="仿宋" w:hAnsi="仿宋" w:eastAsia="仿宋" w:cs="仿宋"/>
          <w:color w:val="000000"/>
          <w:sz w:val="24"/>
          <w:szCs w:val="24"/>
          <w:highlight w:val="none"/>
          <w:shd w:val="clear" w:fill="FFFFFF"/>
          <w:lang w:val="en-US" w:eastAsia="zh-CN" w:bidi="ar-SA"/>
        </w:rPr>
      </w:pPr>
      <w:r>
        <w:rPr>
          <w:rFonts w:hint="eastAsia" w:ascii="仿宋" w:hAnsi="仿宋" w:eastAsia="仿宋" w:cs="仿宋"/>
          <w:color w:val="000000"/>
          <w:sz w:val="24"/>
          <w:szCs w:val="24"/>
          <w:highlight w:val="none"/>
          <w:shd w:val="clear" w:fill="FFFFFF"/>
          <w:lang w:val="zh-CN" w:eastAsia="zh-CN" w:bidi="ar-SA"/>
        </w:rPr>
        <w:t>地  址：大冶</w:t>
      </w:r>
      <w:r>
        <w:rPr>
          <w:rFonts w:hint="eastAsia" w:ascii="仿宋" w:hAnsi="仿宋" w:eastAsia="仿宋" w:cs="仿宋"/>
          <w:color w:val="000000"/>
          <w:sz w:val="24"/>
          <w:szCs w:val="24"/>
          <w:highlight w:val="none"/>
          <w:shd w:val="clear" w:fill="FFFFFF"/>
          <w:lang w:val="en-US" w:eastAsia="zh-CN" w:bidi="ar-SA"/>
        </w:rPr>
        <w:t>市青松村党员活动中心5楼</w:t>
      </w:r>
    </w:p>
    <w:p w14:paraId="36056C17">
      <w:pPr>
        <w:pStyle w:val="21"/>
        <w:snapToGrid w:val="0"/>
        <w:spacing w:before="0" w:beforeAutospacing="0" w:after="0" w:afterAutospacing="0" w:line="360" w:lineRule="auto"/>
        <w:ind w:firstLine="480" w:firstLineChars="200"/>
        <w:jc w:val="both"/>
        <w:textAlignment w:val="baseline"/>
        <w:rPr>
          <w:rFonts w:hint="eastAsia" w:ascii="仿宋" w:hAnsi="仿宋" w:eastAsia="仿宋" w:cs="仿宋"/>
          <w:color w:val="000000"/>
          <w:sz w:val="24"/>
          <w:szCs w:val="24"/>
          <w:highlight w:val="none"/>
          <w:shd w:val="clear" w:fill="FFFFFF"/>
          <w:lang w:val="zh-CN" w:eastAsia="zh-CN" w:bidi="ar-SA"/>
        </w:rPr>
      </w:pPr>
    </w:p>
    <w:p w14:paraId="0DAE4E4A">
      <w:pPr>
        <w:spacing w:line="360" w:lineRule="auto"/>
        <w:jc w:val="right"/>
        <w:rPr>
          <w:rFonts w:hint="eastAsia" w:ascii="仿宋" w:hAnsi="仿宋" w:eastAsia="仿宋" w:cs="仿宋"/>
          <w:color w:val="000000"/>
          <w:sz w:val="24"/>
          <w:szCs w:val="24"/>
          <w:highlight w:val="none"/>
          <w:shd w:val="clear" w:fill="FFFFFF"/>
          <w:lang w:val="en-US" w:eastAsia="zh-CN" w:bidi="ar-SA"/>
        </w:rPr>
      </w:pPr>
      <w:r>
        <w:rPr>
          <w:rFonts w:hint="eastAsia" w:ascii="仿宋" w:hAnsi="仿宋" w:eastAsia="仿宋" w:cs="仿宋"/>
          <w:color w:val="000000"/>
          <w:sz w:val="24"/>
          <w:szCs w:val="24"/>
          <w:highlight w:val="none"/>
          <w:shd w:val="clear" w:fill="FFFFFF"/>
          <w:lang w:val="en-US" w:eastAsia="zh-CN" w:bidi="ar-SA"/>
        </w:rPr>
        <w:t>湖北安荣隆工程管理有限公司</w:t>
      </w:r>
    </w:p>
    <w:p w14:paraId="17CD696C">
      <w:pPr>
        <w:spacing w:line="360" w:lineRule="auto"/>
        <w:jc w:val="center"/>
        <w:rPr>
          <w:rFonts w:hint="default" w:ascii="宋体" w:hAnsi="宋体" w:eastAsia="宋体" w:cs="宋体"/>
          <w:b/>
          <w:bCs/>
          <w:spacing w:val="-2"/>
          <w:kern w:val="0"/>
          <w:sz w:val="36"/>
          <w:szCs w:val="36"/>
          <w:highlight w:val="none"/>
          <w:lang w:val="en-US" w:eastAsia="zh-CN"/>
        </w:rPr>
      </w:pPr>
      <w:r>
        <w:rPr>
          <w:rFonts w:hint="eastAsia" w:ascii="仿宋" w:hAnsi="仿宋" w:eastAsia="仿宋" w:cs="仿宋"/>
          <w:color w:val="000000"/>
          <w:sz w:val="24"/>
          <w:szCs w:val="24"/>
          <w:highlight w:val="none"/>
          <w:shd w:val="clear" w:fill="FFFFFF"/>
          <w:lang w:val="en-US" w:eastAsia="zh-CN" w:bidi="ar-SA"/>
        </w:rPr>
        <w:t xml:space="preserve">                                               2025年03月14日</w:t>
      </w:r>
    </w:p>
    <w:p w14:paraId="064048A4">
      <w:pPr>
        <w:spacing w:line="360" w:lineRule="auto"/>
        <w:rPr>
          <w:rFonts w:hint="eastAsia" w:ascii="仿宋" w:hAnsi="仿宋" w:eastAsia="仿宋" w:cs="仿宋"/>
          <w:b w:val="0"/>
          <w:bCs/>
          <w:i w:val="0"/>
          <w:caps w:val="0"/>
          <w:color w:val="000000"/>
          <w:spacing w:val="0"/>
          <w:w w:val="100"/>
          <w:sz w:val="28"/>
          <w:szCs w:val="28"/>
          <w:highlight w:val="none"/>
          <w:lang w:eastAsia="zh-CN"/>
        </w:rPr>
      </w:pPr>
      <w:r>
        <w:rPr>
          <w:rFonts w:hint="eastAsia" w:ascii="仿宋" w:hAnsi="仿宋" w:eastAsia="仿宋" w:cs="仿宋"/>
          <w:b w:val="0"/>
          <w:bCs/>
          <w:i w:val="0"/>
          <w:caps w:val="0"/>
          <w:color w:val="000000"/>
          <w:spacing w:val="0"/>
          <w:w w:val="100"/>
          <w:sz w:val="28"/>
          <w:szCs w:val="28"/>
          <w:highlight w:val="none"/>
          <w:lang w:eastAsia="zh-CN"/>
        </w:rPr>
        <w:br w:type="page"/>
      </w:r>
    </w:p>
    <w:p w14:paraId="38CA8FB1">
      <w:pPr>
        <w:pStyle w:val="3"/>
        <w:bidi w:val="0"/>
        <w:rPr>
          <w:rFonts w:hint="eastAsia" w:ascii="仿宋" w:hAnsi="仿宋" w:eastAsia="仿宋" w:cs="仿宋"/>
          <w:b w:val="0"/>
          <w:bCs/>
          <w:i w:val="0"/>
          <w:caps w:val="0"/>
          <w:color w:val="000000"/>
          <w:spacing w:val="0"/>
          <w:w w:val="100"/>
          <w:sz w:val="30"/>
          <w:szCs w:val="30"/>
          <w:highlight w:val="none"/>
          <w:lang w:val="zh-CN" w:eastAsia="zh-CN"/>
        </w:rPr>
      </w:pPr>
      <w:r>
        <w:rPr>
          <w:rFonts w:hint="eastAsia" w:ascii="仿宋" w:hAnsi="仿宋" w:eastAsia="仿宋" w:cs="仿宋"/>
          <w:b w:val="0"/>
          <w:bCs/>
          <w:i w:val="0"/>
          <w:caps w:val="0"/>
          <w:color w:val="000000"/>
          <w:spacing w:val="0"/>
          <w:w w:val="100"/>
          <w:sz w:val="30"/>
          <w:szCs w:val="30"/>
          <w:highlight w:val="none"/>
          <w:lang w:val="zh-CN" w:eastAsia="zh-CN"/>
        </w:rPr>
        <w:t>第二部分 磋商须知</w:t>
      </w:r>
    </w:p>
    <w:p w14:paraId="47F12CC2">
      <w:pPr>
        <w:snapToGrid/>
        <w:spacing w:before="0" w:beforeAutospacing="0" w:after="0" w:afterAutospacing="0" w:line="360" w:lineRule="auto"/>
        <w:ind w:right="-161" w:firstLine="360"/>
        <w:jc w:val="center"/>
        <w:textAlignment w:val="baseline"/>
        <w:rPr>
          <w:rFonts w:hint="eastAsia" w:ascii="仿宋" w:hAnsi="仿宋" w:eastAsia="仿宋" w:cs="仿宋"/>
          <w:b/>
          <w:i w:val="0"/>
          <w:caps w:val="0"/>
          <w:color w:val="000000"/>
          <w:spacing w:val="0"/>
          <w:w w:val="100"/>
          <w:sz w:val="28"/>
          <w:szCs w:val="28"/>
          <w:highlight w:val="none"/>
          <w:u w:val="single"/>
          <w:lang w:eastAsia="zh-CN"/>
        </w:rPr>
      </w:pPr>
      <w:r>
        <w:rPr>
          <w:rFonts w:hint="eastAsia" w:ascii="仿宋" w:hAnsi="仿宋" w:eastAsia="仿宋" w:cs="仿宋"/>
          <w:b w:val="0"/>
          <w:i w:val="0"/>
          <w:caps w:val="0"/>
          <w:color w:val="000000"/>
          <w:spacing w:val="0"/>
          <w:w w:val="100"/>
          <w:sz w:val="28"/>
          <w:szCs w:val="28"/>
          <w:highlight w:val="none"/>
          <w:lang w:eastAsia="zh-CN"/>
        </w:rPr>
        <w:t>磋商须知前附表</w:t>
      </w:r>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893"/>
        <w:gridCol w:w="6364"/>
      </w:tblGrid>
      <w:tr w14:paraId="0B2C2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6B546C40">
            <w:pPr>
              <w:spacing w:line="440" w:lineRule="exact"/>
              <w:ind w:firstLine="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项号</w:t>
            </w:r>
          </w:p>
        </w:tc>
        <w:tc>
          <w:tcPr>
            <w:tcW w:w="1893" w:type="dxa"/>
            <w:vAlign w:val="center"/>
          </w:tcPr>
          <w:p w14:paraId="601F2B41">
            <w:pPr>
              <w:spacing w:line="440" w:lineRule="exact"/>
              <w:ind w:firstLine="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类别</w:t>
            </w:r>
          </w:p>
        </w:tc>
        <w:tc>
          <w:tcPr>
            <w:tcW w:w="6364" w:type="dxa"/>
            <w:vAlign w:val="center"/>
          </w:tcPr>
          <w:p w14:paraId="00FDC4C1">
            <w:pPr>
              <w:spacing w:line="440" w:lineRule="exact"/>
              <w:ind w:firstLine="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内容</w:t>
            </w:r>
          </w:p>
        </w:tc>
      </w:tr>
      <w:tr w14:paraId="315E5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0121A047">
            <w:pPr>
              <w:spacing w:line="360" w:lineRule="auto"/>
              <w:ind w:firstLine="0" w:firstLineChars="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p>
        </w:tc>
        <w:tc>
          <w:tcPr>
            <w:tcW w:w="1893" w:type="dxa"/>
            <w:vAlign w:val="center"/>
          </w:tcPr>
          <w:p w14:paraId="6C3D8EBA">
            <w:pPr>
              <w:spacing w:line="360" w:lineRule="auto"/>
              <w:ind w:firstLine="0"/>
              <w:jc w:val="center"/>
              <w:rPr>
                <w:rFonts w:hint="eastAsia" w:ascii="仿宋" w:hAnsi="仿宋" w:eastAsia="仿宋" w:cs="仿宋"/>
                <w:spacing w:val="-6"/>
                <w:sz w:val="24"/>
                <w:szCs w:val="24"/>
                <w:highlight w:val="none"/>
                <w:lang w:val="zh-CN" w:eastAsia="zh-CN"/>
              </w:rPr>
            </w:pPr>
            <w:r>
              <w:rPr>
                <w:rFonts w:hint="eastAsia" w:ascii="仿宋" w:hAnsi="仿宋" w:eastAsia="仿宋" w:cs="仿宋"/>
                <w:spacing w:val="-6"/>
                <w:sz w:val="24"/>
                <w:szCs w:val="24"/>
                <w:highlight w:val="none"/>
                <w:lang w:val="zh-CN" w:eastAsia="zh-CN"/>
              </w:rPr>
              <w:t>项目编号</w:t>
            </w:r>
          </w:p>
        </w:tc>
        <w:tc>
          <w:tcPr>
            <w:tcW w:w="6364" w:type="dxa"/>
            <w:vAlign w:val="center"/>
          </w:tcPr>
          <w:p w14:paraId="4FC583B1">
            <w:pPr>
              <w:spacing w:line="360" w:lineRule="auto"/>
              <w:ind w:firstLine="0"/>
              <w:rPr>
                <w:rFonts w:hint="eastAsia" w:ascii="仿宋" w:hAnsi="仿宋" w:eastAsia="仿宋" w:cs="仿宋"/>
                <w:spacing w:val="-6"/>
                <w:sz w:val="24"/>
                <w:szCs w:val="24"/>
                <w:highlight w:val="none"/>
                <w:lang w:val="zh-CN" w:eastAsia="zh-CN"/>
              </w:rPr>
            </w:pPr>
            <w:r>
              <w:rPr>
                <w:rFonts w:hint="eastAsia" w:ascii="仿宋" w:hAnsi="仿宋" w:eastAsia="仿宋" w:cs="仿宋"/>
                <w:color w:val="000000"/>
                <w:sz w:val="24"/>
                <w:szCs w:val="24"/>
                <w:highlight w:val="none"/>
                <w:shd w:val="clear" w:fill="FFFFFF"/>
                <w:lang w:val="zh-CN" w:eastAsia="zh-CN" w:bidi="ar-SA"/>
              </w:rPr>
              <w:t>HBDY-ARL-20250314</w:t>
            </w:r>
          </w:p>
        </w:tc>
      </w:tr>
      <w:tr w14:paraId="0228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14" w:type="dxa"/>
            <w:vAlign w:val="center"/>
          </w:tcPr>
          <w:p w14:paraId="56366F4B">
            <w:pPr>
              <w:spacing w:line="360" w:lineRule="auto"/>
              <w:ind w:firstLine="0" w:firstLineChars="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2</w:t>
            </w:r>
          </w:p>
        </w:tc>
        <w:tc>
          <w:tcPr>
            <w:tcW w:w="1893" w:type="dxa"/>
            <w:vAlign w:val="center"/>
          </w:tcPr>
          <w:p w14:paraId="61052DFF">
            <w:pPr>
              <w:pStyle w:val="11"/>
              <w:spacing w:line="360" w:lineRule="auto"/>
              <w:ind w:firstLine="0"/>
              <w:jc w:val="center"/>
              <w:rPr>
                <w:rFonts w:hint="eastAsia" w:ascii="仿宋" w:hAnsi="仿宋" w:eastAsia="仿宋" w:cs="仿宋"/>
                <w:szCs w:val="24"/>
                <w:highlight w:val="none"/>
              </w:rPr>
            </w:pPr>
            <w:r>
              <w:rPr>
                <w:rFonts w:hint="eastAsia" w:ascii="仿宋" w:hAnsi="仿宋" w:eastAsia="仿宋" w:cs="仿宋"/>
                <w:szCs w:val="24"/>
                <w:highlight w:val="none"/>
              </w:rPr>
              <w:t>项目名称</w:t>
            </w:r>
          </w:p>
        </w:tc>
        <w:tc>
          <w:tcPr>
            <w:tcW w:w="6364" w:type="dxa"/>
            <w:vAlign w:val="center"/>
          </w:tcPr>
          <w:p w14:paraId="1B5F0430">
            <w:pPr>
              <w:spacing w:line="360" w:lineRule="auto"/>
              <w:ind w:firstLine="0"/>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zh-CN" w:eastAsia="zh-CN" w:bidi="ar-SA"/>
              </w:rPr>
              <w:t xml:space="preserve">镇区基础设施维修工程  </w:t>
            </w:r>
          </w:p>
        </w:tc>
      </w:tr>
      <w:tr w14:paraId="205CC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20329814">
            <w:pPr>
              <w:spacing w:line="360" w:lineRule="auto"/>
              <w:ind w:firstLine="0" w:firstLineChars="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3</w:t>
            </w:r>
          </w:p>
        </w:tc>
        <w:tc>
          <w:tcPr>
            <w:tcW w:w="1893" w:type="dxa"/>
            <w:vAlign w:val="center"/>
          </w:tcPr>
          <w:p w14:paraId="1C1D0929">
            <w:pPr>
              <w:pStyle w:val="11"/>
              <w:spacing w:line="360" w:lineRule="auto"/>
              <w:ind w:firstLine="0"/>
              <w:jc w:val="center"/>
              <w:rPr>
                <w:rFonts w:hint="eastAsia" w:ascii="仿宋" w:hAnsi="仿宋" w:eastAsia="仿宋" w:cs="仿宋"/>
                <w:szCs w:val="24"/>
                <w:highlight w:val="none"/>
              </w:rPr>
            </w:pPr>
            <w:r>
              <w:rPr>
                <w:rFonts w:hint="eastAsia" w:ascii="仿宋" w:hAnsi="仿宋" w:eastAsia="仿宋" w:cs="仿宋"/>
                <w:szCs w:val="24"/>
                <w:highlight w:val="none"/>
              </w:rPr>
              <w:t>项目地址</w:t>
            </w:r>
          </w:p>
        </w:tc>
        <w:tc>
          <w:tcPr>
            <w:tcW w:w="6364" w:type="dxa"/>
            <w:vAlign w:val="center"/>
          </w:tcPr>
          <w:p w14:paraId="4B4C9CB7">
            <w:pPr>
              <w:pStyle w:val="11"/>
              <w:spacing w:line="360" w:lineRule="auto"/>
              <w:ind w:firstLine="0"/>
              <w:jc w:val="left"/>
              <w:rPr>
                <w:rFonts w:hint="default" w:ascii="仿宋" w:hAnsi="仿宋" w:eastAsia="仿宋" w:cs="仿宋"/>
                <w:szCs w:val="24"/>
                <w:highlight w:val="none"/>
                <w:lang w:val="en-US" w:eastAsia="zh-CN"/>
              </w:rPr>
            </w:pPr>
            <w:r>
              <w:rPr>
                <w:rFonts w:hint="eastAsia" w:ascii="仿宋" w:hAnsi="仿宋" w:eastAsia="仿宋" w:cs="仿宋"/>
                <w:sz w:val="24"/>
                <w:szCs w:val="24"/>
                <w:highlight w:val="none"/>
                <w:lang w:val="en-US" w:eastAsia="zh-CN" w:bidi="ar-SA"/>
              </w:rPr>
              <w:t>还地桥镇</w:t>
            </w:r>
          </w:p>
        </w:tc>
      </w:tr>
      <w:tr w14:paraId="7AC4F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3062392B">
            <w:pPr>
              <w:spacing w:line="360" w:lineRule="auto"/>
              <w:ind w:firstLine="0" w:firstLineChars="0"/>
              <w:jc w:val="center"/>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val="en-US" w:eastAsia="zh-CN"/>
              </w:rPr>
              <w:t>4</w:t>
            </w:r>
          </w:p>
        </w:tc>
        <w:tc>
          <w:tcPr>
            <w:tcW w:w="1893" w:type="dxa"/>
            <w:vAlign w:val="center"/>
          </w:tcPr>
          <w:p w14:paraId="333FD14D">
            <w:pPr>
              <w:pStyle w:val="11"/>
              <w:spacing w:line="360" w:lineRule="auto"/>
              <w:ind w:firstLine="0"/>
              <w:jc w:val="center"/>
              <w:rPr>
                <w:rFonts w:hint="eastAsia" w:ascii="仿宋" w:hAnsi="仿宋" w:eastAsia="仿宋" w:cs="仿宋"/>
                <w:szCs w:val="24"/>
                <w:highlight w:val="none"/>
                <w:lang w:eastAsia="zh-CN"/>
              </w:rPr>
            </w:pPr>
            <w:r>
              <w:rPr>
                <w:rFonts w:hint="eastAsia" w:ascii="仿宋" w:hAnsi="仿宋" w:eastAsia="仿宋" w:cs="仿宋"/>
                <w:szCs w:val="24"/>
                <w:highlight w:val="none"/>
              </w:rPr>
              <w:t>采购</w:t>
            </w:r>
            <w:r>
              <w:rPr>
                <w:rFonts w:hint="eastAsia" w:ascii="仿宋" w:hAnsi="仿宋" w:eastAsia="仿宋" w:cs="仿宋"/>
                <w:szCs w:val="24"/>
                <w:highlight w:val="none"/>
                <w:lang w:eastAsia="zh-CN"/>
              </w:rPr>
              <w:t>内容</w:t>
            </w:r>
          </w:p>
        </w:tc>
        <w:tc>
          <w:tcPr>
            <w:tcW w:w="6364" w:type="dxa"/>
            <w:vAlign w:val="center"/>
          </w:tcPr>
          <w:p w14:paraId="12A7FAA4">
            <w:pPr>
              <w:pStyle w:val="11"/>
              <w:spacing w:line="360" w:lineRule="auto"/>
              <w:ind w:firstLine="0"/>
              <w:rPr>
                <w:rFonts w:hint="eastAsia" w:ascii="仿宋" w:hAnsi="仿宋" w:eastAsia="仿宋" w:cs="仿宋"/>
                <w:szCs w:val="24"/>
                <w:highlight w:val="none"/>
                <w:lang w:eastAsia="zh-CN"/>
              </w:rPr>
            </w:pPr>
            <w:r>
              <w:rPr>
                <w:rFonts w:hint="eastAsia" w:ascii="仿宋" w:hAnsi="仿宋" w:eastAsia="仿宋" w:cs="仿宋"/>
                <w:szCs w:val="24"/>
                <w:highlight w:val="none"/>
                <w:lang w:val="zh-CN" w:eastAsia="zh-CN"/>
              </w:rPr>
              <w:t>详见工程量清单中所包含的全部内容</w:t>
            </w:r>
          </w:p>
        </w:tc>
      </w:tr>
      <w:tr w14:paraId="4055C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589A8D9A">
            <w:pPr>
              <w:spacing w:line="360" w:lineRule="auto"/>
              <w:ind w:firstLine="0" w:firstLineChars="0"/>
              <w:jc w:val="center"/>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val="en-US" w:eastAsia="zh-CN"/>
              </w:rPr>
              <w:t>5</w:t>
            </w:r>
          </w:p>
        </w:tc>
        <w:tc>
          <w:tcPr>
            <w:tcW w:w="1893" w:type="dxa"/>
            <w:vAlign w:val="center"/>
          </w:tcPr>
          <w:p w14:paraId="29384BFD">
            <w:pPr>
              <w:pStyle w:val="11"/>
              <w:spacing w:line="360" w:lineRule="auto"/>
              <w:ind w:firstLine="0"/>
              <w:jc w:val="center"/>
              <w:rPr>
                <w:rFonts w:hint="eastAsia" w:ascii="仿宋" w:hAnsi="仿宋" w:eastAsia="仿宋" w:cs="仿宋"/>
                <w:szCs w:val="24"/>
                <w:highlight w:val="none"/>
              </w:rPr>
            </w:pPr>
            <w:r>
              <w:rPr>
                <w:rFonts w:hint="eastAsia" w:ascii="仿宋" w:hAnsi="仿宋" w:eastAsia="仿宋" w:cs="仿宋"/>
                <w:szCs w:val="24"/>
                <w:highlight w:val="none"/>
              </w:rPr>
              <w:t>付款方式</w:t>
            </w:r>
          </w:p>
        </w:tc>
        <w:tc>
          <w:tcPr>
            <w:tcW w:w="6364" w:type="dxa"/>
            <w:vAlign w:val="center"/>
          </w:tcPr>
          <w:p w14:paraId="07D3C916">
            <w:pPr>
              <w:spacing w:line="360" w:lineRule="auto"/>
              <w:ind w:firstLine="0"/>
              <w:rPr>
                <w:rFonts w:hint="default" w:ascii="仿宋" w:hAnsi="仿宋" w:eastAsia="仿宋" w:cs="仿宋"/>
                <w:sz w:val="24"/>
                <w:szCs w:val="24"/>
                <w:highlight w:val="none"/>
                <w:lang w:val="en-US" w:eastAsia="zh-CN"/>
              </w:rPr>
            </w:pPr>
            <w:r>
              <w:rPr>
                <w:rFonts w:hint="eastAsia" w:ascii="仿宋" w:hAnsi="仿宋" w:eastAsia="仿宋" w:cs="仿宋"/>
                <w:color w:val="000000"/>
                <w:sz w:val="24"/>
                <w:szCs w:val="24"/>
                <w:highlight w:val="none"/>
                <w:shd w:val="clear" w:fill="FFFFFF"/>
                <w:lang w:val="en-US" w:eastAsia="zh-CN" w:bidi="ar-SA"/>
              </w:rPr>
              <w:t>工程竣工验收合格审计完成后付至审计价款的98.5%，留1.5%的质保金，质保期满后一次性付清。</w:t>
            </w:r>
          </w:p>
        </w:tc>
      </w:tr>
      <w:tr w14:paraId="610F9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62F3A8E7">
            <w:pPr>
              <w:spacing w:line="360" w:lineRule="auto"/>
              <w:ind w:firstLine="0" w:firstLineChars="0"/>
              <w:jc w:val="center"/>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val="en-US" w:eastAsia="zh-CN"/>
              </w:rPr>
              <w:t>6</w:t>
            </w:r>
          </w:p>
        </w:tc>
        <w:tc>
          <w:tcPr>
            <w:tcW w:w="1893" w:type="dxa"/>
            <w:vAlign w:val="center"/>
          </w:tcPr>
          <w:p w14:paraId="24FE7C4B">
            <w:pPr>
              <w:pStyle w:val="11"/>
              <w:spacing w:line="360" w:lineRule="auto"/>
              <w:ind w:firstLine="0"/>
              <w:jc w:val="center"/>
              <w:rPr>
                <w:rFonts w:hint="eastAsia" w:ascii="仿宋" w:hAnsi="仿宋" w:eastAsia="仿宋" w:cs="仿宋"/>
                <w:szCs w:val="24"/>
                <w:highlight w:val="none"/>
              </w:rPr>
            </w:pPr>
            <w:r>
              <w:rPr>
                <w:rFonts w:hint="eastAsia" w:ascii="仿宋" w:hAnsi="仿宋" w:eastAsia="仿宋" w:cs="仿宋"/>
                <w:szCs w:val="24"/>
                <w:highlight w:val="none"/>
              </w:rPr>
              <w:t>质量目标</w:t>
            </w:r>
          </w:p>
        </w:tc>
        <w:tc>
          <w:tcPr>
            <w:tcW w:w="6364" w:type="dxa"/>
            <w:vAlign w:val="center"/>
          </w:tcPr>
          <w:p w14:paraId="77E1AD48">
            <w:pPr>
              <w:pStyle w:val="11"/>
              <w:spacing w:line="360" w:lineRule="auto"/>
              <w:ind w:firstLine="0"/>
              <w:rPr>
                <w:rFonts w:hint="eastAsia" w:ascii="仿宋" w:hAnsi="仿宋" w:eastAsia="仿宋" w:cs="仿宋"/>
                <w:szCs w:val="24"/>
                <w:highlight w:val="none"/>
                <w:lang w:eastAsia="zh-CN"/>
              </w:rPr>
            </w:pPr>
            <w:r>
              <w:rPr>
                <w:rFonts w:hint="eastAsia" w:ascii="仿宋" w:hAnsi="仿宋" w:eastAsia="仿宋" w:cs="仿宋"/>
                <w:szCs w:val="24"/>
                <w:highlight w:val="none"/>
                <w:lang w:val="zh-CN" w:eastAsia="zh-CN"/>
              </w:rPr>
              <w:t>符合国家工程质量验收合格标准。</w:t>
            </w:r>
          </w:p>
        </w:tc>
      </w:tr>
      <w:tr w14:paraId="40952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6B7267EB">
            <w:pPr>
              <w:spacing w:line="360" w:lineRule="auto"/>
              <w:ind w:firstLine="0" w:firstLineChars="0"/>
              <w:jc w:val="center"/>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val="en-US" w:eastAsia="zh-CN"/>
              </w:rPr>
              <w:t>7</w:t>
            </w:r>
          </w:p>
        </w:tc>
        <w:tc>
          <w:tcPr>
            <w:tcW w:w="1893" w:type="dxa"/>
            <w:vAlign w:val="center"/>
          </w:tcPr>
          <w:p w14:paraId="7A772946">
            <w:pPr>
              <w:pStyle w:val="11"/>
              <w:spacing w:line="360" w:lineRule="auto"/>
              <w:ind w:firstLine="0"/>
              <w:jc w:val="center"/>
              <w:rPr>
                <w:rFonts w:hint="eastAsia" w:ascii="仿宋" w:hAnsi="仿宋" w:eastAsia="仿宋" w:cs="仿宋"/>
                <w:szCs w:val="24"/>
                <w:highlight w:val="none"/>
              </w:rPr>
            </w:pPr>
            <w:r>
              <w:rPr>
                <w:rFonts w:hint="eastAsia" w:ascii="仿宋" w:hAnsi="仿宋" w:eastAsia="仿宋" w:cs="仿宋"/>
                <w:szCs w:val="24"/>
                <w:highlight w:val="none"/>
                <w:lang w:eastAsia="zh-CN"/>
              </w:rPr>
              <w:t>工期</w:t>
            </w:r>
            <w:r>
              <w:rPr>
                <w:rFonts w:hint="eastAsia" w:ascii="仿宋" w:hAnsi="仿宋" w:eastAsia="仿宋" w:cs="仿宋"/>
                <w:szCs w:val="24"/>
                <w:highlight w:val="none"/>
              </w:rPr>
              <w:t>时间</w:t>
            </w:r>
          </w:p>
        </w:tc>
        <w:tc>
          <w:tcPr>
            <w:tcW w:w="6364" w:type="dxa"/>
            <w:vAlign w:val="center"/>
          </w:tcPr>
          <w:p w14:paraId="0D435089">
            <w:pPr>
              <w:spacing w:line="360" w:lineRule="auto"/>
              <w:ind w:firstLine="0"/>
              <w:rPr>
                <w:rFonts w:hint="eastAsia" w:ascii="仿宋" w:hAnsi="仿宋" w:eastAsia="仿宋" w:cs="仿宋"/>
                <w:sz w:val="24"/>
                <w:szCs w:val="24"/>
                <w:highlight w:val="none"/>
                <w:lang w:val="zh-CN" w:eastAsia="zh-CN"/>
              </w:rPr>
            </w:pPr>
            <w:r>
              <w:rPr>
                <w:rFonts w:hint="eastAsia" w:ascii="仿宋" w:hAnsi="仿宋" w:eastAsia="仿宋" w:cs="仿宋"/>
                <w:color w:val="auto"/>
                <w:sz w:val="24"/>
                <w:szCs w:val="24"/>
                <w:highlight w:val="none"/>
                <w:lang w:val="en-US" w:eastAsia="zh-CN"/>
              </w:rPr>
              <w:t>按合同约定</w:t>
            </w:r>
          </w:p>
        </w:tc>
      </w:tr>
      <w:tr w14:paraId="28C42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512F3299">
            <w:pPr>
              <w:spacing w:line="360" w:lineRule="auto"/>
              <w:ind w:firstLine="0" w:firstLineChars="0"/>
              <w:jc w:val="center"/>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val="en-US" w:eastAsia="zh-CN"/>
              </w:rPr>
              <w:t>8</w:t>
            </w:r>
          </w:p>
        </w:tc>
        <w:tc>
          <w:tcPr>
            <w:tcW w:w="1893" w:type="dxa"/>
            <w:vAlign w:val="center"/>
          </w:tcPr>
          <w:p w14:paraId="309B229D">
            <w:pPr>
              <w:pStyle w:val="11"/>
              <w:spacing w:line="360" w:lineRule="auto"/>
              <w:ind w:firstLine="0"/>
              <w:jc w:val="center"/>
              <w:rPr>
                <w:rFonts w:hint="eastAsia" w:ascii="仿宋" w:hAnsi="仿宋" w:eastAsia="仿宋" w:cs="仿宋"/>
                <w:szCs w:val="24"/>
                <w:highlight w:val="none"/>
                <w:lang w:eastAsia="zh-CN"/>
              </w:rPr>
            </w:pPr>
            <w:r>
              <w:rPr>
                <w:rFonts w:hint="eastAsia" w:ascii="仿宋" w:hAnsi="仿宋" w:eastAsia="仿宋" w:cs="仿宋"/>
                <w:szCs w:val="24"/>
                <w:highlight w:val="none"/>
                <w:lang w:eastAsia="zh-CN"/>
              </w:rPr>
              <w:t>磋商供应商</w:t>
            </w:r>
          </w:p>
          <w:p w14:paraId="77781D54">
            <w:pPr>
              <w:pStyle w:val="11"/>
              <w:spacing w:line="360" w:lineRule="auto"/>
              <w:ind w:firstLine="0"/>
              <w:jc w:val="center"/>
              <w:rPr>
                <w:rFonts w:hint="eastAsia" w:ascii="仿宋" w:hAnsi="仿宋" w:eastAsia="仿宋" w:cs="仿宋"/>
                <w:szCs w:val="24"/>
                <w:highlight w:val="none"/>
              </w:rPr>
            </w:pPr>
            <w:r>
              <w:rPr>
                <w:rFonts w:hint="eastAsia" w:ascii="仿宋" w:hAnsi="仿宋" w:eastAsia="仿宋" w:cs="仿宋"/>
                <w:szCs w:val="24"/>
                <w:highlight w:val="none"/>
              </w:rPr>
              <w:t>资质要求</w:t>
            </w:r>
          </w:p>
        </w:tc>
        <w:tc>
          <w:tcPr>
            <w:tcW w:w="6364" w:type="dxa"/>
            <w:vAlign w:val="center"/>
          </w:tcPr>
          <w:p w14:paraId="421FC331">
            <w:pPr>
              <w:spacing w:line="360" w:lineRule="auto"/>
              <w:ind w:firstLine="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详</w:t>
            </w:r>
            <w:r>
              <w:rPr>
                <w:rFonts w:hint="eastAsia" w:ascii="仿宋" w:hAnsi="仿宋" w:eastAsia="仿宋" w:cs="仿宋"/>
                <w:sz w:val="24"/>
                <w:szCs w:val="24"/>
                <w:highlight w:val="none"/>
                <w:lang w:val="zh-CN" w:eastAsia="zh-CN"/>
              </w:rPr>
              <w:t>见第一部分“竞争性磋商公告”</w:t>
            </w:r>
          </w:p>
        </w:tc>
      </w:tr>
      <w:tr w14:paraId="2E622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0026C458">
            <w:pPr>
              <w:spacing w:line="360" w:lineRule="auto"/>
              <w:ind w:firstLine="0" w:firstLineChars="0"/>
              <w:jc w:val="center"/>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val="en-US" w:eastAsia="zh-CN"/>
              </w:rPr>
              <w:t>9</w:t>
            </w:r>
          </w:p>
        </w:tc>
        <w:tc>
          <w:tcPr>
            <w:tcW w:w="1893" w:type="dxa"/>
            <w:vAlign w:val="center"/>
          </w:tcPr>
          <w:p w14:paraId="200FF622">
            <w:pPr>
              <w:pStyle w:val="11"/>
              <w:spacing w:line="360" w:lineRule="auto"/>
              <w:ind w:firstLine="0"/>
              <w:jc w:val="center"/>
              <w:rPr>
                <w:rFonts w:hint="eastAsia" w:ascii="仿宋" w:hAnsi="仿宋" w:eastAsia="仿宋" w:cs="仿宋"/>
                <w:szCs w:val="24"/>
                <w:highlight w:val="none"/>
              </w:rPr>
            </w:pPr>
            <w:r>
              <w:rPr>
                <w:rFonts w:hint="eastAsia" w:ascii="仿宋" w:hAnsi="仿宋" w:eastAsia="仿宋" w:cs="仿宋"/>
                <w:szCs w:val="24"/>
                <w:highlight w:val="none"/>
              </w:rPr>
              <w:t>投标有效期</w:t>
            </w:r>
          </w:p>
        </w:tc>
        <w:tc>
          <w:tcPr>
            <w:tcW w:w="6364" w:type="dxa"/>
            <w:vAlign w:val="center"/>
          </w:tcPr>
          <w:p w14:paraId="1161E795">
            <w:pPr>
              <w:pStyle w:val="11"/>
              <w:spacing w:line="360" w:lineRule="auto"/>
              <w:ind w:firstLine="0"/>
              <w:rPr>
                <w:rFonts w:hint="eastAsia" w:ascii="仿宋" w:hAnsi="仿宋" w:eastAsia="仿宋" w:cs="仿宋"/>
                <w:szCs w:val="24"/>
                <w:highlight w:val="none"/>
                <w:lang w:eastAsia="zh-CN"/>
              </w:rPr>
            </w:pPr>
            <w:r>
              <w:rPr>
                <w:rFonts w:hint="eastAsia" w:ascii="仿宋" w:hAnsi="仿宋" w:eastAsia="仿宋" w:cs="仿宋"/>
                <w:szCs w:val="24"/>
                <w:highlight w:val="none"/>
                <w:lang w:val="en-US" w:eastAsia="zh-CN"/>
              </w:rPr>
              <w:t>60</w:t>
            </w:r>
            <w:r>
              <w:rPr>
                <w:rFonts w:hint="eastAsia" w:ascii="仿宋" w:hAnsi="仿宋" w:eastAsia="仿宋" w:cs="仿宋"/>
                <w:szCs w:val="24"/>
                <w:highlight w:val="none"/>
                <w:lang w:eastAsia="zh-CN"/>
              </w:rPr>
              <w:t>日历天（从递交磋商响应文件截止之日算起）</w:t>
            </w:r>
          </w:p>
        </w:tc>
      </w:tr>
      <w:tr w14:paraId="15898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08579B28">
            <w:pPr>
              <w:spacing w:line="360" w:lineRule="auto"/>
              <w:ind w:firstLine="0" w:firstLineChars="0"/>
              <w:jc w:val="center"/>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10</w:t>
            </w:r>
          </w:p>
        </w:tc>
        <w:tc>
          <w:tcPr>
            <w:tcW w:w="1893" w:type="dxa"/>
            <w:vAlign w:val="center"/>
          </w:tcPr>
          <w:p w14:paraId="4578E641">
            <w:pPr>
              <w:pStyle w:val="11"/>
              <w:spacing w:line="360" w:lineRule="auto"/>
              <w:ind w:firstLine="0"/>
              <w:jc w:val="center"/>
              <w:rPr>
                <w:rFonts w:hint="eastAsia" w:ascii="仿宋" w:hAnsi="仿宋" w:eastAsia="仿宋" w:cs="仿宋"/>
                <w:szCs w:val="24"/>
                <w:highlight w:val="none"/>
              </w:rPr>
            </w:pPr>
            <w:r>
              <w:rPr>
                <w:rFonts w:hint="eastAsia" w:ascii="仿宋" w:hAnsi="仿宋" w:eastAsia="仿宋" w:cs="仿宋"/>
                <w:szCs w:val="24"/>
                <w:highlight w:val="none"/>
              </w:rPr>
              <w:t>资格审查方法</w:t>
            </w:r>
          </w:p>
        </w:tc>
        <w:tc>
          <w:tcPr>
            <w:tcW w:w="6364" w:type="dxa"/>
            <w:vAlign w:val="center"/>
          </w:tcPr>
          <w:p w14:paraId="76438E72">
            <w:pPr>
              <w:pStyle w:val="11"/>
              <w:spacing w:line="360" w:lineRule="auto"/>
              <w:ind w:firstLine="0"/>
              <w:rPr>
                <w:rFonts w:hint="eastAsia" w:ascii="仿宋" w:hAnsi="仿宋" w:eastAsia="仿宋" w:cs="仿宋"/>
                <w:szCs w:val="24"/>
                <w:highlight w:val="none"/>
              </w:rPr>
            </w:pPr>
            <w:r>
              <w:rPr>
                <w:rFonts w:hint="eastAsia" w:ascii="仿宋" w:hAnsi="仿宋" w:eastAsia="仿宋" w:cs="仿宋"/>
                <w:szCs w:val="24"/>
                <w:highlight w:val="none"/>
              </w:rPr>
              <w:t>资格后审</w:t>
            </w:r>
          </w:p>
        </w:tc>
      </w:tr>
      <w:tr w14:paraId="75966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0D62F9A3">
            <w:pPr>
              <w:spacing w:line="360" w:lineRule="auto"/>
              <w:ind w:firstLine="0" w:firstLineChars="0"/>
              <w:jc w:val="center"/>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11</w:t>
            </w:r>
          </w:p>
        </w:tc>
        <w:tc>
          <w:tcPr>
            <w:tcW w:w="1893" w:type="dxa"/>
            <w:vAlign w:val="center"/>
          </w:tcPr>
          <w:p w14:paraId="68C71372">
            <w:pPr>
              <w:pStyle w:val="11"/>
              <w:spacing w:line="360" w:lineRule="auto"/>
              <w:ind w:firstLine="0"/>
              <w:jc w:val="center"/>
              <w:rPr>
                <w:rFonts w:hint="eastAsia" w:ascii="仿宋" w:hAnsi="仿宋" w:eastAsia="仿宋" w:cs="仿宋"/>
                <w:szCs w:val="24"/>
                <w:highlight w:val="none"/>
              </w:rPr>
            </w:pPr>
            <w:r>
              <w:rPr>
                <w:rFonts w:hint="eastAsia" w:ascii="仿宋" w:hAnsi="仿宋" w:eastAsia="仿宋" w:cs="仿宋"/>
                <w:szCs w:val="24"/>
                <w:highlight w:val="none"/>
              </w:rPr>
              <w:t>采购方式</w:t>
            </w:r>
          </w:p>
        </w:tc>
        <w:tc>
          <w:tcPr>
            <w:tcW w:w="6364" w:type="dxa"/>
            <w:vAlign w:val="center"/>
          </w:tcPr>
          <w:p w14:paraId="56671FEC">
            <w:pPr>
              <w:pStyle w:val="11"/>
              <w:spacing w:line="360" w:lineRule="auto"/>
              <w:ind w:firstLine="0"/>
              <w:rPr>
                <w:rFonts w:hint="eastAsia" w:ascii="仿宋" w:hAnsi="仿宋" w:eastAsia="仿宋" w:cs="仿宋"/>
                <w:szCs w:val="24"/>
                <w:highlight w:val="none"/>
                <w:lang w:eastAsia="zh-CN"/>
              </w:rPr>
            </w:pPr>
            <w:r>
              <w:rPr>
                <w:rFonts w:hint="eastAsia" w:ascii="仿宋" w:hAnsi="仿宋" w:eastAsia="仿宋" w:cs="仿宋"/>
                <w:szCs w:val="24"/>
                <w:highlight w:val="none"/>
                <w:lang w:eastAsia="zh-CN"/>
              </w:rPr>
              <w:t>竞争性磋商</w:t>
            </w:r>
          </w:p>
        </w:tc>
      </w:tr>
      <w:tr w14:paraId="7E93D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6365A4FD">
            <w:pPr>
              <w:spacing w:line="360" w:lineRule="auto"/>
              <w:ind w:firstLine="0"/>
              <w:jc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12</w:t>
            </w:r>
          </w:p>
        </w:tc>
        <w:tc>
          <w:tcPr>
            <w:tcW w:w="1893" w:type="dxa"/>
            <w:vAlign w:val="center"/>
          </w:tcPr>
          <w:p w14:paraId="364E5170">
            <w:pPr>
              <w:pStyle w:val="11"/>
              <w:spacing w:line="360" w:lineRule="auto"/>
              <w:ind w:firstLine="0"/>
              <w:jc w:val="center"/>
              <w:rPr>
                <w:rFonts w:hint="eastAsia" w:ascii="仿宋" w:hAnsi="仿宋" w:eastAsia="仿宋" w:cs="仿宋"/>
                <w:szCs w:val="24"/>
                <w:highlight w:val="none"/>
              </w:rPr>
            </w:pPr>
            <w:r>
              <w:rPr>
                <w:rFonts w:hint="eastAsia" w:ascii="仿宋" w:hAnsi="仿宋" w:eastAsia="仿宋" w:cs="仿宋"/>
                <w:szCs w:val="24"/>
                <w:highlight w:val="none"/>
              </w:rPr>
              <w:t>磋商响应文件份数</w:t>
            </w:r>
          </w:p>
        </w:tc>
        <w:tc>
          <w:tcPr>
            <w:tcW w:w="6364" w:type="dxa"/>
            <w:vAlign w:val="center"/>
          </w:tcPr>
          <w:p w14:paraId="645C89A2">
            <w:pPr>
              <w:spacing w:line="360" w:lineRule="auto"/>
              <w:ind w:firstLine="0"/>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1、响应文件纸质版：正本壹份，副本叁份。</w:t>
            </w:r>
          </w:p>
          <w:p w14:paraId="6C83CD10">
            <w:pPr>
              <w:spacing w:line="360" w:lineRule="auto"/>
              <w:ind w:firstLine="0"/>
              <w:rPr>
                <w:rFonts w:hint="default"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zh-CN" w:eastAsia="zh-CN"/>
              </w:rPr>
              <w:t>2、响应文件电子版：U盘备份壹份</w:t>
            </w:r>
            <w:r>
              <w:rPr>
                <w:rFonts w:hint="eastAsia" w:ascii="仿宋" w:hAnsi="仿宋" w:eastAsia="仿宋" w:cs="仿宋"/>
                <w:color w:val="auto"/>
                <w:sz w:val="24"/>
                <w:szCs w:val="24"/>
                <w:highlight w:val="none"/>
                <w:lang w:val="en-US" w:eastAsia="zh-CN"/>
              </w:rPr>
              <w:t>电子版响应文件</w:t>
            </w:r>
            <w:r>
              <w:rPr>
                <w:rFonts w:hint="eastAsia" w:ascii="仿宋" w:hAnsi="仿宋" w:eastAsia="仿宋" w:cs="仿宋"/>
                <w:b/>
                <w:bCs/>
                <w:color w:val="auto"/>
                <w:sz w:val="24"/>
                <w:szCs w:val="24"/>
                <w:highlight w:val="none"/>
                <w:lang w:val="en-US" w:eastAsia="zh-CN"/>
              </w:rPr>
              <w:t>（其中报价文件须是广联达格式、其它部分为PDF格式）。</w:t>
            </w:r>
          </w:p>
          <w:p w14:paraId="6E5357A0">
            <w:pPr>
              <w:spacing w:line="360" w:lineRule="auto"/>
              <w:ind w:firstLine="0"/>
              <w:rPr>
                <w:rFonts w:hint="default" w:ascii="仿宋" w:hAnsi="仿宋" w:eastAsia="仿宋" w:cs="仿宋"/>
                <w:szCs w:val="24"/>
                <w:highlight w:val="none"/>
                <w:lang w:val="en-US" w:eastAsia="zh-CN"/>
              </w:rPr>
            </w:pPr>
            <w:r>
              <w:rPr>
                <w:rFonts w:hint="eastAsia" w:ascii="仿宋" w:hAnsi="仿宋" w:eastAsia="仿宋" w:cs="仿宋"/>
                <w:b/>
                <w:bCs/>
                <w:color w:val="auto"/>
                <w:sz w:val="24"/>
                <w:szCs w:val="24"/>
                <w:highlight w:val="none"/>
                <w:lang w:val="zh-CN" w:eastAsia="zh-CN"/>
              </w:rPr>
              <w:t>所有响应文件递交截止时间后概不退还，</w:t>
            </w:r>
            <w:r>
              <w:rPr>
                <w:rFonts w:hint="eastAsia" w:ascii="仿宋" w:hAnsi="仿宋" w:eastAsia="仿宋" w:cs="仿宋"/>
                <w:b/>
                <w:bCs/>
                <w:color w:val="auto"/>
                <w:sz w:val="24"/>
                <w:szCs w:val="24"/>
                <w:highlight w:val="none"/>
                <w:lang w:val="en-US" w:eastAsia="zh-CN"/>
              </w:rPr>
              <w:t>电子版</w:t>
            </w:r>
            <w:r>
              <w:rPr>
                <w:rFonts w:hint="eastAsia" w:ascii="仿宋" w:hAnsi="仿宋" w:eastAsia="仿宋" w:cs="仿宋"/>
                <w:b/>
                <w:bCs/>
                <w:color w:val="auto"/>
                <w:sz w:val="24"/>
                <w:szCs w:val="24"/>
                <w:highlight w:val="none"/>
                <w:lang w:val="zh-CN" w:eastAsia="zh-CN"/>
              </w:rPr>
              <w:t>响应文件内容应当与</w:t>
            </w:r>
            <w:r>
              <w:rPr>
                <w:rFonts w:hint="eastAsia" w:ascii="仿宋" w:hAnsi="仿宋" w:eastAsia="仿宋" w:cs="仿宋"/>
                <w:b/>
                <w:bCs/>
                <w:color w:val="auto"/>
                <w:sz w:val="24"/>
                <w:szCs w:val="24"/>
                <w:highlight w:val="none"/>
                <w:lang w:val="en-US" w:eastAsia="zh-CN"/>
              </w:rPr>
              <w:t>纸质版</w:t>
            </w:r>
            <w:r>
              <w:rPr>
                <w:rFonts w:hint="eastAsia" w:ascii="仿宋" w:hAnsi="仿宋" w:eastAsia="仿宋" w:cs="仿宋"/>
                <w:b/>
                <w:bCs/>
                <w:color w:val="auto"/>
                <w:sz w:val="24"/>
                <w:szCs w:val="24"/>
                <w:highlight w:val="none"/>
                <w:lang w:val="zh-CN" w:eastAsia="zh-CN"/>
              </w:rPr>
              <w:t>响应文件内容一致。</w:t>
            </w:r>
          </w:p>
        </w:tc>
      </w:tr>
      <w:tr w14:paraId="44A58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751C0BA6">
            <w:pPr>
              <w:spacing w:line="360" w:lineRule="auto"/>
              <w:ind w:firstLine="0"/>
              <w:jc w:val="center"/>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13</w:t>
            </w:r>
          </w:p>
        </w:tc>
        <w:tc>
          <w:tcPr>
            <w:tcW w:w="1893" w:type="dxa"/>
            <w:vAlign w:val="center"/>
          </w:tcPr>
          <w:p w14:paraId="07231372">
            <w:pPr>
              <w:pStyle w:val="11"/>
              <w:spacing w:line="360" w:lineRule="auto"/>
              <w:ind w:firstLine="0"/>
              <w:jc w:val="center"/>
              <w:rPr>
                <w:rFonts w:hint="eastAsia" w:ascii="仿宋" w:hAnsi="仿宋" w:eastAsia="仿宋" w:cs="仿宋"/>
                <w:color w:val="auto"/>
                <w:sz w:val="24"/>
                <w:szCs w:val="24"/>
                <w:highlight w:val="none"/>
                <w:lang w:val="zh-CN" w:eastAsia="zh-CN" w:bidi="ar-SA"/>
              </w:rPr>
            </w:pPr>
            <w:r>
              <w:rPr>
                <w:rFonts w:hint="eastAsia" w:ascii="仿宋" w:hAnsi="仿宋" w:eastAsia="仿宋" w:cs="仿宋"/>
                <w:color w:val="auto"/>
                <w:sz w:val="24"/>
                <w:szCs w:val="24"/>
                <w:highlight w:val="none"/>
                <w:lang w:val="zh-CN" w:eastAsia="zh-CN" w:bidi="ar-SA"/>
              </w:rPr>
              <w:t>响应文件的</w:t>
            </w:r>
          </w:p>
          <w:p w14:paraId="3FA3E353">
            <w:pPr>
              <w:pStyle w:val="11"/>
              <w:spacing w:line="360" w:lineRule="auto"/>
              <w:ind w:firstLine="0"/>
              <w:jc w:val="center"/>
              <w:rPr>
                <w:rFonts w:hint="eastAsia" w:ascii="仿宋" w:hAnsi="仿宋" w:eastAsia="仿宋" w:cs="仿宋"/>
                <w:szCs w:val="24"/>
                <w:highlight w:val="none"/>
              </w:rPr>
            </w:pPr>
            <w:r>
              <w:rPr>
                <w:rFonts w:hint="eastAsia" w:ascii="仿宋" w:hAnsi="仿宋" w:eastAsia="仿宋" w:cs="仿宋"/>
                <w:color w:val="auto"/>
                <w:sz w:val="24"/>
                <w:szCs w:val="24"/>
                <w:highlight w:val="none"/>
                <w:lang w:val="zh-CN" w:eastAsia="zh-CN" w:bidi="ar-SA"/>
              </w:rPr>
              <w:t>递交</w:t>
            </w:r>
          </w:p>
        </w:tc>
        <w:tc>
          <w:tcPr>
            <w:tcW w:w="6364" w:type="dxa"/>
            <w:vAlign w:val="center"/>
          </w:tcPr>
          <w:p w14:paraId="49BFB457">
            <w:pPr>
              <w:spacing w:line="360" w:lineRule="auto"/>
              <w:ind w:firstLine="0"/>
              <w:rPr>
                <w:rFonts w:hint="eastAsia" w:ascii="仿宋" w:hAnsi="仿宋" w:eastAsia="仿宋" w:cs="仿宋"/>
                <w:color w:val="auto"/>
                <w:sz w:val="24"/>
                <w:szCs w:val="24"/>
                <w:highlight w:val="none"/>
                <w:lang w:val="zh-CN" w:eastAsia="zh-CN"/>
              </w:rPr>
            </w:pPr>
            <w:r>
              <w:rPr>
                <w:rFonts w:hint="eastAsia"/>
                <w:lang w:val="en-US" w:eastAsia="zh-CN"/>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zh-CN" w:eastAsia="zh-CN"/>
              </w:rPr>
              <w:t>供应商法定代表人凭法定代表人身份证明（原件）或授权代表凭法定代表人授权书（原件）、本人身份证明（原件）参加磋商。本项材料无需封装，现场手持即可。</w:t>
            </w:r>
          </w:p>
          <w:p w14:paraId="718DA198">
            <w:pPr>
              <w:spacing w:line="360" w:lineRule="auto"/>
              <w:ind w:firstLine="0"/>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2、纸质响应文件的正本、副本必须密封（正副本可分别密封也可一起密封）和加盖供应商公章后递交，包装上应注明项目编号、项目名称、供应商名称及“响应文件”字样。</w:t>
            </w:r>
          </w:p>
          <w:p w14:paraId="0F774446">
            <w:pPr>
              <w:spacing w:line="360" w:lineRule="auto"/>
              <w:ind w:firstLine="0"/>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3、电子文件（U盘备份）必须单独密封和加盖供应商公章后递交，包装上应注明项目编号、项目名称、供应商名称及“电子响应文件（U盘）”字样。</w:t>
            </w:r>
          </w:p>
          <w:p w14:paraId="4A2023DD">
            <w:pPr>
              <w:spacing w:line="360" w:lineRule="auto"/>
              <w:ind w:firstLine="0"/>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4、供应商还应将1份《报价一览表（首次报价表）》（原件）与报价优惠声明（原件，如果有的话）单独密封提交，包装上应注明项目编号、项目名称、供应商名称及“报价一览表”字样。最终报价表磋商现场手持即可。</w:t>
            </w:r>
          </w:p>
          <w:p w14:paraId="17E0595E">
            <w:pPr>
              <w:spacing w:line="360" w:lineRule="auto"/>
              <w:ind w:firstLine="0"/>
              <w:rPr>
                <w:rFonts w:hint="eastAsia" w:ascii="仿宋" w:hAnsi="仿宋" w:eastAsia="仿宋" w:cs="仿宋"/>
                <w:b/>
                <w:bCs/>
                <w:color w:val="auto"/>
                <w:sz w:val="24"/>
                <w:szCs w:val="24"/>
                <w:highlight w:val="none"/>
                <w:lang w:val="zh-CN" w:eastAsia="zh-CN"/>
              </w:rPr>
            </w:pPr>
            <w:r>
              <w:rPr>
                <w:rFonts w:hint="eastAsia"/>
                <w:b/>
                <w:lang w:val="zh-CN"/>
              </w:rPr>
              <w:t>未按要求密封和加写标记的响应文件将被视为无效文件，采购人、采购代理机构将拒收。</w:t>
            </w:r>
          </w:p>
        </w:tc>
      </w:tr>
      <w:tr w14:paraId="6A0A2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33D7DD32">
            <w:pPr>
              <w:spacing w:line="360" w:lineRule="auto"/>
              <w:ind w:firstLine="0"/>
              <w:jc w:val="center"/>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14</w:t>
            </w:r>
          </w:p>
        </w:tc>
        <w:tc>
          <w:tcPr>
            <w:tcW w:w="1893" w:type="dxa"/>
            <w:vAlign w:val="center"/>
          </w:tcPr>
          <w:p w14:paraId="584571F4">
            <w:pPr>
              <w:pStyle w:val="11"/>
              <w:spacing w:line="360" w:lineRule="auto"/>
              <w:ind w:firstLine="0"/>
              <w:jc w:val="center"/>
              <w:rPr>
                <w:rFonts w:hint="eastAsia" w:ascii="仿宋" w:hAnsi="仿宋" w:eastAsia="仿宋" w:cs="仿宋"/>
                <w:szCs w:val="24"/>
                <w:highlight w:val="none"/>
              </w:rPr>
            </w:pPr>
            <w:r>
              <w:rPr>
                <w:rFonts w:hint="eastAsia" w:ascii="仿宋" w:hAnsi="仿宋" w:eastAsia="仿宋" w:cs="仿宋"/>
                <w:szCs w:val="24"/>
                <w:highlight w:val="none"/>
                <w:lang w:eastAsia="zh-CN"/>
              </w:rPr>
              <w:t>磋商</w:t>
            </w:r>
            <w:r>
              <w:rPr>
                <w:rFonts w:hint="eastAsia" w:ascii="仿宋" w:hAnsi="仿宋" w:eastAsia="仿宋" w:cs="仿宋"/>
                <w:szCs w:val="24"/>
                <w:highlight w:val="none"/>
              </w:rPr>
              <w:t>地点、</w:t>
            </w:r>
          </w:p>
          <w:p w14:paraId="536667BC">
            <w:pPr>
              <w:pStyle w:val="11"/>
              <w:spacing w:line="360" w:lineRule="auto"/>
              <w:ind w:firstLine="0"/>
              <w:jc w:val="center"/>
              <w:rPr>
                <w:rFonts w:hint="eastAsia" w:ascii="仿宋" w:hAnsi="仿宋" w:eastAsia="仿宋" w:cs="仿宋"/>
                <w:szCs w:val="24"/>
                <w:highlight w:val="none"/>
              </w:rPr>
            </w:pPr>
            <w:r>
              <w:rPr>
                <w:rFonts w:hint="eastAsia" w:ascii="仿宋" w:hAnsi="仿宋" w:eastAsia="仿宋" w:cs="仿宋"/>
                <w:szCs w:val="24"/>
                <w:highlight w:val="none"/>
              </w:rPr>
              <w:t>时间</w:t>
            </w:r>
          </w:p>
        </w:tc>
        <w:tc>
          <w:tcPr>
            <w:tcW w:w="6364" w:type="dxa"/>
            <w:vAlign w:val="center"/>
          </w:tcPr>
          <w:p w14:paraId="2DF311A9">
            <w:pPr>
              <w:pStyle w:val="11"/>
              <w:spacing w:line="360" w:lineRule="auto"/>
              <w:ind w:firstLine="0"/>
              <w:rPr>
                <w:rFonts w:hint="default" w:ascii="仿宋" w:hAnsi="仿宋" w:eastAsia="仿宋" w:cs="仿宋"/>
                <w:szCs w:val="24"/>
                <w:highlight w:val="none"/>
                <w:lang w:val="en-US" w:eastAsia="zh-CN"/>
              </w:rPr>
            </w:pPr>
            <w:r>
              <w:rPr>
                <w:rFonts w:hint="eastAsia" w:ascii="仿宋" w:hAnsi="仿宋" w:eastAsia="仿宋" w:cs="仿宋"/>
                <w:szCs w:val="24"/>
                <w:highlight w:val="none"/>
                <w:lang w:eastAsia="zh-CN"/>
              </w:rPr>
              <w:t>同磋商响应文件递交截止时间：</w:t>
            </w:r>
            <w:r>
              <w:rPr>
                <w:rFonts w:hint="eastAsia" w:ascii="仿宋" w:hAnsi="仿宋" w:eastAsia="仿宋" w:cs="仿宋"/>
                <w:color w:val="000000"/>
                <w:sz w:val="24"/>
                <w:szCs w:val="24"/>
                <w:highlight w:val="none"/>
                <w:u w:val="single"/>
                <w:shd w:val="clear" w:color="auto" w:fill="FFFFFF"/>
                <w:lang w:val="en-US" w:eastAsia="zh-CN" w:bidi="ar-SA"/>
              </w:rPr>
              <w:t>2025年03月28日</w:t>
            </w:r>
            <w:r>
              <w:rPr>
                <w:rFonts w:hint="eastAsia" w:ascii="仿宋" w:hAnsi="仿宋" w:eastAsia="仿宋" w:cs="仿宋"/>
                <w:color w:val="000000"/>
                <w:sz w:val="24"/>
                <w:szCs w:val="24"/>
                <w:highlight w:val="none"/>
                <w:u w:val="single"/>
                <w:shd w:val="clear" w:fill="FFFFFF"/>
                <w:lang w:val="en-US" w:eastAsia="zh-CN"/>
              </w:rPr>
              <w:t>10</w:t>
            </w:r>
            <w:r>
              <w:rPr>
                <w:rFonts w:hint="eastAsia" w:ascii="仿宋" w:hAnsi="仿宋" w:eastAsia="仿宋" w:cs="仿宋"/>
                <w:color w:val="000000"/>
                <w:sz w:val="24"/>
                <w:szCs w:val="24"/>
                <w:highlight w:val="none"/>
                <w:u w:val="single"/>
                <w:shd w:val="clear" w:fill="FFFFFF"/>
              </w:rPr>
              <w:t>时</w:t>
            </w:r>
            <w:r>
              <w:rPr>
                <w:rFonts w:hint="eastAsia" w:ascii="仿宋" w:hAnsi="仿宋" w:eastAsia="仿宋" w:cs="仿宋"/>
                <w:color w:val="000000"/>
                <w:sz w:val="24"/>
                <w:szCs w:val="24"/>
                <w:highlight w:val="none"/>
                <w:u w:val="single"/>
                <w:shd w:val="clear" w:fill="FFFFFF"/>
                <w:lang w:val="en-US" w:eastAsia="zh-CN"/>
              </w:rPr>
              <w:t>00</w:t>
            </w:r>
            <w:r>
              <w:rPr>
                <w:rFonts w:hint="eastAsia" w:ascii="仿宋" w:hAnsi="仿宋" w:eastAsia="仿宋" w:cs="仿宋"/>
                <w:color w:val="000000"/>
                <w:sz w:val="24"/>
                <w:szCs w:val="24"/>
                <w:highlight w:val="none"/>
                <w:u w:val="single"/>
                <w:shd w:val="clear" w:fill="FFFFFF"/>
              </w:rPr>
              <w:t>分</w:t>
            </w:r>
            <w:r>
              <w:rPr>
                <w:rFonts w:hint="eastAsia" w:ascii="仿宋" w:hAnsi="仿宋" w:eastAsia="仿宋" w:cs="仿宋"/>
                <w:szCs w:val="24"/>
                <w:highlight w:val="none"/>
                <w:lang w:eastAsia="zh-CN"/>
              </w:rPr>
              <w:t>；地点：</w:t>
            </w:r>
            <w:r>
              <w:rPr>
                <w:rFonts w:hint="eastAsia" w:ascii="仿宋" w:hAnsi="仿宋" w:eastAsia="仿宋" w:cs="仿宋"/>
                <w:color w:val="000000"/>
                <w:sz w:val="24"/>
                <w:szCs w:val="24"/>
                <w:highlight w:val="none"/>
                <w:shd w:val="clear" w:fill="FFFFFF"/>
                <w:lang w:val="hr-HR" w:eastAsia="zh-CN" w:bidi="ar-SA"/>
              </w:rPr>
              <w:t>大冶市还地桥财政所四楼开标室。</w:t>
            </w:r>
          </w:p>
        </w:tc>
      </w:tr>
      <w:tr w14:paraId="2ECAA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31536DA9">
            <w:pPr>
              <w:spacing w:line="360" w:lineRule="auto"/>
              <w:ind w:firstLine="0"/>
              <w:jc w:val="center"/>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15</w:t>
            </w:r>
          </w:p>
        </w:tc>
        <w:tc>
          <w:tcPr>
            <w:tcW w:w="1893" w:type="dxa"/>
            <w:vAlign w:val="center"/>
          </w:tcPr>
          <w:p w14:paraId="6E8A624A">
            <w:pPr>
              <w:pStyle w:val="11"/>
              <w:spacing w:line="360" w:lineRule="auto"/>
              <w:ind w:firstLine="0"/>
              <w:jc w:val="center"/>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质疑</w:t>
            </w:r>
          </w:p>
        </w:tc>
        <w:tc>
          <w:tcPr>
            <w:tcW w:w="6364" w:type="dxa"/>
            <w:vAlign w:val="center"/>
          </w:tcPr>
          <w:p w14:paraId="1F9C4622">
            <w:pPr>
              <w:pStyle w:val="11"/>
              <w:spacing w:line="360" w:lineRule="auto"/>
              <w:ind w:firstLine="0"/>
              <w:rPr>
                <w:rFonts w:hint="eastAsia" w:ascii="仿宋" w:hAnsi="仿宋" w:eastAsia="仿宋" w:cs="仿宋"/>
                <w:szCs w:val="24"/>
                <w:highlight w:val="none"/>
                <w:lang w:eastAsia="zh-CN"/>
              </w:rPr>
            </w:pPr>
            <w:r>
              <w:rPr>
                <w:rFonts w:hint="eastAsia" w:ascii="仿宋" w:hAnsi="仿宋" w:eastAsia="仿宋" w:cs="仿宋"/>
                <w:szCs w:val="24"/>
                <w:highlight w:val="none"/>
                <w:lang w:eastAsia="zh-CN"/>
              </w:rPr>
              <w:t>投标人认为</w:t>
            </w:r>
            <w:r>
              <w:rPr>
                <w:rFonts w:hint="eastAsia" w:ascii="仿宋" w:hAnsi="仿宋" w:eastAsia="仿宋" w:cs="仿宋"/>
                <w:szCs w:val="24"/>
                <w:highlight w:val="none"/>
                <w:lang w:val="en-US" w:eastAsia="zh-CN"/>
              </w:rPr>
              <w:t>磋商</w:t>
            </w:r>
            <w:r>
              <w:rPr>
                <w:rFonts w:hint="eastAsia" w:ascii="仿宋" w:hAnsi="仿宋" w:eastAsia="仿宋" w:cs="仿宋"/>
                <w:szCs w:val="24"/>
                <w:highlight w:val="none"/>
                <w:lang w:eastAsia="zh-CN"/>
              </w:rPr>
              <w:t>文件、招标过程和中标结果使自己的权益受到损害的，可以在知道或者应知其权益受到损害之日起7个工作日内，向</w:t>
            </w:r>
            <w:r>
              <w:rPr>
                <w:rFonts w:hint="eastAsia" w:ascii="仿宋" w:hAnsi="仿宋" w:eastAsia="仿宋" w:cs="仿宋"/>
                <w:szCs w:val="24"/>
                <w:highlight w:val="none"/>
                <w:lang w:val="en-US" w:eastAsia="zh-CN"/>
              </w:rPr>
              <w:t>代理机构</w:t>
            </w:r>
            <w:r>
              <w:rPr>
                <w:rFonts w:hint="eastAsia" w:ascii="仿宋" w:hAnsi="仿宋" w:eastAsia="仿宋" w:cs="仿宋"/>
                <w:szCs w:val="24"/>
                <w:highlight w:val="none"/>
                <w:lang w:eastAsia="zh-CN"/>
              </w:rPr>
              <w:t>或</w:t>
            </w:r>
            <w:r>
              <w:rPr>
                <w:rFonts w:hint="eastAsia" w:ascii="仿宋" w:hAnsi="仿宋" w:eastAsia="仿宋" w:cs="仿宋"/>
                <w:szCs w:val="24"/>
                <w:highlight w:val="none"/>
                <w:lang w:val="en-US" w:eastAsia="zh-CN"/>
              </w:rPr>
              <w:t>采购人</w:t>
            </w:r>
            <w:r>
              <w:rPr>
                <w:rFonts w:hint="eastAsia" w:ascii="仿宋" w:hAnsi="仿宋" w:eastAsia="仿宋" w:cs="仿宋"/>
                <w:szCs w:val="24"/>
                <w:highlight w:val="none"/>
                <w:lang w:eastAsia="zh-CN"/>
              </w:rPr>
              <w:t>一次性提出针对同一采购程序环节的书面质疑，质疑提出时间以采购人或</w:t>
            </w:r>
            <w:r>
              <w:rPr>
                <w:rFonts w:hint="eastAsia" w:ascii="仿宋" w:hAnsi="仿宋" w:eastAsia="仿宋" w:cs="仿宋"/>
                <w:szCs w:val="24"/>
                <w:highlight w:val="none"/>
                <w:lang w:val="en-US" w:eastAsia="zh-CN"/>
              </w:rPr>
              <w:t>代理机构</w:t>
            </w:r>
            <w:r>
              <w:rPr>
                <w:rFonts w:hint="eastAsia" w:ascii="仿宋" w:hAnsi="仿宋" w:eastAsia="仿宋" w:cs="仿宋"/>
                <w:szCs w:val="24"/>
                <w:highlight w:val="none"/>
                <w:lang w:eastAsia="zh-CN"/>
              </w:rPr>
              <w:t>收到书面质疑函时间为准。</w:t>
            </w:r>
            <w:bookmarkStart w:id="13" w:name="_GoBack"/>
            <w:bookmarkEnd w:id="13"/>
          </w:p>
        </w:tc>
      </w:tr>
    </w:tbl>
    <w:p w14:paraId="39698FE9">
      <w:pPr>
        <w:snapToGrid/>
        <w:spacing w:before="0" w:beforeAutospacing="0" w:after="0" w:afterAutospacing="0" w:line="360" w:lineRule="auto"/>
        <w:ind w:right="-161" w:firstLine="360"/>
        <w:jc w:val="center"/>
        <w:textAlignment w:val="baseline"/>
        <w:rPr>
          <w:rFonts w:hint="eastAsia" w:ascii="仿宋" w:hAnsi="仿宋" w:eastAsia="仿宋" w:cs="仿宋"/>
          <w:b/>
          <w:i w:val="0"/>
          <w:caps w:val="0"/>
          <w:color w:val="000000"/>
          <w:spacing w:val="0"/>
          <w:w w:val="100"/>
          <w:sz w:val="28"/>
          <w:szCs w:val="28"/>
          <w:highlight w:val="none"/>
          <w:u w:val="single"/>
          <w:lang w:eastAsia="zh-CN"/>
        </w:rPr>
      </w:pPr>
    </w:p>
    <w:p w14:paraId="1982B007">
      <w:pPr>
        <w:keepLines w:val="0"/>
        <w:widowControl/>
        <w:snapToGrid/>
        <w:spacing w:before="0" w:beforeAutospacing="0" w:after="0" w:afterAutospacing="0" w:line="420" w:lineRule="exact"/>
        <w:ind w:left="0" w:leftChars="0" w:right="-161" w:firstLine="0" w:firstLineChars="0"/>
        <w:jc w:val="both"/>
        <w:textAlignment w:val="baseline"/>
        <w:rPr>
          <w:rFonts w:hint="eastAsia" w:ascii="仿宋" w:hAnsi="仿宋" w:eastAsia="仿宋" w:cs="仿宋"/>
          <w:b/>
          <w:i w:val="0"/>
          <w:caps w:val="0"/>
          <w:color w:val="000000"/>
          <w:spacing w:val="0"/>
          <w:w w:val="100"/>
          <w:sz w:val="24"/>
          <w:szCs w:val="24"/>
          <w:highlight w:val="none"/>
          <w:u w:val="single"/>
          <w:lang w:eastAsia="zh-CN"/>
        </w:rPr>
      </w:pPr>
      <w:r>
        <w:rPr>
          <w:rFonts w:hint="eastAsia" w:ascii="仿宋" w:hAnsi="仿宋" w:eastAsia="仿宋" w:cs="仿宋"/>
          <w:b/>
          <w:i w:val="0"/>
          <w:caps w:val="0"/>
          <w:color w:val="000000"/>
          <w:spacing w:val="0"/>
          <w:w w:val="100"/>
          <w:sz w:val="24"/>
          <w:szCs w:val="24"/>
          <w:highlight w:val="none"/>
          <w:u w:val="single"/>
          <w:lang w:eastAsia="zh-CN"/>
        </w:rPr>
        <w:t>A：说明</w:t>
      </w:r>
    </w:p>
    <w:p w14:paraId="4421001C">
      <w:pPr>
        <w:keepLines w:val="0"/>
        <w:widowControl/>
        <w:snapToGrid/>
        <w:spacing w:before="0" w:beforeAutospacing="0" w:after="0" w:afterAutospacing="0" w:line="420" w:lineRule="exact"/>
        <w:ind w:right="-161" w:firstLine="482" w:firstLineChars="200"/>
        <w:jc w:val="both"/>
        <w:textAlignment w:val="baseline"/>
        <w:rPr>
          <w:rFonts w:hint="eastAsia" w:ascii="仿宋" w:hAnsi="仿宋" w:eastAsia="仿宋" w:cs="仿宋"/>
          <w:b/>
          <w:i w:val="0"/>
          <w:caps w:val="0"/>
          <w:color w:val="000000"/>
          <w:spacing w:val="0"/>
          <w:w w:val="100"/>
          <w:sz w:val="24"/>
          <w:szCs w:val="24"/>
          <w:highlight w:val="none"/>
          <w:lang w:eastAsia="zh-CN"/>
        </w:rPr>
      </w:pPr>
      <w:r>
        <w:rPr>
          <w:rFonts w:hint="eastAsia" w:ascii="仿宋" w:hAnsi="仿宋" w:eastAsia="仿宋" w:cs="仿宋"/>
          <w:b/>
          <w:i w:val="0"/>
          <w:caps w:val="0"/>
          <w:color w:val="000000"/>
          <w:spacing w:val="0"/>
          <w:w w:val="100"/>
          <w:sz w:val="24"/>
          <w:szCs w:val="24"/>
          <w:highlight w:val="none"/>
          <w:lang w:eastAsia="zh-CN"/>
        </w:rPr>
        <w:t>一、采购范围及适用法律</w:t>
      </w:r>
    </w:p>
    <w:p w14:paraId="41DCDF40">
      <w:pPr>
        <w:keepLines w:val="0"/>
        <w:widowControl/>
        <w:snapToGrid/>
        <w:spacing w:before="0" w:beforeAutospacing="0" w:after="0" w:afterAutospacing="0" w:line="420" w:lineRule="exact"/>
        <w:ind w:right="-161" w:firstLine="480" w:firstLineChars="200"/>
        <w:jc w:val="both"/>
        <w:textAlignment w:val="baseline"/>
        <w:rPr>
          <w:rFonts w:hint="eastAsia" w:ascii="仿宋" w:hAnsi="仿宋" w:eastAsia="仿宋" w:cs="仿宋"/>
          <w:b/>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本次采购适用的法律、法规为《中华人民共和国政府采购法》、《民典法》、《政府采购竞争性磋商采购方式管理暂行办法》。</w:t>
      </w:r>
    </w:p>
    <w:p w14:paraId="585479CD">
      <w:pPr>
        <w:keepLines w:val="0"/>
        <w:widowControl/>
        <w:snapToGrid/>
        <w:spacing w:before="0" w:beforeAutospacing="0" w:after="0" w:afterAutospacing="0" w:line="420" w:lineRule="exact"/>
        <w:ind w:right="-161" w:firstLine="482" w:firstLineChars="200"/>
        <w:jc w:val="both"/>
        <w:textAlignment w:val="baseline"/>
        <w:rPr>
          <w:rFonts w:hint="eastAsia" w:ascii="仿宋" w:hAnsi="仿宋" w:eastAsia="仿宋" w:cs="仿宋"/>
          <w:b/>
          <w:i w:val="0"/>
          <w:caps w:val="0"/>
          <w:color w:val="000000"/>
          <w:spacing w:val="0"/>
          <w:w w:val="100"/>
          <w:sz w:val="24"/>
          <w:szCs w:val="24"/>
          <w:highlight w:val="none"/>
          <w:lang w:eastAsia="zh-CN"/>
        </w:rPr>
      </w:pPr>
      <w:r>
        <w:rPr>
          <w:rFonts w:hint="eastAsia" w:ascii="仿宋" w:hAnsi="仿宋" w:eastAsia="仿宋" w:cs="仿宋"/>
          <w:b/>
          <w:i w:val="0"/>
          <w:caps w:val="0"/>
          <w:color w:val="000000"/>
          <w:spacing w:val="0"/>
          <w:w w:val="100"/>
          <w:sz w:val="24"/>
          <w:szCs w:val="24"/>
          <w:highlight w:val="none"/>
          <w:lang w:eastAsia="zh-CN"/>
        </w:rPr>
        <w:t>二、定义</w:t>
      </w:r>
    </w:p>
    <w:p w14:paraId="6664C1E6">
      <w:pPr>
        <w:keepLines w:val="0"/>
        <w:widowControl/>
        <w:snapToGrid/>
        <w:spacing w:before="0" w:beforeAutospacing="0" w:after="0" w:afterAutospacing="0" w:line="420" w:lineRule="exact"/>
        <w:ind w:right="-161" w:firstLine="480"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 xml:space="preserve">1、采购人：黄石临空园区管理有限公司  </w:t>
      </w:r>
    </w:p>
    <w:p w14:paraId="1F3B368D">
      <w:pPr>
        <w:keepLines w:val="0"/>
        <w:widowControl/>
        <w:snapToGrid/>
        <w:spacing w:before="0" w:beforeAutospacing="0" w:after="0" w:afterAutospacing="0" w:line="420" w:lineRule="exact"/>
        <w:ind w:right="-161" w:firstLine="480"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2、采购代理机构：湖北安荣隆工程管理有限公司。</w:t>
      </w:r>
    </w:p>
    <w:p w14:paraId="7FD4853D">
      <w:pPr>
        <w:keepLines w:val="0"/>
        <w:widowControl/>
        <w:snapToGrid/>
        <w:spacing w:before="0" w:beforeAutospacing="0" w:after="0" w:afterAutospacing="0" w:line="420" w:lineRule="exact"/>
        <w:ind w:right="-161" w:firstLine="480"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3、磋商供应商：指符合竞争性磋商规定的条件、向采购人提交响应性磋商文件的磋商供应商或其专业授权经销商。</w:t>
      </w:r>
    </w:p>
    <w:p w14:paraId="01566EBB">
      <w:pPr>
        <w:keepLines w:val="0"/>
        <w:widowControl/>
        <w:snapToGrid/>
        <w:spacing w:before="0" w:beforeAutospacing="0" w:after="0" w:afterAutospacing="0" w:line="420" w:lineRule="exact"/>
        <w:ind w:right="-161" w:firstLine="480"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4、货物：指磋商供应商按竞争性磋商规定，须向采购人提供的相应的采购清单上的全部内容。</w:t>
      </w:r>
    </w:p>
    <w:p w14:paraId="29808509">
      <w:pPr>
        <w:keepLines w:val="0"/>
        <w:widowControl/>
        <w:snapToGrid/>
        <w:spacing w:before="0" w:beforeAutospacing="0" w:after="0" w:afterAutospacing="0" w:line="420" w:lineRule="exact"/>
        <w:ind w:right="-161" w:firstLine="480"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5、服务：指竞争性磋商规定磋商供应商应承担的送货、维护、售后服务和其他有关的义务。</w:t>
      </w:r>
    </w:p>
    <w:p w14:paraId="75F9BF6E">
      <w:pPr>
        <w:keepLines w:val="0"/>
        <w:widowControl/>
        <w:snapToGrid/>
        <w:spacing w:before="0" w:beforeAutospacing="0" w:after="0" w:afterAutospacing="0" w:line="420" w:lineRule="exact"/>
        <w:ind w:right="-161" w:firstLine="482" w:firstLineChars="200"/>
        <w:jc w:val="both"/>
        <w:textAlignment w:val="baseline"/>
        <w:rPr>
          <w:rFonts w:hint="eastAsia" w:ascii="仿宋" w:hAnsi="仿宋" w:eastAsia="仿宋" w:cs="仿宋"/>
          <w:b/>
          <w:i w:val="0"/>
          <w:caps w:val="0"/>
          <w:color w:val="000000"/>
          <w:spacing w:val="0"/>
          <w:w w:val="100"/>
          <w:sz w:val="24"/>
          <w:szCs w:val="24"/>
          <w:highlight w:val="none"/>
          <w:lang w:eastAsia="zh-CN"/>
        </w:rPr>
      </w:pPr>
      <w:r>
        <w:rPr>
          <w:rFonts w:hint="eastAsia" w:ascii="仿宋" w:hAnsi="仿宋" w:eastAsia="仿宋" w:cs="仿宋"/>
          <w:b/>
          <w:i w:val="0"/>
          <w:caps w:val="0"/>
          <w:color w:val="000000"/>
          <w:spacing w:val="0"/>
          <w:w w:val="100"/>
          <w:sz w:val="24"/>
          <w:szCs w:val="24"/>
          <w:highlight w:val="none"/>
          <w:lang w:eastAsia="zh-CN"/>
        </w:rPr>
        <w:t>三、合格的磋商供应商</w:t>
      </w:r>
    </w:p>
    <w:p w14:paraId="4D734C28">
      <w:pPr>
        <w:keepLines w:val="0"/>
        <w:widowControl/>
        <w:snapToGrid/>
        <w:spacing w:before="0" w:beforeAutospacing="0" w:after="0" w:afterAutospacing="0" w:line="420" w:lineRule="exact"/>
        <w:ind w:right="-161" w:firstLine="480"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见第一部分“竞争性磋商公告”。</w:t>
      </w:r>
    </w:p>
    <w:p w14:paraId="588B7FA5">
      <w:pPr>
        <w:keepLines w:val="0"/>
        <w:widowControl/>
        <w:snapToGrid/>
        <w:spacing w:before="0" w:beforeAutospacing="0" w:after="0" w:afterAutospacing="0" w:line="420" w:lineRule="exact"/>
        <w:ind w:right="-161" w:firstLine="482" w:firstLineChars="200"/>
        <w:jc w:val="both"/>
        <w:textAlignment w:val="baseline"/>
        <w:rPr>
          <w:rFonts w:hint="eastAsia" w:ascii="仿宋" w:hAnsi="仿宋" w:eastAsia="仿宋" w:cs="仿宋"/>
          <w:b/>
          <w:i w:val="0"/>
          <w:caps w:val="0"/>
          <w:color w:val="000000"/>
          <w:spacing w:val="0"/>
          <w:w w:val="100"/>
          <w:sz w:val="24"/>
          <w:szCs w:val="24"/>
          <w:highlight w:val="none"/>
          <w:lang w:eastAsia="zh-CN"/>
        </w:rPr>
      </w:pPr>
      <w:r>
        <w:rPr>
          <w:rFonts w:hint="eastAsia" w:ascii="仿宋" w:hAnsi="仿宋" w:eastAsia="仿宋" w:cs="仿宋"/>
          <w:b/>
          <w:i w:val="0"/>
          <w:caps w:val="0"/>
          <w:color w:val="000000"/>
          <w:spacing w:val="0"/>
          <w:w w:val="100"/>
          <w:sz w:val="24"/>
          <w:szCs w:val="24"/>
          <w:highlight w:val="none"/>
          <w:lang w:eastAsia="zh-CN"/>
        </w:rPr>
        <w:t>四、磋商费用的承担</w:t>
      </w:r>
    </w:p>
    <w:p w14:paraId="7D571EC7">
      <w:pPr>
        <w:keepLines w:val="0"/>
        <w:widowControl/>
        <w:snapToGrid/>
        <w:spacing w:before="0" w:beforeAutospacing="0" w:after="0" w:afterAutospacing="0" w:line="420" w:lineRule="exact"/>
        <w:ind w:right="-161" w:firstLine="480"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无论竞争性磋商过程中的做法和结果如何，磋商供应商自行承担所有与参加本项目有关的全部费用，采购人在任何情况下无义务和责任承担上述费用。</w:t>
      </w:r>
    </w:p>
    <w:p w14:paraId="7FB7C0EC">
      <w:pPr>
        <w:keepLines w:val="0"/>
        <w:widowControl/>
        <w:snapToGrid/>
        <w:spacing w:before="0" w:beforeAutospacing="0" w:after="0" w:afterAutospacing="0" w:line="420" w:lineRule="exact"/>
        <w:ind w:right="-161" w:firstLine="480"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本项目招标代理</w:t>
      </w:r>
      <w:r>
        <w:rPr>
          <w:rFonts w:hint="eastAsia" w:ascii="仿宋" w:hAnsi="仿宋" w:eastAsia="仿宋" w:cs="仿宋"/>
          <w:b w:val="0"/>
          <w:i w:val="0"/>
          <w:caps w:val="0"/>
          <w:color w:val="000000"/>
          <w:spacing w:val="0"/>
          <w:w w:val="100"/>
          <w:sz w:val="24"/>
          <w:szCs w:val="24"/>
          <w:highlight w:val="none"/>
          <w:lang w:val="en-US" w:eastAsia="zh-CN"/>
        </w:rPr>
        <w:t>服务</w:t>
      </w:r>
      <w:r>
        <w:rPr>
          <w:rFonts w:hint="eastAsia" w:ascii="仿宋" w:hAnsi="仿宋" w:eastAsia="仿宋" w:cs="仿宋"/>
          <w:b w:val="0"/>
          <w:i w:val="0"/>
          <w:caps w:val="0"/>
          <w:color w:val="000000"/>
          <w:spacing w:val="0"/>
          <w:w w:val="100"/>
          <w:sz w:val="24"/>
          <w:szCs w:val="24"/>
          <w:highlight w:val="none"/>
          <w:lang w:eastAsia="zh-CN"/>
        </w:rPr>
        <w:t>费</w:t>
      </w:r>
      <w:r>
        <w:rPr>
          <w:rFonts w:hint="eastAsia" w:ascii="仿宋" w:hAnsi="仿宋" w:eastAsia="仿宋" w:cs="仿宋"/>
          <w:b w:val="0"/>
          <w:i w:val="0"/>
          <w:caps w:val="0"/>
          <w:color w:val="000000"/>
          <w:spacing w:val="0"/>
          <w:w w:val="100"/>
          <w:sz w:val="24"/>
          <w:szCs w:val="24"/>
          <w:highlight w:val="none"/>
          <w:lang w:val="en-US" w:eastAsia="zh-CN"/>
        </w:rPr>
        <w:t>按发改价格[2011]534号文标准收取</w:t>
      </w:r>
      <w:r>
        <w:rPr>
          <w:rFonts w:hint="eastAsia" w:ascii="仿宋" w:hAnsi="仿宋" w:eastAsia="仿宋" w:cs="仿宋"/>
          <w:b w:val="0"/>
          <w:i w:val="0"/>
          <w:caps w:val="0"/>
          <w:color w:val="000000"/>
          <w:spacing w:val="0"/>
          <w:w w:val="100"/>
          <w:sz w:val="24"/>
          <w:szCs w:val="24"/>
          <w:highlight w:val="none"/>
          <w:lang w:eastAsia="zh-CN"/>
        </w:rPr>
        <w:t>，由成交供应商在领取成交通知书时支付。</w:t>
      </w:r>
    </w:p>
    <w:p w14:paraId="7CF34C12">
      <w:pPr>
        <w:keepLines w:val="0"/>
        <w:widowControl/>
        <w:snapToGrid/>
        <w:spacing w:before="0" w:beforeAutospacing="0" w:after="0" w:afterAutospacing="0" w:line="420" w:lineRule="exact"/>
        <w:ind w:left="0" w:leftChars="0" w:right="-161" w:firstLine="0" w:firstLineChars="0"/>
        <w:jc w:val="both"/>
        <w:textAlignment w:val="baseline"/>
        <w:rPr>
          <w:rFonts w:hint="eastAsia" w:ascii="仿宋" w:hAnsi="仿宋" w:eastAsia="仿宋" w:cs="仿宋"/>
          <w:b/>
          <w:i w:val="0"/>
          <w:caps w:val="0"/>
          <w:color w:val="000000"/>
          <w:spacing w:val="0"/>
          <w:w w:val="100"/>
          <w:sz w:val="24"/>
          <w:szCs w:val="24"/>
          <w:highlight w:val="none"/>
          <w:u w:val="single"/>
          <w:lang w:eastAsia="zh-CN"/>
        </w:rPr>
      </w:pPr>
      <w:r>
        <w:rPr>
          <w:rFonts w:hint="eastAsia" w:ascii="仿宋" w:hAnsi="仿宋" w:eastAsia="仿宋" w:cs="仿宋"/>
          <w:b/>
          <w:i w:val="0"/>
          <w:caps w:val="0"/>
          <w:color w:val="000000"/>
          <w:spacing w:val="0"/>
          <w:w w:val="100"/>
          <w:sz w:val="24"/>
          <w:szCs w:val="24"/>
          <w:highlight w:val="none"/>
          <w:u w:val="single"/>
          <w:lang w:eastAsia="zh-CN"/>
        </w:rPr>
        <w:t>B：竞争性磋商文件说明</w:t>
      </w:r>
    </w:p>
    <w:p w14:paraId="462CBD81">
      <w:pPr>
        <w:keepLines w:val="0"/>
        <w:widowControl/>
        <w:snapToGrid/>
        <w:spacing w:before="0" w:beforeAutospacing="0" w:after="0" w:afterAutospacing="0" w:line="420" w:lineRule="exact"/>
        <w:ind w:right="-161" w:firstLine="480" w:firstLineChars="200"/>
        <w:jc w:val="both"/>
        <w:textAlignment w:val="baseline"/>
        <w:rPr>
          <w:rFonts w:hint="eastAsia" w:ascii="仿宋" w:hAnsi="仿宋" w:eastAsia="仿宋" w:cs="仿宋"/>
          <w:b w:val="0"/>
          <w:bCs/>
          <w:i w:val="0"/>
          <w:caps w:val="0"/>
          <w:color w:val="000000"/>
          <w:spacing w:val="0"/>
          <w:w w:val="100"/>
          <w:sz w:val="24"/>
          <w:szCs w:val="24"/>
          <w:highlight w:val="none"/>
          <w:lang w:eastAsia="zh-CN"/>
        </w:rPr>
      </w:pPr>
      <w:r>
        <w:rPr>
          <w:rFonts w:hint="eastAsia" w:ascii="仿宋" w:hAnsi="仿宋" w:eastAsia="仿宋" w:cs="仿宋"/>
          <w:b w:val="0"/>
          <w:bCs/>
          <w:i w:val="0"/>
          <w:caps w:val="0"/>
          <w:color w:val="000000"/>
          <w:spacing w:val="0"/>
          <w:w w:val="100"/>
          <w:sz w:val="24"/>
          <w:szCs w:val="24"/>
          <w:highlight w:val="none"/>
          <w:lang w:eastAsia="zh-CN"/>
        </w:rPr>
        <w:t>一、竞争性磋商文件的说明</w:t>
      </w:r>
    </w:p>
    <w:p w14:paraId="321CF7B4">
      <w:pPr>
        <w:keepLines w:val="0"/>
        <w:widowControl/>
        <w:snapToGrid/>
        <w:spacing w:before="0" w:beforeAutospacing="0" w:after="0" w:afterAutospacing="0" w:line="420" w:lineRule="exact"/>
        <w:ind w:right="-161" w:firstLine="480"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竞争性磋商文件是采购人用以阐明采购项目的内容及要求、磋商程序及办法、成交原则、主要合同条款和响应性磋商文件格式的文件。</w:t>
      </w:r>
    </w:p>
    <w:p w14:paraId="43539C73">
      <w:pPr>
        <w:keepLines w:val="0"/>
        <w:widowControl/>
        <w:snapToGrid/>
        <w:spacing w:before="0" w:beforeAutospacing="0" w:after="0" w:afterAutospacing="0" w:line="420" w:lineRule="exact"/>
        <w:ind w:right="-161" w:firstLine="480"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二、竞争性磋商文件由下述部分组成：</w:t>
      </w:r>
    </w:p>
    <w:p w14:paraId="7C0C6A05">
      <w:pPr>
        <w:keepLines w:val="0"/>
        <w:widowControl/>
        <w:snapToGrid/>
        <w:spacing w:before="0" w:beforeAutospacing="0" w:after="0" w:afterAutospacing="0" w:line="420" w:lineRule="exact"/>
        <w:ind w:right="-161" w:firstLine="480"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1、竞争性磋商公告；</w:t>
      </w:r>
    </w:p>
    <w:p w14:paraId="05FD7796">
      <w:pPr>
        <w:keepLines w:val="0"/>
        <w:widowControl/>
        <w:snapToGrid/>
        <w:spacing w:before="0" w:beforeAutospacing="0" w:after="0" w:afterAutospacing="0" w:line="420" w:lineRule="exact"/>
        <w:ind w:right="-161" w:firstLine="480"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2、磋商须知；</w:t>
      </w:r>
    </w:p>
    <w:p w14:paraId="14D67BED">
      <w:pPr>
        <w:keepLines w:val="0"/>
        <w:widowControl/>
        <w:snapToGrid/>
        <w:spacing w:before="0" w:beforeAutospacing="0" w:after="0" w:afterAutospacing="0" w:line="420" w:lineRule="exact"/>
        <w:ind w:right="-161" w:firstLine="480"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3、采购内容及要求；</w:t>
      </w:r>
    </w:p>
    <w:p w14:paraId="0F27C2EA">
      <w:pPr>
        <w:keepLines w:val="0"/>
        <w:widowControl/>
        <w:snapToGrid/>
        <w:spacing w:before="0" w:beforeAutospacing="0" w:after="0" w:afterAutospacing="0" w:line="420" w:lineRule="exact"/>
        <w:ind w:right="-161" w:firstLine="480"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4、工程量清单及图纸；</w:t>
      </w:r>
    </w:p>
    <w:p w14:paraId="59D97372">
      <w:pPr>
        <w:keepLines w:val="0"/>
        <w:widowControl/>
        <w:snapToGrid/>
        <w:spacing w:before="0" w:beforeAutospacing="0" w:after="0" w:afterAutospacing="0" w:line="420" w:lineRule="exact"/>
        <w:ind w:right="-161" w:firstLine="480"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5、政府采购合同(样本)；</w:t>
      </w:r>
    </w:p>
    <w:p w14:paraId="5A013CB7">
      <w:pPr>
        <w:keepLines w:val="0"/>
        <w:widowControl/>
        <w:snapToGrid/>
        <w:spacing w:before="0" w:beforeAutospacing="0" w:after="0" w:afterAutospacing="0" w:line="420" w:lineRule="exact"/>
        <w:ind w:right="-161" w:firstLine="480"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6、响应性磋商文件格式及附件；</w:t>
      </w:r>
    </w:p>
    <w:p w14:paraId="00A11354">
      <w:pPr>
        <w:keepLines w:val="0"/>
        <w:widowControl/>
        <w:snapToGrid/>
        <w:spacing w:before="0" w:beforeAutospacing="0" w:after="0" w:afterAutospacing="0" w:line="420" w:lineRule="exact"/>
        <w:ind w:right="-161" w:firstLine="480"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7. 资格后审证明文件。</w:t>
      </w:r>
    </w:p>
    <w:p w14:paraId="7A1D18C6">
      <w:pPr>
        <w:keepLines w:val="0"/>
        <w:widowControl/>
        <w:snapToGrid/>
        <w:spacing w:before="0" w:beforeAutospacing="0" w:after="0" w:afterAutospacing="0" w:line="420" w:lineRule="exact"/>
        <w:ind w:left="0" w:leftChars="0" w:right="-161" w:firstLine="0" w:firstLineChars="0"/>
        <w:jc w:val="both"/>
        <w:textAlignment w:val="baseline"/>
        <w:rPr>
          <w:rFonts w:hint="eastAsia" w:ascii="仿宋" w:hAnsi="仿宋" w:eastAsia="仿宋" w:cs="仿宋"/>
          <w:b/>
          <w:i w:val="0"/>
          <w:caps w:val="0"/>
          <w:color w:val="000000"/>
          <w:spacing w:val="0"/>
          <w:w w:val="100"/>
          <w:sz w:val="24"/>
          <w:szCs w:val="24"/>
          <w:highlight w:val="none"/>
          <w:u w:val="single"/>
          <w:lang w:eastAsia="zh-CN"/>
        </w:rPr>
      </w:pPr>
      <w:r>
        <w:rPr>
          <w:rFonts w:hint="eastAsia" w:ascii="仿宋" w:hAnsi="仿宋" w:eastAsia="仿宋" w:cs="仿宋"/>
          <w:b/>
          <w:i w:val="0"/>
          <w:caps w:val="0"/>
          <w:color w:val="000000"/>
          <w:spacing w:val="0"/>
          <w:w w:val="100"/>
          <w:sz w:val="24"/>
          <w:szCs w:val="24"/>
          <w:highlight w:val="none"/>
          <w:u w:val="single"/>
          <w:lang w:eastAsia="zh-CN"/>
        </w:rPr>
        <w:t>C：竞争性磋商的澄清和修改</w:t>
      </w:r>
    </w:p>
    <w:p w14:paraId="2F2894BE">
      <w:pPr>
        <w:keepLines w:val="0"/>
        <w:widowControl/>
        <w:snapToGrid/>
        <w:spacing w:before="0" w:beforeAutospacing="0" w:after="0" w:afterAutospacing="0" w:line="420" w:lineRule="exact"/>
        <w:ind w:right="-161" w:firstLine="480"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一、如对竞争性磋商文件有任何疑问，磋商供应商应将需澄清及答疑的内容以书面形式并加盖公章按竞争性磋商中的地址提交采购人。</w:t>
      </w:r>
    </w:p>
    <w:p w14:paraId="3F01D72C">
      <w:pPr>
        <w:keepLines w:val="0"/>
        <w:widowControl/>
        <w:snapToGrid/>
        <w:spacing w:before="0" w:beforeAutospacing="0" w:after="0" w:afterAutospacing="0" w:line="420" w:lineRule="exact"/>
        <w:ind w:right="-161" w:firstLine="480"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二、采购人只对书面问题做出答复，并将答复内容以答疑文件的方式发给所有竞争性磋商的收受人。</w:t>
      </w:r>
    </w:p>
    <w:p w14:paraId="1225F01F">
      <w:pPr>
        <w:keepLines w:val="0"/>
        <w:widowControl/>
        <w:snapToGrid/>
        <w:spacing w:before="0" w:beforeAutospacing="0" w:after="0" w:afterAutospacing="0" w:line="420" w:lineRule="exact"/>
        <w:ind w:right="-161" w:firstLine="480"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三、采购人可用补充文件的方式修正竞争性磋商，该补充文件将成为竞争性磋商的组成部分。</w:t>
      </w:r>
    </w:p>
    <w:p w14:paraId="59417CB1">
      <w:pPr>
        <w:keepLines w:val="0"/>
        <w:widowControl/>
        <w:snapToGrid/>
        <w:spacing w:before="0" w:beforeAutospacing="0" w:after="0" w:afterAutospacing="0" w:line="420" w:lineRule="exact"/>
        <w:ind w:right="-161" w:firstLine="480"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四、补充文件以书面方式发给所有竞争性磋商收受人，竞争性磋商收受人应以书面形式回复采购人确认收到的每一份补充文件。</w:t>
      </w:r>
    </w:p>
    <w:p w14:paraId="66A54B11">
      <w:pPr>
        <w:keepLines w:val="0"/>
        <w:widowControl/>
        <w:snapToGrid/>
        <w:spacing w:before="0" w:beforeAutospacing="0" w:after="0" w:afterAutospacing="0" w:line="420" w:lineRule="exact"/>
        <w:ind w:right="-161" w:firstLine="480"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五、为使磋商供应商有足够的时间按修正的竞争性磋商准备响应性磋商文件，采购人可以酌情延长磋商截止时间，并将此变更通知所有竞争性磋商收受人。</w:t>
      </w:r>
    </w:p>
    <w:p w14:paraId="7F47B5AB">
      <w:pPr>
        <w:keepLines w:val="0"/>
        <w:widowControl/>
        <w:snapToGrid/>
        <w:spacing w:before="0" w:beforeAutospacing="0" w:after="0" w:afterAutospacing="0" w:line="420" w:lineRule="exact"/>
        <w:ind w:right="-161" w:firstLine="480"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六、当竞争性磋商补充(答疑)文件内容相矛盾时，以最后发出的文件为准。</w:t>
      </w:r>
    </w:p>
    <w:p w14:paraId="4C7726E8">
      <w:pPr>
        <w:keepLines w:val="0"/>
        <w:widowControl/>
        <w:snapToGrid/>
        <w:spacing w:before="0" w:beforeAutospacing="0" w:after="0" w:afterAutospacing="0" w:line="420" w:lineRule="exact"/>
        <w:ind w:right="-161" w:firstLine="480" w:firstLineChars="200"/>
        <w:jc w:val="both"/>
        <w:textAlignment w:val="baseline"/>
        <w:rPr>
          <w:rFonts w:hint="eastAsia" w:ascii="仿宋" w:hAnsi="仿宋" w:eastAsia="仿宋" w:cs="仿宋"/>
          <w:b w:val="0"/>
          <w:i w:val="0"/>
          <w:caps w:val="0"/>
          <w:color w:val="000000"/>
          <w:spacing w:val="-2"/>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七、</w:t>
      </w:r>
      <w:r>
        <w:rPr>
          <w:rFonts w:hint="eastAsia" w:ascii="仿宋" w:hAnsi="仿宋" w:eastAsia="仿宋" w:cs="仿宋"/>
          <w:b w:val="0"/>
          <w:i w:val="0"/>
          <w:caps w:val="0"/>
          <w:color w:val="000000"/>
          <w:spacing w:val="-2"/>
          <w:w w:val="100"/>
          <w:sz w:val="24"/>
          <w:szCs w:val="24"/>
          <w:highlight w:val="none"/>
          <w:lang w:eastAsia="zh-CN"/>
        </w:rPr>
        <w:t>采购过程中产生的修改文件或补充文件与原竞争性磋商一样均具有同等的法律效力。</w:t>
      </w:r>
    </w:p>
    <w:p w14:paraId="1D982DBD">
      <w:pPr>
        <w:keepLines w:val="0"/>
        <w:widowControl/>
        <w:snapToGrid/>
        <w:spacing w:before="0" w:beforeAutospacing="0" w:after="0" w:afterAutospacing="0" w:line="420" w:lineRule="exact"/>
        <w:ind w:left="0" w:leftChars="0" w:right="-161" w:firstLine="0" w:firstLineChars="0"/>
        <w:jc w:val="both"/>
        <w:textAlignment w:val="baseline"/>
        <w:rPr>
          <w:rFonts w:hint="eastAsia" w:ascii="仿宋" w:hAnsi="仿宋" w:eastAsia="仿宋" w:cs="仿宋"/>
          <w:b/>
          <w:i w:val="0"/>
          <w:caps w:val="0"/>
          <w:color w:val="000000"/>
          <w:spacing w:val="0"/>
          <w:w w:val="100"/>
          <w:sz w:val="24"/>
          <w:szCs w:val="24"/>
          <w:highlight w:val="none"/>
          <w:u w:val="single"/>
          <w:lang w:eastAsia="zh-CN"/>
        </w:rPr>
      </w:pPr>
      <w:r>
        <w:rPr>
          <w:rFonts w:hint="eastAsia" w:ascii="仿宋" w:hAnsi="仿宋" w:eastAsia="仿宋" w:cs="仿宋"/>
          <w:b/>
          <w:i w:val="0"/>
          <w:caps w:val="0"/>
          <w:color w:val="000000"/>
          <w:spacing w:val="0"/>
          <w:w w:val="100"/>
          <w:sz w:val="24"/>
          <w:szCs w:val="24"/>
          <w:highlight w:val="none"/>
          <w:u w:val="single"/>
          <w:lang w:eastAsia="zh-CN"/>
        </w:rPr>
        <w:t>D：响应性磋商文件的制作</w:t>
      </w:r>
    </w:p>
    <w:p w14:paraId="1B0A1C59">
      <w:pPr>
        <w:keepLines w:val="0"/>
        <w:widowControl/>
        <w:snapToGrid/>
        <w:spacing w:before="0" w:beforeAutospacing="0" w:after="0" w:afterAutospacing="0" w:line="420" w:lineRule="exact"/>
        <w:ind w:right="-161" w:firstLine="482" w:firstLineChars="200"/>
        <w:jc w:val="both"/>
        <w:textAlignment w:val="baseline"/>
        <w:rPr>
          <w:rFonts w:hint="eastAsia" w:ascii="仿宋" w:hAnsi="仿宋" w:eastAsia="仿宋" w:cs="仿宋"/>
          <w:b/>
          <w:i w:val="0"/>
          <w:caps w:val="0"/>
          <w:color w:val="000000"/>
          <w:spacing w:val="0"/>
          <w:w w:val="100"/>
          <w:sz w:val="24"/>
          <w:szCs w:val="24"/>
          <w:highlight w:val="none"/>
          <w:lang w:eastAsia="zh-CN"/>
        </w:rPr>
      </w:pPr>
      <w:r>
        <w:rPr>
          <w:rFonts w:hint="eastAsia" w:ascii="仿宋" w:hAnsi="仿宋" w:eastAsia="仿宋" w:cs="仿宋"/>
          <w:b/>
          <w:i w:val="0"/>
          <w:caps w:val="0"/>
          <w:color w:val="000000"/>
          <w:spacing w:val="0"/>
          <w:w w:val="100"/>
          <w:sz w:val="24"/>
          <w:szCs w:val="24"/>
          <w:highlight w:val="none"/>
          <w:lang w:eastAsia="zh-CN"/>
        </w:rPr>
        <w:t>一、原则</w:t>
      </w:r>
    </w:p>
    <w:p w14:paraId="428F34A0">
      <w:pPr>
        <w:keepLines w:val="0"/>
        <w:widowControl/>
        <w:snapToGrid/>
        <w:spacing w:before="0" w:beforeAutospacing="0" w:after="0" w:afterAutospacing="0" w:line="420" w:lineRule="exact"/>
        <w:ind w:right="-161" w:firstLine="480"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1、磋商供应商应仔细阅读竞争性磋商的所有内容，按照竞争性磋商的要求制作并递交响应性磋商文件，并保证所提供的全部资料真实、准确，以确保对竞争性磋商做出实质性响应，否则，其磋商资格将被取消。</w:t>
      </w:r>
    </w:p>
    <w:p w14:paraId="7DD22244">
      <w:pPr>
        <w:keepLines w:val="0"/>
        <w:widowControl/>
        <w:snapToGrid/>
        <w:spacing w:before="0" w:beforeAutospacing="0" w:after="0" w:afterAutospacing="0" w:line="420" w:lineRule="exact"/>
        <w:ind w:right="-161" w:firstLine="480"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2、采购人拒绝接受电报、电话或传真形式的响应性磋商文件。</w:t>
      </w:r>
    </w:p>
    <w:p w14:paraId="1815555C">
      <w:pPr>
        <w:keepLines w:val="0"/>
        <w:widowControl/>
        <w:snapToGrid/>
        <w:spacing w:before="0" w:beforeAutospacing="0" w:after="0" w:afterAutospacing="0" w:line="420" w:lineRule="exact"/>
        <w:ind w:right="-161" w:firstLine="482"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i w:val="0"/>
          <w:caps w:val="0"/>
          <w:color w:val="000000"/>
          <w:spacing w:val="0"/>
          <w:w w:val="100"/>
          <w:sz w:val="24"/>
          <w:szCs w:val="24"/>
          <w:highlight w:val="none"/>
          <w:lang w:eastAsia="zh-CN"/>
        </w:rPr>
        <w:t>二、响应性磋商文件的组成</w:t>
      </w:r>
    </w:p>
    <w:p w14:paraId="715A87C2">
      <w:pPr>
        <w:keepLines w:val="0"/>
        <w:widowControl/>
        <w:snapToGrid/>
        <w:spacing w:before="0" w:beforeAutospacing="0" w:after="0" w:afterAutospacing="0" w:line="420" w:lineRule="exact"/>
        <w:ind w:right="-161" w:firstLine="480"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1、响应性磋商文件应包括下列部分</w:t>
      </w:r>
    </w:p>
    <w:p w14:paraId="551BA859">
      <w:pPr>
        <w:keepLines w:val="0"/>
        <w:widowControl/>
        <w:numPr>
          <w:ilvl w:val="0"/>
          <w:numId w:val="1"/>
        </w:numPr>
        <w:snapToGrid/>
        <w:spacing w:before="0" w:beforeAutospacing="0" w:after="0" w:afterAutospacing="0" w:line="420" w:lineRule="exact"/>
        <w:ind w:left="0" w:firstLine="480" w:firstLineChars="200"/>
        <w:jc w:val="both"/>
        <w:textAlignment w:val="baseline"/>
        <w:rPr>
          <w:rFonts w:hint="eastAsia" w:ascii="仿宋" w:hAnsi="仿宋" w:eastAsia="仿宋" w:cs="仿宋"/>
          <w:b w:val="0"/>
          <w:i w:val="0"/>
          <w:caps w:val="0"/>
          <w:color w:val="000000"/>
          <w:spacing w:val="0"/>
          <w:w w:val="100"/>
          <w:sz w:val="24"/>
          <w:szCs w:val="24"/>
          <w:highlight w:val="none"/>
          <w:lang w:val="zh-CN" w:eastAsia="zh-CN"/>
        </w:rPr>
      </w:pPr>
      <w:r>
        <w:rPr>
          <w:rFonts w:hint="eastAsia" w:ascii="仿宋" w:hAnsi="仿宋" w:eastAsia="仿宋" w:cs="仿宋"/>
          <w:b w:val="0"/>
          <w:i w:val="0"/>
          <w:caps w:val="0"/>
          <w:color w:val="000000"/>
          <w:spacing w:val="0"/>
          <w:w w:val="100"/>
          <w:sz w:val="24"/>
          <w:szCs w:val="24"/>
          <w:highlight w:val="none"/>
          <w:lang w:eastAsia="zh-CN"/>
        </w:rPr>
        <w:t>磋商书</w:t>
      </w:r>
    </w:p>
    <w:p w14:paraId="5D453B25">
      <w:pPr>
        <w:keepLines w:val="0"/>
        <w:widowControl/>
        <w:numPr>
          <w:ilvl w:val="0"/>
          <w:numId w:val="1"/>
        </w:numPr>
        <w:snapToGrid/>
        <w:spacing w:before="0" w:beforeAutospacing="0" w:after="0" w:afterAutospacing="0" w:line="420" w:lineRule="exact"/>
        <w:ind w:left="0" w:firstLine="480"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报价汇总表</w:t>
      </w:r>
    </w:p>
    <w:p w14:paraId="16DE5EB8">
      <w:pPr>
        <w:keepLines w:val="0"/>
        <w:widowControl/>
        <w:numPr>
          <w:ilvl w:val="0"/>
          <w:numId w:val="1"/>
        </w:numPr>
        <w:snapToGrid/>
        <w:spacing w:before="0" w:beforeAutospacing="0" w:after="0" w:afterAutospacing="0" w:line="420" w:lineRule="exact"/>
        <w:ind w:left="0" w:firstLine="480"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工程量清单报价表</w:t>
      </w:r>
    </w:p>
    <w:p w14:paraId="2FEE379A">
      <w:pPr>
        <w:keepLines w:val="0"/>
        <w:widowControl/>
        <w:numPr>
          <w:ilvl w:val="0"/>
          <w:numId w:val="1"/>
        </w:numPr>
        <w:snapToGrid/>
        <w:spacing w:before="0" w:beforeAutospacing="0" w:after="0" w:afterAutospacing="0" w:line="420" w:lineRule="exact"/>
        <w:ind w:left="0" w:firstLine="480"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法定代表人身份证明</w:t>
      </w:r>
    </w:p>
    <w:p w14:paraId="541A7983">
      <w:pPr>
        <w:keepLines w:val="0"/>
        <w:widowControl/>
        <w:numPr>
          <w:ilvl w:val="0"/>
          <w:numId w:val="1"/>
        </w:numPr>
        <w:snapToGrid/>
        <w:spacing w:before="0" w:beforeAutospacing="0" w:after="0" w:afterAutospacing="0" w:line="420" w:lineRule="exact"/>
        <w:ind w:left="0" w:firstLine="480"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val="zh-CN" w:eastAsia="zh-CN"/>
        </w:rPr>
        <w:t>营业执照等证明文件</w:t>
      </w:r>
    </w:p>
    <w:p w14:paraId="41845101">
      <w:pPr>
        <w:keepLines w:val="0"/>
        <w:widowControl/>
        <w:numPr>
          <w:ilvl w:val="0"/>
          <w:numId w:val="1"/>
        </w:numPr>
        <w:snapToGrid/>
        <w:spacing w:before="0" w:beforeAutospacing="0" w:after="0" w:afterAutospacing="0" w:line="420" w:lineRule="exact"/>
        <w:ind w:left="0" w:firstLine="480"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近三年承接的类似项目情况表</w:t>
      </w:r>
    </w:p>
    <w:p w14:paraId="0E661974">
      <w:pPr>
        <w:keepLines w:val="0"/>
        <w:widowControl/>
        <w:numPr>
          <w:ilvl w:val="0"/>
          <w:numId w:val="1"/>
        </w:numPr>
        <w:snapToGrid/>
        <w:spacing w:before="0" w:beforeAutospacing="0" w:after="0" w:afterAutospacing="0" w:line="420" w:lineRule="exact"/>
        <w:ind w:left="0" w:firstLine="480"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投入本项目的施工设备情况表</w:t>
      </w:r>
    </w:p>
    <w:p w14:paraId="457A5155">
      <w:pPr>
        <w:keepLines w:val="0"/>
        <w:widowControl/>
        <w:numPr>
          <w:ilvl w:val="0"/>
          <w:numId w:val="1"/>
        </w:numPr>
        <w:snapToGrid/>
        <w:spacing w:before="0" w:beforeAutospacing="0" w:after="0" w:afterAutospacing="0" w:line="420" w:lineRule="exact"/>
        <w:ind w:left="0" w:firstLine="480"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项目管理机构主要人员表</w:t>
      </w:r>
    </w:p>
    <w:p w14:paraId="6364F589">
      <w:pPr>
        <w:keepLines w:val="0"/>
        <w:widowControl/>
        <w:numPr>
          <w:ilvl w:val="0"/>
          <w:numId w:val="1"/>
        </w:numPr>
        <w:snapToGrid/>
        <w:spacing w:before="0" w:beforeAutospacing="0" w:after="0" w:afterAutospacing="0" w:line="420" w:lineRule="exact"/>
        <w:ind w:left="0" w:firstLine="480"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企业信誉</w:t>
      </w:r>
    </w:p>
    <w:p w14:paraId="4C147891">
      <w:pPr>
        <w:keepLines w:val="0"/>
        <w:widowControl/>
        <w:numPr>
          <w:ilvl w:val="0"/>
          <w:numId w:val="1"/>
        </w:numPr>
        <w:snapToGrid/>
        <w:spacing w:before="0" w:beforeAutospacing="0" w:after="0" w:afterAutospacing="0" w:line="420" w:lineRule="exact"/>
        <w:ind w:left="0" w:firstLine="480"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相关承诺</w:t>
      </w:r>
    </w:p>
    <w:p w14:paraId="4883BE63">
      <w:pPr>
        <w:keepLines w:val="0"/>
        <w:widowControl/>
        <w:numPr>
          <w:ilvl w:val="0"/>
          <w:numId w:val="1"/>
        </w:numPr>
        <w:snapToGrid/>
        <w:spacing w:before="0" w:beforeAutospacing="0" w:after="0" w:afterAutospacing="0" w:line="420" w:lineRule="exact"/>
        <w:ind w:left="0" w:firstLine="480" w:firstLineChars="200"/>
        <w:jc w:val="both"/>
        <w:textAlignment w:val="baseline"/>
        <w:rPr>
          <w:rFonts w:hint="eastAsia" w:ascii="仿宋" w:hAnsi="仿宋" w:eastAsia="仿宋" w:cs="仿宋"/>
          <w:b w:val="0"/>
          <w:i w:val="0"/>
          <w:caps w:val="0"/>
          <w:color w:val="000000"/>
          <w:spacing w:val="0"/>
          <w:w w:val="100"/>
          <w:sz w:val="24"/>
          <w:szCs w:val="24"/>
          <w:highlight w:val="none"/>
          <w:lang w:val="zh-CN" w:eastAsia="zh-CN"/>
        </w:rPr>
      </w:pPr>
      <w:r>
        <w:rPr>
          <w:rFonts w:hint="eastAsia" w:ascii="仿宋" w:hAnsi="仿宋" w:eastAsia="仿宋" w:cs="仿宋"/>
          <w:b w:val="0"/>
          <w:i w:val="0"/>
          <w:caps w:val="0"/>
          <w:color w:val="000000"/>
          <w:spacing w:val="0"/>
          <w:w w:val="100"/>
          <w:sz w:val="24"/>
          <w:szCs w:val="24"/>
          <w:highlight w:val="none"/>
          <w:lang w:val="zh-CN" w:eastAsia="zh-CN"/>
        </w:rPr>
        <w:t>相关技术方案、措施、承诺</w:t>
      </w:r>
    </w:p>
    <w:p w14:paraId="105D0F77">
      <w:pPr>
        <w:keepLines w:val="0"/>
        <w:widowControl/>
        <w:numPr>
          <w:ilvl w:val="0"/>
          <w:numId w:val="1"/>
        </w:numPr>
        <w:snapToGrid/>
        <w:spacing w:before="0" w:beforeAutospacing="0" w:after="0" w:afterAutospacing="0" w:line="420" w:lineRule="exact"/>
        <w:ind w:left="0" w:firstLine="480" w:firstLineChars="200"/>
        <w:jc w:val="both"/>
        <w:textAlignment w:val="baseline"/>
        <w:rPr>
          <w:rFonts w:hint="eastAsia" w:ascii="仿宋" w:hAnsi="仿宋" w:eastAsia="仿宋" w:cs="仿宋"/>
          <w:b w:val="0"/>
          <w:i w:val="0"/>
          <w:caps w:val="0"/>
          <w:color w:val="000000"/>
          <w:spacing w:val="0"/>
          <w:w w:val="100"/>
          <w:sz w:val="24"/>
          <w:szCs w:val="24"/>
          <w:highlight w:val="none"/>
          <w:lang w:val="zh-CN" w:eastAsia="zh-CN"/>
        </w:rPr>
      </w:pPr>
      <w:r>
        <w:rPr>
          <w:rFonts w:hint="eastAsia" w:ascii="仿宋" w:hAnsi="仿宋" w:eastAsia="仿宋" w:cs="仿宋"/>
          <w:b w:val="0"/>
          <w:i w:val="0"/>
          <w:caps w:val="0"/>
          <w:color w:val="000000"/>
          <w:spacing w:val="0"/>
          <w:w w:val="100"/>
          <w:sz w:val="24"/>
          <w:szCs w:val="24"/>
          <w:highlight w:val="none"/>
          <w:lang w:val="zh-CN" w:eastAsia="zh-CN"/>
        </w:rPr>
        <w:t>供应商认为需提供的其它有关资料</w:t>
      </w:r>
    </w:p>
    <w:p w14:paraId="558E25E5">
      <w:pPr>
        <w:keepLines w:val="0"/>
        <w:widowControl/>
        <w:numPr>
          <w:ilvl w:val="0"/>
          <w:numId w:val="1"/>
        </w:numPr>
        <w:snapToGrid/>
        <w:spacing w:before="0" w:beforeAutospacing="0" w:after="0" w:afterAutospacing="0" w:line="420" w:lineRule="exact"/>
        <w:ind w:left="0" w:firstLine="480"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资格后审证明文件</w:t>
      </w:r>
    </w:p>
    <w:p w14:paraId="0352CEA6">
      <w:pPr>
        <w:keepLines w:val="0"/>
        <w:widowControl/>
        <w:numPr>
          <w:ilvl w:val="0"/>
          <w:numId w:val="1"/>
        </w:numPr>
        <w:snapToGrid/>
        <w:spacing w:before="0" w:beforeAutospacing="0" w:after="0" w:afterAutospacing="0" w:line="420" w:lineRule="exact"/>
        <w:ind w:left="0" w:firstLine="480"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磋商文件要求的其它材料、能展现企业能力、信誉及获表彰情况的其它文件及磋商供应商认为有必要提供的材料。</w:t>
      </w:r>
    </w:p>
    <w:p w14:paraId="3F4A5ECC">
      <w:pPr>
        <w:keepLines w:val="0"/>
        <w:widowControl/>
        <w:snapToGrid/>
        <w:spacing w:before="0" w:beforeAutospacing="0" w:after="0" w:afterAutospacing="0" w:line="420" w:lineRule="exact"/>
        <w:ind w:right="-161" w:firstLine="482" w:firstLineChars="200"/>
        <w:jc w:val="both"/>
        <w:textAlignment w:val="baseline"/>
        <w:rPr>
          <w:rFonts w:hint="eastAsia" w:ascii="仿宋" w:hAnsi="仿宋" w:eastAsia="仿宋" w:cs="仿宋"/>
          <w:b/>
          <w:i w:val="0"/>
          <w:caps w:val="0"/>
          <w:color w:val="000000"/>
          <w:spacing w:val="0"/>
          <w:w w:val="100"/>
          <w:sz w:val="24"/>
          <w:szCs w:val="24"/>
          <w:highlight w:val="none"/>
          <w:lang w:eastAsia="zh-CN"/>
        </w:rPr>
      </w:pPr>
      <w:r>
        <w:rPr>
          <w:rFonts w:hint="eastAsia" w:ascii="仿宋" w:hAnsi="仿宋" w:eastAsia="仿宋" w:cs="仿宋"/>
          <w:b/>
          <w:i w:val="0"/>
          <w:caps w:val="0"/>
          <w:color w:val="000000"/>
          <w:spacing w:val="0"/>
          <w:w w:val="100"/>
          <w:sz w:val="24"/>
          <w:szCs w:val="24"/>
          <w:highlight w:val="none"/>
          <w:lang w:eastAsia="zh-CN"/>
        </w:rPr>
        <w:t>三、响应性磋商文件制作要求</w:t>
      </w:r>
    </w:p>
    <w:p w14:paraId="614CBEB5">
      <w:pPr>
        <w:keepLines w:val="0"/>
        <w:widowControl/>
        <w:snapToGrid/>
        <w:spacing w:before="0" w:beforeAutospacing="0" w:after="0" w:afterAutospacing="0" w:line="420" w:lineRule="exact"/>
        <w:ind w:right="-161" w:firstLine="480"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1、磋商供应商应按照本竞争性磋商中第五部分响应性磋商文件格式附件的要求制作响应性磋商文件。如有漏项或采购人认为其响应性磋商文件有明显缺陷的，造成的后果由磋商供应商自己承担。</w:t>
      </w:r>
    </w:p>
    <w:p w14:paraId="64DBDA6F">
      <w:pPr>
        <w:keepLines w:val="0"/>
        <w:widowControl/>
        <w:snapToGrid/>
        <w:spacing w:before="0" w:beforeAutospacing="0" w:after="0" w:afterAutospacing="0" w:line="420" w:lineRule="exact"/>
        <w:ind w:right="-161" w:firstLine="480"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val="en-US" w:eastAsia="zh-CN"/>
        </w:rPr>
        <w:t>2</w:t>
      </w:r>
      <w:r>
        <w:rPr>
          <w:rFonts w:hint="eastAsia" w:ascii="仿宋" w:hAnsi="仿宋" w:eastAsia="仿宋" w:cs="仿宋"/>
          <w:b w:val="0"/>
          <w:i w:val="0"/>
          <w:caps w:val="0"/>
          <w:color w:val="000000"/>
          <w:spacing w:val="0"/>
          <w:w w:val="100"/>
          <w:sz w:val="24"/>
          <w:szCs w:val="24"/>
          <w:highlight w:val="none"/>
          <w:lang w:eastAsia="zh-CN"/>
        </w:rPr>
        <w:t>、响应性磋商文件文字：响应性磋商文件均以中文印刷，中文以外的文字应附以中文译文，中外文不符时以中文为准。</w:t>
      </w:r>
    </w:p>
    <w:p w14:paraId="623935D6">
      <w:pPr>
        <w:keepLines w:val="0"/>
        <w:widowControl/>
        <w:snapToGrid/>
        <w:spacing w:before="0" w:beforeAutospacing="0" w:after="0" w:afterAutospacing="0" w:line="420" w:lineRule="exact"/>
        <w:ind w:right="-161" w:firstLine="480" w:firstLineChars="200"/>
        <w:jc w:val="both"/>
        <w:textAlignment w:val="baseline"/>
        <w:rPr>
          <w:rFonts w:hint="eastAsia" w:ascii="仿宋" w:hAnsi="仿宋" w:eastAsia="仿宋" w:cs="仿宋"/>
          <w:b/>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val="en-US" w:eastAsia="zh-CN"/>
        </w:rPr>
        <w:t>3</w:t>
      </w:r>
      <w:r>
        <w:rPr>
          <w:rFonts w:hint="eastAsia" w:ascii="仿宋" w:hAnsi="仿宋" w:eastAsia="仿宋" w:cs="仿宋"/>
          <w:b w:val="0"/>
          <w:i w:val="0"/>
          <w:caps w:val="0"/>
          <w:color w:val="000000"/>
          <w:spacing w:val="0"/>
          <w:w w:val="100"/>
          <w:sz w:val="24"/>
          <w:szCs w:val="24"/>
          <w:highlight w:val="none"/>
          <w:lang w:eastAsia="zh-CN"/>
        </w:rPr>
        <w:t>、响应性磋商文件计量单位：除在竞争性磋商的技术规格中有规定的之外，计量单位使用中华人民共和国法定计量单位。</w:t>
      </w:r>
    </w:p>
    <w:p w14:paraId="02735475">
      <w:pPr>
        <w:spacing w:line="420" w:lineRule="exact"/>
        <w:ind w:right="-161" w:firstLine="482" w:firstLineChars="200"/>
        <w:jc w:val="both"/>
        <w:rPr>
          <w:rFonts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四、磋商报价</w:t>
      </w:r>
    </w:p>
    <w:p w14:paraId="39250FFE">
      <w:pPr>
        <w:spacing w:line="420" w:lineRule="exact"/>
        <w:ind w:right="-161" w:firstLine="480" w:firstLineChars="200"/>
        <w:jc w:val="both"/>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1、磋商供应商可根据企业具体情况在合理范围内自主考虑报价，但不得低于成本价，磋商后的最终报价（第二次报价）为最终报价，采购人不支付报价以外的任何费用。</w:t>
      </w:r>
    </w:p>
    <w:p w14:paraId="4B68A982">
      <w:pPr>
        <w:spacing w:line="420" w:lineRule="exact"/>
        <w:ind w:right="-161" w:firstLine="480" w:firstLineChars="200"/>
        <w:jc w:val="both"/>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2、如果分项报价与单价不符的，则以单价为准；小写与大写不符的，以大写为准；副本与正本不符的，以正本为准。</w:t>
      </w:r>
    </w:p>
    <w:p w14:paraId="123940E5">
      <w:pPr>
        <w:spacing w:line="420" w:lineRule="exact"/>
        <w:ind w:right="-161" w:firstLine="480" w:firstLineChars="200"/>
        <w:jc w:val="both"/>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3、报价是评标的重要依据之一，但不是评定成交的唯一标准。</w:t>
      </w:r>
    </w:p>
    <w:p w14:paraId="0A70B698">
      <w:pPr>
        <w:spacing w:line="420" w:lineRule="exact"/>
        <w:ind w:right="-161" w:firstLine="480" w:firstLineChars="200"/>
        <w:jc w:val="both"/>
        <w:rPr>
          <w:rFonts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4、报价时须注明工程工期及服务承诺。工程工期或售后服务承诺不详或无注明引起的后果，由磋商供应商自行承担。</w:t>
      </w:r>
    </w:p>
    <w:p w14:paraId="1AA38204">
      <w:pPr>
        <w:spacing w:line="420" w:lineRule="exact"/>
        <w:ind w:right="-159" w:firstLine="482" w:firstLineChars="200"/>
        <w:jc w:val="both"/>
        <w:rPr>
          <w:rFonts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五、磋商有效期</w:t>
      </w:r>
    </w:p>
    <w:p w14:paraId="6A8077D2">
      <w:pPr>
        <w:spacing w:line="420" w:lineRule="exact"/>
        <w:ind w:right="-161" w:firstLine="480" w:firstLineChars="200"/>
        <w:jc w:val="both"/>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1、响应性磋商文件有效期为从磋商响应文件截止之日起60个日历天。</w:t>
      </w:r>
    </w:p>
    <w:p w14:paraId="4AC9196F">
      <w:pPr>
        <w:spacing w:line="420" w:lineRule="exact"/>
        <w:ind w:right="-161" w:firstLine="480" w:firstLineChars="200"/>
        <w:jc w:val="both"/>
        <w:rPr>
          <w:rFonts w:ascii="仿宋" w:hAnsi="仿宋" w:eastAsia="仿宋" w:cs="仿宋"/>
          <w:b/>
          <w:sz w:val="24"/>
          <w:szCs w:val="24"/>
          <w:highlight w:val="none"/>
          <w:lang w:eastAsia="zh-CN"/>
        </w:rPr>
      </w:pPr>
      <w:r>
        <w:rPr>
          <w:rFonts w:hint="eastAsia" w:ascii="仿宋" w:hAnsi="仿宋" w:eastAsia="仿宋" w:cs="仿宋"/>
          <w:sz w:val="24"/>
          <w:szCs w:val="24"/>
          <w:highlight w:val="none"/>
          <w:lang w:eastAsia="zh-CN"/>
        </w:rPr>
        <w:t>2、特别情况下，采购人可于磋商有效期满之前要求响应方同意延长有效期，要求与答复均为书面形式。磋商供应商可以拒绝上述要求。对于同意该要求的磋商供应商，既不要求也不允许其修改响应性磋商文件。</w:t>
      </w:r>
    </w:p>
    <w:p w14:paraId="189B0C81">
      <w:pPr>
        <w:spacing w:line="420" w:lineRule="exact"/>
        <w:ind w:right="-161" w:firstLine="482" w:firstLineChars="200"/>
        <w:jc w:val="both"/>
        <w:rPr>
          <w:rFonts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六、响应性磋商文件签署及修改</w:t>
      </w:r>
    </w:p>
    <w:p w14:paraId="2463F7C3">
      <w:pPr>
        <w:spacing w:line="420" w:lineRule="exact"/>
        <w:ind w:right="-161" w:firstLine="480" w:firstLineChars="200"/>
        <w:jc w:val="both"/>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1、响应性磋商文件正本必须由法人或其授权代表在规定签章处签字并加盖公章。</w:t>
      </w:r>
    </w:p>
    <w:p w14:paraId="4F24D7C7">
      <w:pPr>
        <w:spacing w:line="420" w:lineRule="exact"/>
        <w:ind w:right="-161" w:firstLine="480" w:firstLineChars="200"/>
        <w:jc w:val="both"/>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2、磋商供应商于磋商文件递交截止时间前可以补充、修改或撤回响应性磋商文件，并书面通知采购人。</w:t>
      </w:r>
    </w:p>
    <w:p w14:paraId="31A3F633">
      <w:pPr>
        <w:spacing w:line="420" w:lineRule="exact"/>
        <w:ind w:right="-161" w:firstLine="480" w:firstLineChars="200"/>
        <w:jc w:val="both"/>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3、除磋商供应商对错处作必要修改外，响应性磋商文件中不许有加行、涂抹或改写。如有修改错漏处，必须由磋商供应商法定代表人或其授权代理人签字并加盖公章。</w:t>
      </w:r>
    </w:p>
    <w:p w14:paraId="15A3577A">
      <w:pPr>
        <w:spacing w:line="420" w:lineRule="exact"/>
        <w:ind w:right="-161" w:firstLine="482" w:firstLineChars="200"/>
        <w:jc w:val="both"/>
        <w:rPr>
          <w:rFonts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七、响应性磋商文件的密封和标记</w:t>
      </w:r>
    </w:p>
    <w:p w14:paraId="23D9EF9A">
      <w:pPr>
        <w:spacing w:line="420" w:lineRule="exact"/>
        <w:ind w:right="-161" w:firstLine="480" w:firstLineChars="200"/>
        <w:jc w:val="both"/>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1、磋商供应商应将响应性磋商文件正本和副本用非透明文件袋一起密封，在封签处加盖公章，并标明项目编号、项目名称、磋商供应商单位名称及正本和副本字样。</w:t>
      </w:r>
    </w:p>
    <w:p w14:paraId="2B508D69">
      <w:pPr>
        <w:spacing w:line="420" w:lineRule="exact"/>
        <w:ind w:right="-161" w:firstLine="482" w:firstLineChars="200"/>
        <w:jc w:val="both"/>
        <w:rPr>
          <w:rFonts w:ascii="仿宋" w:hAnsi="仿宋" w:eastAsia="仿宋" w:cs="仿宋"/>
          <w:sz w:val="24"/>
          <w:szCs w:val="24"/>
          <w:highlight w:val="none"/>
          <w:lang w:eastAsia="zh-CN"/>
        </w:rPr>
      </w:pPr>
      <w:r>
        <w:rPr>
          <w:rFonts w:hint="eastAsia" w:ascii="仿宋" w:hAnsi="仿宋" w:eastAsia="仿宋" w:cs="仿宋"/>
          <w:b/>
          <w:bCs/>
          <w:sz w:val="24"/>
          <w:szCs w:val="24"/>
          <w:highlight w:val="none"/>
          <w:lang w:eastAsia="zh-CN"/>
        </w:rPr>
        <w:t>2、为方便开标记录，磋商供应商应将正本的“报价汇总表（首次报价）”单独密封，单独递交,但响应性磋商文件内也需装订该页报价汇总表（首次报价）</w:t>
      </w:r>
      <w:r>
        <w:rPr>
          <w:rFonts w:hint="eastAsia" w:ascii="仿宋" w:hAnsi="仿宋" w:eastAsia="仿宋" w:cs="仿宋"/>
          <w:sz w:val="24"/>
          <w:szCs w:val="24"/>
          <w:highlight w:val="none"/>
          <w:lang w:eastAsia="zh-CN"/>
        </w:rPr>
        <w:t>。信封上标明“单位名称”、“项目编号”及“报价汇总表（首次报价）”等字样。</w:t>
      </w:r>
    </w:p>
    <w:p w14:paraId="13B7FF64">
      <w:pPr>
        <w:spacing w:line="420" w:lineRule="exact"/>
        <w:ind w:right="-161" w:firstLine="480" w:firstLineChars="200"/>
        <w:jc w:val="both"/>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3、所有响应性磋商文件密封袋的正面须标明以下字样：</w:t>
      </w:r>
    </w:p>
    <w:p w14:paraId="4FD50821">
      <w:pPr>
        <w:spacing w:line="420" w:lineRule="exact"/>
        <w:ind w:right="-161" w:firstLine="480" w:firstLineChars="200"/>
        <w:jc w:val="both"/>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(1)项目编号：</w:t>
      </w:r>
    </w:p>
    <w:p w14:paraId="478BC18A">
      <w:pPr>
        <w:spacing w:line="420" w:lineRule="exact"/>
        <w:ind w:right="-161" w:firstLine="480" w:firstLineChars="200"/>
        <w:jc w:val="both"/>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(2)项目名称：</w:t>
      </w:r>
    </w:p>
    <w:p w14:paraId="50AA7239">
      <w:pPr>
        <w:spacing w:line="420" w:lineRule="exact"/>
        <w:ind w:right="-161" w:firstLine="480" w:firstLineChars="200"/>
        <w:jc w:val="both"/>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(3)磋商供应商名称并加盖单位公章</w:t>
      </w:r>
    </w:p>
    <w:p w14:paraId="5AF682A6">
      <w:pPr>
        <w:spacing w:line="420" w:lineRule="exact"/>
        <w:ind w:right="-161" w:firstLine="480" w:firstLineChars="200"/>
        <w:jc w:val="both"/>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(4)</w:t>
      </w:r>
      <w:r>
        <w:rPr>
          <w:rFonts w:hint="eastAsia" w:ascii="仿宋" w:hAnsi="仿宋" w:eastAsia="仿宋" w:cs="仿宋"/>
          <w:sz w:val="24"/>
          <w:szCs w:val="24"/>
          <w:highlight w:val="none"/>
          <w:lang w:val="en-US" w:eastAsia="zh-CN"/>
        </w:rPr>
        <w:t>2025年03月28日10时00分</w:t>
      </w:r>
      <w:r>
        <w:rPr>
          <w:rFonts w:hint="eastAsia" w:ascii="仿宋" w:hAnsi="仿宋" w:eastAsia="仿宋" w:cs="仿宋"/>
          <w:sz w:val="24"/>
          <w:szCs w:val="24"/>
          <w:highlight w:val="none"/>
          <w:lang w:eastAsia="zh-CN"/>
        </w:rPr>
        <w:t>之前不得启封。</w:t>
      </w:r>
    </w:p>
    <w:p w14:paraId="3C3E5D29">
      <w:pPr>
        <w:spacing w:line="420" w:lineRule="exact"/>
        <w:ind w:right="-161" w:firstLine="0"/>
        <w:jc w:val="both"/>
        <w:rPr>
          <w:rFonts w:ascii="仿宋" w:hAnsi="仿宋" w:eastAsia="仿宋" w:cs="仿宋"/>
          <w:b/>
          <w:sz w:val="24"/>
          <w:szCs w:val="24"/>
          <w:highlight w:val="none"/>
          <w:u w:val="single"/>
          <w:lang w:eastAsia="zh-CN"/>
        </w:rPr>
      </w:pPr>
      <w:r>
        <w:rPr>
          <w:rFonts w:hint="eastAsia" w:ascii="仿宋" w:hAnsi="仿宋" w:eastAsia="仿宋" w:cs="仿宋"/>
          <w:b/>
          <w:sz w:val="24"/>
          <w:szCs w:val="24"/>
          <w:highlight w:val="none"/>
          <w:u w:val="single"/>
          <w:lang w:eastAsia="zh-CN"/>
        </w:rPr>
        <w:t>E：响应性磋商文件的递交</w:t>
      </w:r>
    </w:p>
    <w:p w14:paraId="47B3D7EA">
      <w:pPr>
        <w:spacing w:line="420" w:lineRule="exact"/>
        <w:ind w:right="-161" w:firstLine="480" w:firstLineChars="200"/>
        <w:jc w:val="both"/>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一、响应性磋商文件必须有授权委托代理人当面递交。</w:t>
      </w:r>
    </w:p>
    <w:p w14:paraId="7A1479FB">
      <w:pPr>
        <w:spacing w:line="420" w:lineRule="exact"/>
        <w:ind w:right="-161" w:firstLine="480" w:firstLineChars="200"/>
        <w:jc w:val="both"/>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二、响应性磋商文件递交的时间与地点见第一部分</w:t>
      </w:r>
      <w:r>
        <w:rPr>
          <w:rFonts w:hint="eastAsia" w:ascii="仿宋" w:hAnsi="仿宋" w:eastAsia="仿宋" w:cs="仿宋"/>
          <w:bCs/>
          <w:sz w:val="24"/>
          <w:szCs w:val="24"/>
          <w:highlight w:val="none"/>
          <w:lang w:eastAsia="zh-CN"/>
        </w:rPr>
        <w:t>竞争性磋商</w:t>
      </w:r>
      <w:r>
        <w:rPr>
          <w:rFonts w:hint="eastAsia" w:ascii="仿宋" w:hAnsi="仿宋" w:eastAsia="仿宋" w:cs="仿宋"/>
          <w:sz w:val="24"/>
          <w:szCs w:val="24"/>
          <w:highlight w:val="none"/>
          <w:lang w:eastAsia="zh-CN"/>
        </w:rPr>
        <w:t>公告。</w:t>
      </w:r>
    </w:p>
    <w:p w14:paraId="1971DE57">
      <w:pPr>
        <w:spacing w:line="420" w:lineRule="exact"/>
        <w:ind w:right="-161" w:firstLine="480" w:firstLineChars="200"/>
        <w:jc w:val="both"/>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三、采购人将拒绝接收过时递交的响应性磋商文件。</w:t>
      </w:r>
    </w:p>
    <w:p w14:paraId="11DDD900">
      <w:pPr>
        <w:spacing w:line="420" w:lineRule="exact"/>
        <w:ind w:right="-161" w:firstLine="480" w:firstLineChars="200"/>
        <w:jc w:val="both"/>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四、采购人将拒绝接收不符合密封要求的响应性磋商文件。</w:t>
      </w:r>
    </w:p>
    <w:p w14:paraId="41ACDF04">
      <w:pPr>
        <w:spacing w:line="420" w:lineRule="exact"/>
        <w:ind w:right="-161" w:firstLine="480" w:firstLineChars="200"/>
        <w:jc w:val="both"/>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五、采购人将拒绝接收不符合数量要求的响应性磋商文件。</w:t>
      </w:r>
    </w:p>
    <w:p w14:paraId="70EA1AA4">
      <w:pPr>
        <w:spacing w:line="420" w:lineRule="exact"/>
        <w:ind w:right="-161" w:firstLine="0"/>
        <w:jc w:val="both"/>
        <w:rPr>
          <w:rFonts w:ascii="仿宋" w:hAnsi="仿宋" w:eastAsia="仿宋" w:cs="仿宋"/>
          <w:b/>
          <w:sz w:val="24"/>
          <w:szCs w:val="24"/>
          <w:highlight w:val="none"/>
          <w:u w:val="single"/>
          <w:lang w:eastAsia="zh-CN"/>
        </w:rPr>
      </w:pPr>
      <w:r>
        <w:rPr>
          <w:rFonts w:hint="eastAsia" w:ascii="仿宋" w:hAnsi="仿宋" w:eastAsia="仿宋" w:cs="仿宋"/>
          <w:b/>
          <w:sz w:val="24"/>
          <w:szCs w:val="24"/>
          <w:highlight w:val="none"/>
          <w:u w:val="single"/>
          <w:lang w:eastAsia="zh-CN"/>
        </w:rPr>
        <w:t>F：磋商</w:t>
      </w:r>
    </w:p>
    <w:p w14:paraId="28862A98">
      <w:pPr>
        <w:spacing w:line="420" w:lineRule="exact"/>
        <w:ind w:right="-161" w:firstLine="482" w:firstLineChars="200"/>
        <w:jc w:val="both"/>
        <w:rPr>
          <w:rFonts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一、磋商时间及地点</w:t>
      </w:r>
    </w:p>
    <w:p w14:paraId="6749A1AA">
      <w:pPr>
        <w:spacing w:line="420" w:lineRule="exact"/>
        <w:ind w:right="-161" w:firstLine="480" w:firstLineChars="200"/>
        <w:jc w:val="both"/>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见第一部分“竞争性磋商公告”</w:t>
      </w:r>
    </w:p>
    <w:p w14:paraId="2F8C18AD">
      <w:pPr>
        <w:spacing w:line="420" w:lineRule="exact"/>
        <w:ind w:right="-161" w:firstLine="482" w:firstLineChars="200"/>
        <w:jc w:val="both"/>
        <w:rPr>
          <w:rFonts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二、磋商小组的组成及工作要求</w:t>
      </w:r>
    </w:p>
    <w:p w14:paraId="5420FAC3">
      <w:pPr>
        <w:spacing w:line="420" w:lineRule="exact"/>
        <w:ind w:left="0" w:leftChars="0" w:firstLine="436" w:firstLineChars="182"/>
        <w:jc w:val="both"/>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1、磋商小组成员由外聘专家三名（技术、经济等方面）组成，外聘专家从湖北省政府采购评审专家管理系统中随机抽取。</w:t>
      </w:r>
    </w:p>
    <w:p w14:paraId="2EE972AE">
      <w:pPr>
        <w:spacing w:line="420" w:lineRule="exact"/>
        <w:ind w:left="0" w:leftChars="0" w:firstLine="436" w:firstLineChars="182"/>
        <w:jc w:val="both"/>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2、磋商小组负责确定制定磋商文件、确定磋商供应商名单、响应文件的评审、磋商、商务服务评议并评分、根据综合评分情况编写评审报告，协助处理质疑、投诉等工作。</w:t>
      </w:r>
    </w:p>
    <w:p w14:paraId="01427D68">
      <w:pPr>
        <w:spacing w:line="420" w:lineRule="exact"/>
        <w:ind w:right="-161" w:firstLine="482" w:firstLineChars="200"/>
        <w:jc w:val="both"/>
        <w:rPr>
          <w:rFonts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三、磋商程序</w:t>
      </w:r>
    </w:p>
    <w:p w14:paraId="5BA63500">
      <w:pPr>
        <w:spacing w:line="420" w:lineRule="exact"/>
        <w:ind w:left="1" w:leftChars="-163" w:hanging="360" w:hangingChars="150"/>
        <w:jc w:val="both"/>
        <w:rPr>
          <w:rFonts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 xml:space="preserve">       1、磋商供应商授权代表按要求参加本项目磋商过程。</w:t>
      </w:r>
    </w:p>
    <w:p w14:paraId="52AD501D">
      <w:pPr>
        <w:spacing w:line="420" w:lineRule="exact"/>
        <w:ind w:left="360" w:hanging="360" w:hangingChars="150"/>
        <w:jc w:val="both"/>
        <w:rPr>
          <w:rFonts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 xml:space="preserve">    2、资格性审查。</w:t>
      </w:r>
    </w:p>
    <w:p w14:paraId="2AADC84D">
      <w:pPr>
        <w:spacing w:line="420" w:lineRule="exact"/>
        <w:ind w:firstLine="0"/>
        <w:jc w:val="both"/>
        <w:rPr>
          <w:rFonts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 xml:space="preserve">    3、磋商小组验证各磋商供应商代表或委托授权人的身份。磋商供应商代表或委托授权人身份与响应文件不符的、响应文件未按要求加盖印章或签字的，磋商小组有权拒绝该磋商供应商参加磋商。</w:t>
      </w:r>
    </w:p>
    <w:p w14:paraId="19629C11">
      <w:pPr>
        <w:spacing w:line="420" w:lineRule="exact"/>
        <w:ind w:firstLine="0"/>
        <w:jc w:val="both"/>
        <w:rPr>
          <w:rFonts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 xml:space="preserve">    4、磋商小组根据磋商文件规定对磋商供应商响应文件的有效性、完整性和响应程度进行审查。审查内容包括磋商供应商资格条件、实质性响应的情况等。未实质性响应磋商文件的响应文件按无效处理，并告知有关磋商供应商。</w:t>
      </w:r>
    </w:p>
    <w:p w14:paraId="3F1D1C51">
      <w:pPr>
        <w:spacing w:line="420" w:lineRule="exact"/>
        <w:ind w:left="360" w:hanging="360" w:hangingChars="150"/>
        <w:jc w:val="both"/>
        <w:rPr>
          <w:rFonts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 xml:space="preserve">    5、响应文件的澄清和说明</w:t>
      </w:r>
    </w:p>
    <w:p w14:paraId="1C188231">
      <w:pPr>
        <w:spacing w:line="420" w:lineRule="exact"/>
        <w:ind w:left="1" w:leftChars="-163" w:hanging="360" w:hangingChars="150"/>
        <w:jc w:val="both"/>
        <w:rPr>
          <w:rFonts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 xml:space="preserve">       5.1磋商小组可要求磋商供应商对响应文件中含义不明确、同类问题表述不一致或者有明显文字和计算错误的内容等作出必要的澄清、说明或者更正。磋商供应商的澄清、说明或者更正不得超出响应文件的范围或者改变响应文件的实质性内容。</w:t>
      </w:r>
    </w:p>
    <w:p w14:paraId="329AC351">
      <w:pPr>
        <w:spacing w:line="420" w:lineRule="exact"/>
        <w:ind w:firstLine="0"/>
        <w:jc w:val="both"/>
        <w:rPr>
          <w:rFonts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 xml:space="preserve">    5.2磋商小组要求磋商供应商澄清、说明或者更正响应文件应以书面形式作出。磋商供应商的澄清、说明或者更正应当由法定代表人或其授权代表签字或者加盖印章。磋商供应商为自然人的，应当由本人签字并附身份证明。</w:t>
      </w:r>
    </w:p>
    <w:p w14:paraId="159C795E">
      <w:pPr>
        <w:spacing w:line="420" w:lineRule="exact"/>
        <w:ind w:left="1" w:leftChars="-163" w:hanging="360" w:hangingChars="150"/>
        <w:jc w:val="both"/>
        <w:rPr>
          <w:rFonts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 xml:space="preserve">       5.3磋商供应商可以对参加竞争性磋商项目的采购需求提出优化建议，并以书面提交磋商小组。</w:t>
      </w:r>
    </w:p>
    <w:p w14:paraId="1AD0281F">
      <w:pPr>
        <w:spacing w:line="420" w:lineRule="exact"/>
        <w:ind w:left="360" w:hanging="360" w:hangingChars="150"/>
        <w:jc w:val="both"/>
        <w:rPr>
          <w:rFonts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 xml:space="preserve">    6、第一轮磋商</w:t>
      </w:r>
    </w:p>
    <w:p w14:paraId="103D5D6F">
      <w:pPr>
        <w:spacing w:line="420" w:lineRule="exact"/>
        <w:ind w:firstLine="465"/>
        <w:jc w:val="both"/>
        <w:rPr>
          <w:rFonts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6.1磋商小组将按照随机抽签的顺序决定磋商供应商的磋商顺序，并与单一磋商供应商分别进行磋商。</w:t>
      </w:r>
    </w:p>
    <w:p w14:paraId="786A501A">
      <w:pPr>
        <w:spacing w:line="420" w:lineRule="exact"/>
        <w:ind w:firstLine="465"/>
        <w:jc w:val="both"/>
        <w:rPr>
          <w:rFonts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6.2磋商小组对照磋商文件与磋商供应商的响应文件分别就采购需求、质量和服务等进行磋商，并了解其报价组成情况。磋商中，磋商的任何一方不得透露与竞争性磋商有关</w:t>
      </w:r>
    </w:p>
    <w:p w14:paraId="680A7214">
      <w:pPr>
        <w:spacing w:line="420" w:lineRule="exact"/>
        <w:ind w:firstLine="0"/>
        <w:jc w:val="both"/>
        <w:rPr>
          <w:rFonts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的其他磋商供应商的技术资料、价格和其他信息。</w:t>
      </w:r>
    </w:p>
    <w:p w14:paraId="5EFEBF04">
      <w:pPr>
        <w:spacing w:line="420" w:lineRule="exact"/>
        <w:ind w:left="1" w:leftChars="-163" w:hanging="360" w:hangingChars="150"/>
        <w:jc w:val="both"/>
        <w:rPr>
          <w:rFonts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 xml:space="preserve">       6.3磋商小组按磋商文件设定的方法和标准确定磋商供应商符合磋商文件要求的，该磋商供应商即为合格的磋商供应商。</w:t>
      </w:r>
    </w:p>
    <w:p w14:paraId="128B844C">
      <w:pPr>
        <w:spacing w:line="420" w:lineRule="exact"/>
        <w:ind w:left="1" w:leftChars="-163" w:hanging="360" w:hangingChars="150"/>
        <w:jc w:val="both"/>
        <w:rPr>
          <w:rFonts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 xml:space="preserve">       6.4第一轮磋商后，合格的磋商供应商超过叁家的，磋商小组可根据采购项目的特点、采购人的实际需求及与各磋商供应商的磋商情况对磋商文件作出实质性变动，并进行下一轮竞争性磋商，或直接进入最后报价。变动后的磋商文件至少有叁家磋商供应商满足。</w:t>
      </w:r>
    </w:p>
    <w:p w14:paraId="0C68F091">
      <w:pPr>
        <w:spacing w:line="420" w:lineRule="exact"/>
        <w:ind w:left="1" w:leftChars="-163" w:hanging="360" w:hangingChars="150"/>
        <w:jc w:val="both"/>
        <w:rPr>
          <w:rFonts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 xml:space="preserve">       6.5合格的磋商供应商不足叁家的，本次磋商终止。</w:t>
      </w:r>
    </w:p>
    <w:p w14:paraId="01750544">
      <w:pPr>
        <w:spacing w:line="420" w:lineRule="exact"/>
        <w:ind w:left="360" w:hanging="360" w:hangingChars="150"/>
        <w:jc w:val="both"/>
        <w:rPr>
          <w:rFonts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 xml:space="preserve">    7、磋商文件修正</w:t>
      </w:r>
    </w:p>
    <w:p w14:paraId="3F0E9381">
      <w:pPr>
        <w:spacing w:line="420" w:lineRule="exact"/>
        <w:ind w:left="1" w:leftChars="-163" w:hanging="360" w:hangingChars="150"/>
        <w:jc w:val="both"/>
        <w:rPr>
          <w:rFonts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 xml:space="preserve">       7.1磋商小组可根据磋商文件和磋商情况实质性变动采购需求中的技术、服务要求以及合同草案条款，但不得变动磋商文件中的其他内容。对磋商文件作出的实质性变动是磋商文件的有效组成部分。</w:t>
      </w:r>
    </w:p>
    <w:p w14:paraId="7DE41950">
      <w:pPr>
        <w:spacing w:line="420" w:lineRule="exact"/>
        <w:ind w:left="360" w:hanging="360" w:hangingChars="150"/>
        <w:jc w:val="both"/>
        <w:rPr>
          <w:rFonts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 xml:space="preserve">    7.2磋商小组将磋商文件的修改结果以书面形式通知参加磋商的磋商供应商。</w:t>
      </w:r>
    </w:p>
    <w:p w14:paraId="4CB9B718">
      <w:pPr>
        <w:spacing w:line="420" w:lineRule="exact"/>
        <w:ind w:firstLine="0"/>
        <w:jc w:val="both"/>
        <w:rPr>
          <w:rFonts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 xml:space="preserve">    7.3磋商供应商根据第一轮磋商情况和磋商文件修改书面通知，对原响应文件进行修正，并将修正文件签字（或盖章）后密封送交磋商小组。逾时不交的，视同放弃磋商。修正文件与响应文件同具法律效应。</w:t>
      </w:r>
    </w:p>
    <w:p w14:paraId="32A5C7B6">
      <w:pPr>
        <w:spacing w:line="420" w:lineRule="exact"/>
        <w:ind w:firstLine="0"/>
        <w:jc w:val="both"/>
        <w:rPr>
          <w:rFonts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 xml:space="preserve">    7.4对无法详细描述需求，需要磋商供应商提供设计或者解决方案的项目，磋商小组可以根据采购人对需求确认情况，进行多轮磋商，直至采购人代表最终确认需求为止。</w:t>
      </w:r>
    </w:p>
    <w:p w14:paraId="0029A758">
      <w:pPr>
        <w:spacing w:line="420" w:lineRule="exact"/>
        <w:ind w:left="360" w:hanging="360" w:hangingChars="150"/>
        <w:jc w:val="both"/>
        <w:rPr>
          <w:rFonts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 xml:space="preserve">    8、第二轮磋商</w:t>
      </w:r>
    </w:p>
    <w:p w14:paraId="3A7D2B7D">
      <w:pPr>
        <w:spacing w:line="420" w:lineRule="exact"/>
        <w:ind w:left="360" w:hanging="360" w:hangingChars="150"/>
        <w:jc w:val="both"/>
        <w:rPr>
          <w:rFonts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 xml:space="preserve">    8.1磋商小组就修正后的磋商文件与磋商供应商分别进行磋商。</w:t>
      </w:r>
    </w:p>
    <w:p w14:paraId="6FA970EE">
      <w:pPr>
        <w:spacing w:line="420" w:lineRule="exact"/>
        <w:ind w:firstLine="0"/>
        <w:jc w:val="both"/>
        <w:rPr>
          <w:rFonts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 xml:space="preserve">    8.2第二轮磋商结束后，实质性响应磋商文件及变动后磋商文件要求的磋商供应商超过或不足叁家的，按照上一轮磋商程序办理，以此类推。</w:t>
      </w:r>
    </w:p>
    <w:p w14:paraId="550C5B78">
      <w:pPr>
        <w:spacing w:line="420" w:lineRule="exact"/>
        <w:ind w:left="360" w:hanging="360" w:hangingChars="150"/>
        <w:jc w:val="both"/>
        <w:rPr>
          <w:rFonts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 xml:space="preserve">    9、最后报价</w:t>
      </w:r>
    </w:p>
    <w:p w14:paraId="7BA45608">
      <w:pPr>
        <w:spacing w:line="420" w:lineRule="exact"/>
        <w:ind w:firstLine="0"/>
        <w:jc w:val="both"/>
        <w:rPr>
          <w:rFonts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 xml:space="preserve">    9.1磋商小组对磋商文件中能够详细列明采购标的的技术、服务要求的，在磋商结束后，所有继续参加磋商合格的磋商供应商应在规定时间内提交最后报价。</w:t>
      </w:r>
    </w:p>
    <w:p w14:paraId="7D02EBDA">
      <w:pPr>
        <w:spacing w:line="420" w:lineRule="exact"/>
        <w:ind w:firstLine="0"/>
        <w:jc w:val="both"/>
        <w:rPr>
          <w:rFonts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 xml:space="preserve">    9.2磋商小组对磋商文件中不能详细描述和列明采购标的的技术、服务要求，需通过磋商由磋商供应商提供最终设计方案或解决方案的，在磋商结束后，磋商小组按照少数服从多数的原则投票推荐叁家以上合格磋商供应商的设计方案或者解决方案，并要求其在规定时间内提交最后报价。</w:t>
      </w:r>
    </w:p>
    <w:p w14:paraId="67A2D4FC">
      <w:pPr>
        <w:spacing w:line="420" w:lineRule="exact"/>
        <w:ind w:firstLine="0"/>
        <w:jc w:val="both"/>
        <w:rPr>
          <w:rFonts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 xml:space="preserve">    9.3磋商供应商的报价均超过了政府采购预算或报价未超过采购预算的磋商供应商不足叁家的，磋商活动终止。</w:t>
      </w:r>
    </w:p>
    <w:p w14:paraId="1E98E246">
      <w:pPr>
        <w:spacing w:line="420" w:lineRule="exact"/>
        <w:ind w:firstLine="0"/>
        <w:jc w:val="both"/>
        <w:rPr>
          <w:rFonts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 xml:space="preserve">    9.4最后报价文件应密封，并在规定的同一时间内提交。最后报价是磋商供应商响应文件的有效组成部分。</w:t>
      </w:r>
    </w:p>
    <w:p w14:paraId="6A9978C4">
      <w:pPr>
        <w:spacing w:line="420" w:lineRule="exact"/>
        <w:ind w:firstLine="480"/>
        <w:jc w:val="both"/>
        <w:rPr>
          <w:rFonts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9.5在提交最后报价之前，磋商供应商可以根据磋商情况退出磋商，但必须现场提供书面情况说明原件，由法定代表人或其授权代表签字或加盖印章。未能现场提供书面情况说明及在规定时间内提交最后报价的供应商，其首次报价将作为最终报价继续参与磋商活动。</w:t>
      </w:r>
    </w:p>
    <w:p w14:paraId="28229B0B">
      <w:pPr>
        <w:spacing w:line="420" w:lineRule="exact"/>
        <w:ind w:right="-161" w:firstLine="482" w:firstLineChars="200"/>
        <w:jc w:val="both"/>
        <w:rPr>
          <w:rFonts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四、响应性磋商文件有下列情况之一的，磋商小组应当在资格性、符合性审查时按无效响应文件处理：</w:t>
      </w:r>
    </w:p>
    <w:p w14:paraId="2D677E94">
      <w:pPr>
        <w:spacing w:line="420" w:lineRule="exact"/>
        <w:ind w:right="-161" w:firstLine="480" w:firstLineChars="200"/>
        <w:jc w:val="both"/>
        <w:rPr>
          <w:rFonts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1、未按照磋商文件规定要求密封、签署、盖章的；</w:t>
      </w:r>
    </w:p>
    <w:p w14:paraId="54736E27">
      <w:pPr>
        <w:spacing w:line="420" w:lineRule="exact"/>
        <w:ind w:right="-161" w:firstLine="480" w:firstLineChars="200"/>
        <w:jc w:val="both"/>
        <w:rPr>
          <w:rFonts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2、未标明项目完成期限或超过磋商文件规定的项目完成期限；</w:t>
      </w:r>
    </w:p>
    <w:p w14:paraId="4A8591DF">
      <w:pPr>
        <w:spacing w:line="420" w:lineRule="exact"/>
        <w:ind w:right="-161" w:firstLine="480" w:firstLineChars="200"/>
        <w:jc w:val="both"/>
        <w:rPr>
          <w:rFonts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3、不具备磋商文件中规定的资格要求的；</w:t>
      </w:r>
    </w:p>
    <w:p w14:paraId="6E9F77BC">
      <w:pPr>
        <w:spacing w:line="420" w:lineRule="exact"/>
        <w:ind w:right="-161" w:firstLine="480" w:firstLineChars="200"/>
        <w:jc w:val="both"/>
        <w:rPr>
          <w:rFonts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4、响应性文件附有采购人不能接受条件的；</w:t>
      </w:r>
    </w:p>
    <w:p w14:paraId="6BEE697F">
      <w:pPr>
        <w:spacing w:line="420" w:lineRule="exact"/>
        <w:ind w:right="-161" w:firstLine="480" w:firstLineChars="200"/>
        <w:jc w:val="both"/>
        <w:rPr>
          <w:rFonts w:ascii="仿宋" w:hAnsi="仿宋" w:eastAsia="仿宋" w:cs="仿宋"/>
          <w:bCs/>
          <w:sz w:val="24"/>
          <w:szCs w:val="24"/>
          <w:highlight w:val="none"/>
          <w:lang w:eastAsia="zh-CN"/>
        </w:rPr>
      </w:pPr>
      <w:r>
        <w:rPr>
          <w:rFonts w:hint="eastAsia" w:ascii="仿宋" w:hAnsi="仿宋" w:eastAsia="仿宋" w:cs="仿宋"/>
          <w:bCs/>
          <w:sz w:val="24"/>
          <w:szCs w:val="24"/>
          <w:highlight w:val="none"/>
          <w:lang w:eastAsia="zh-CN"/>
        </w:rPr>
        <w:t>5、未按磋商文件要求提交有关资料或提交的资料存在虚假成份的。</w:t>
      </w:r>
    </w:p>
    <w:p w14:paraId="5DC85A73">
      <w:pPr>
        <w:spacing w:line="420" w:lineRule="exact"/>
        <w:ind w:right="-161" w:firstLine="482" w:firstLineChars="200"/>
        <w:jc w:val="both"/>
        <w:rPr>
          <w:rFonts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五、评标办法</w:t>
      </w:r>
    </w:p>
    <w:p w14:paraId="249EE01E">
      <w:pPr>
        <w:spacing w:line="420" w:lineRule="exact"/>
        <w:ind w:right="-161" w:firstLine="480" w:firstLineChars="200"/>
        <w:jc w:val="both"/>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1、采用综合评分法。</w:t>
      </w:r>
    </w:p>
    <w:p w14:paraId="7F339188">
      <w:pPr>
        <w:spacing w:line="420" w:lineRule="exact"/>
        <w:ind w:right="-161" w:firstLine="480" w:firstLineChars="200"/>
        <w:jc w:val="both"/>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2、只有通过资格、符合、技术项审查的磋商供应商并对磋商中作出各项服务承诺进行最终确认的磋商供应商才可进入综合评定和打分。</w:t>
      </w:r>
    </w:p>
    <w:p w14:paraId="2693FA27">
      <w:pPr>
        <w:spacing w:line="420" w:lineRule="exact"/>
        <w:ind w:right="-161" w:firstLine="480" w:firstLineChars="200"/>
        <w:jc w:val="both"/>
        <w:rPr>
          <w:rFonts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3、磋商小组依据各磋商供应商对竞争性磋商的符合性和技术响应程度、业绩、信誉、综合实力、售后服务承诺、报价等因素，按照竞争性磋商规定的评分标准进行综合打分。</w:t>
      </w:r>
    </w:p>
    <w:p w14:paraId="592BA5BB">
      <w:pPr>
        <w:spacing w:line="420" w:lineRule="exact"/>
        <w:ind w:right="-161" w:firstLine="482" w:firstLineChars="200"/>
        <w:jc w:val="both"/>
        <w:rPr>
          <w:rFonts w:ascii="仿宋" w:hAnsi="仿宋" w:eastAsia="仿宋" w:cs="仿宋"/>
          <w:sz w:val="24"/>
          <w:szCs w:val="24"/>
          <w:highlight w:val="none"/>
          <w:lang w:eastAsia="zh-CN"/>
        </w:rPr>
      </w:pPr>
      <w:r>
        <w:rPr>
          <w:rFonts w:hint="eastAsia" w:ascii="仿宋" w:hAnsi="仿宋" w:eastAsia="仿宋" w:cs="仿宋"/>
          <w:b/>
          <w:sz w:val="24"/>
          <w:szCs w:val="24"/>
          <w:highlight w:val="none"/>
          <w:lang w:eastAsia="zh-CN"/>
        </w:rPr>
        <w:t>六、定标原则</w:t>
      </w:r>
    </w:p>
    <w:p w14:paraId="3B71005B">
      <w:pPr>
        <w:spacing w:line="420" w:lineRule="exact"/>
        <w:ind w:right="-161" w:firstLine="480" w:firstLineChars="200"/>
        <w:jc w:val="both"/>
        <w:rPr>
          <w:rFonts w:ascii="仿宋" w:hAnsi="仿宋" w:eastAsia="仿宋" w:cs="仿宋"/>
          <w:b/>
          <w:sz w:val="21"/>
          <w:szCs w:val="21"/>
          <w:highlight w:val="none"/>
          <w:u w:val="single"/>
          <w:lang w:eastAsia="zh-CN"/>
        </w:rPr>
      </w:pPr>
      <w:r>
        <w:rPr>
          <w:rFonts w:hint="eastAsia" w:ascii="仿宋" w:hAnsi="仿宋" w:eastAsia="仿宋" w:cs="仿宋"/>
          <w:sz w:val="24"/>
          <w:szCs w:val="24"/>
          <w:highlight w:val="none"/>
          <w:lang w:eastAsia="zh-CN"/>
        </w:rPr>
        <w:t>磋商小组按照采购需求且综合得分最高、排序第一的原则确定成交供应商。</w:t>
      </w:r>
    </w:p>
    <w:p w14:paraId="7508620D">
      <w:pPr>
        <w:snapToGrid/>
        <w:spacing w:before="0" w:beforeAutospacing="0" w:after="0" w:afterAutospacing="0" w:line="240" w:lineRule="auto"/>
        <w:ind w:firstLine="360"/>
        <w:textAlignment w:val="baseline"/>
        <w:rPr>
          <w:rFonts w:hint="eastAsia" w:ascii="仿宋" w:hAnsi="仿宋" w:eastAsia="仿宋" w:cs="仿宋"/>
          <w:b/>
          <w:i w:val="0"/>
          <w:caps w:val="0"/>
          <w:color w:val="000000"/>
          <w:spacing w:val="0"/>
          <w:w w:val="100"/>
          <w:sz w:val="24"/>
          <w:szCs w:val="24"/>
          <w:highlight w:val="none"/>
          <w:u w:val="single"/>
          <w:lang w:eastAsia="zh-CN"/>
        </w:rPr>
      </w:pPr>
      <w:r>
        <w:rPr>
          <w:b w:val="0"/>
          <w:i w:val="0"/>
          <w:caps w:val="0"/>
          <w:spacing w:val="0"/>
          <w:w w:val="100"/>
          <w:sz w:val="20"/>
          <w:highlight w:val="none"/>
        </w:rPr>
        <w:br w:type="page"/>
      </w:r>
    </w:p>
    <w:p w14:paraId="252B401C">
      <w:pPr>
        <w:keepLines w:val="0"/>
        <w:widowControl/>
        <w:snapToGrid/>
        <w:spacing w:before="0" w:beforeAutospacing="0" w:after="0" w:afterAutospacing="0" w:line="420" w:lineRule="exact"/>
        <w:ind w:left="0" w:leftChars="0" w:right="-161" w:firstLine="0" w:firstLineChars="0"/>
        <w:textAlignment w:val="baseline"/>
        <w:rPr>
          <w:rFonts w:hint="eastAsia" w:ascii="仿宋" w:hAnsi="仿宋" w:eastAsia="仿宋" w:cs="仿宋"/>
          <w:b/>
          <w:i w:val="0"/>
          <w:caps w:val="0"/>
          <w:color w:val="000000"/>
          <w:spacing w:val="0"/>
          <w:w w:val="100"/>
          <w:sz w:val="24"/>
          <w:szCs w:val="24"/>
          <w:highlight w:val="none"/>
          <w:u w:val="single"/>
          <w:lang w:eastAsia="zh-CN"/>
        </w:rPr>
      </w:pPr>
      <w:r>
        <w:rPr>
          <w:rFonts w:hint="eastAsia" w:ascii="仿宋" w:hAnsi="仿宋" w:eastAsia="仿宋" w:cs="仿宋"/>
          <w:b/>
          <w:i w:val="0"/>
          <w:caps w:val="0"/>
          <w:color w:val="000000"/>
          <w:spacing w:val="0"/>
          <w:w w:val="100"/>
          <w:sz w:val="24"/>
          <w:szCs w:val="24"/>
          <w:highlight w:val="none"/>
          <w:u w:val="single"/>
          <w:lang w:eastAsia="zh-CN"/>
        </w:rPr>
        <w:t>G：评分标准</w:t>
      </w:r>
    </w:p>
    <w:p w14:paraId="36150644">
      <w:pPr>
        <w:keepLines w:val="0"/>
        <w:widowControl/>
        <w:snapToGrid/>
        <w:spacing w:before="0" w:beforeAutospacing="0" w:after="0" w:afterAutospacing="0" w:line="360" w:lineRule="exact"/>
        <w:ind w:left="0" w:leftChars="0" w:right="0" w:firstLine="0" w:firstLineChars="0"/>
        <w:textAlignment w:val="baseline"/>
        <w:rPr>
          <w:rFonts w:hint="eastAsia" w:ascii="仿宋" w:hAnsi="仿宋" w:eastAsia="仿宋" w:cs="仿宋"/>
          <w:b/>
          <w:i w:val="0"/>
          <w:caps w:val="0"/>
          <w:color w:val="000000"/>
          <w:spacing w:val="0"/>
          <w:w w:val="100"/>
          <w:sz w:val="24"/>
          <w:szCs w:val="24"/>
          <w:highlight w:val="none"/>
          <w:lang w:eastAsia="zh-CN"/>
        </w:rPr>
      </w:pPr>
      <w:r>
        <w:rPr>
          <w:rFonts w:hint="eastAsia" w:ascii="仿宋" w:hAnsi="仿宋" w:eastAsia="仿宋" w:cs="仿宋"/>
          <w:b/>
          <w:i w:val="0"/>
          <w:caps w:val="0"/>
          <w:color w:val="000000"/>
          <w:spacing w:val="0"/>
          <w:w w:val="100"/>
          <w:sz w:val="24"/>
          <w:szCs w:val="24"/>
          <w:highlight w:val="none"/>
          <w:lang w:eastAsia="zh-CN"/>
        </w:rPr>
        <w:t>一、评分标准（总分100分）</w:t>
      </w:r>
    </w:p>
    <w:p w14:paraId="22015706">
      <w:pPr>
        <w:keepLines w:val="0"/>
        <w:widowControl/>
        <w:snapToGrid/>
        <w:spacing w:before="161" w:beforeAutospacing="0" w:after="161" w:afterAutospacing="0" w:line="360" w:lineRule="exact"/>
        <w:ind w:right="0" w:firstLine="0"/>
        <w:jc w:val="center"/>
        <w:textAlignment w:val="baseline"/>
        <w:rPr>
          <w:rFonts w:hint="eastAsia" w:ascii="仿宋" w:hAnsi="仿宋" w:eastAsia="仿宋" w:cs="仿宋"/>
          <w:b/>
          <w:bCs w:val="0"/>
          <w:i w:val="0"/>
          <w:caps w:val="0"/>
          <w:color w:val="000000"/>
          <w:spacing w:val="0"/>
          <w:w w:val="100"/>
          <w:sz w:val="28"/>
          <w:szCs w:val="28"/>
          <w:highlight w:val="none"/>
          <w:lang w:eastAsia="zh-CN"/>
        </w:rPr>
      </w:pPr>
      <w:r>
        <w:rPr>
          <w:rFonts w:hint="eastAsia" w:ascii="仿宋" w:hAnsi="仿宋" w:eastAsia="仿宋" w:cs="仿宋"/>
          <w:b/>
          <w:bCs w:val="0"/>
          <w:i w:val="0"/>
          <w:caps w:val="0"/>
          <w:color w:val="000000"/>
          <w:spacing w:val="0"/>
          <w:w w:val="100"/>
          <w:sz w:val="28"/>
          <w:szCs w:val="28"/>
          <w:highlight w:val="none"/>
          <w:lang w:eastAsia="zh-CN"/>
        </w:rPr>
        <w:t>评定办法前附表</w:t>
      </w:r>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98"/>
        <w:gridCol w:w="1138"/>
        <w:gridCol w:w="2011"/>
        <w:gridCol w:w="5324"/>
      </w:tblGrid>
      <w:tr w14:paraId="24E94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1736" w:type="dxa"/>
            <w:gridSpan w:val="2"/>
            <w:vAlign w:val="center"/>
          </w:tcPr>
          <w:p w14:paraId="7A3BAD74">
            <w:pPr>
              <w:keepLines w:val="0"/>
              <w:widowControl/>
              <w:snapToGrid/>
              <w:spacing w:before="0" w:beforeAutospacing="0" w:after="0" w:afterAutospacing="0" w:line="360" w:lineRule="exact"/>
              <w:ind w:right="0" w:firstLine="0"/>
              <w:jc w:val="center"/>
              <w:textAlignment w:val="baseline"/>
              <w:rPr>
                <w:rFonts w:hint="eastAsia" w:ascii="仿宋" w:hAnsi="仿宋" w:eastAsia="仿宋" w:cs="仿宋"/>
                <w:b/>
                <w:bCs/>
                <w:i w:val="0"/>
                <w:caps w:val="0"/>
                <w:color w:val="000000"/>
                <w:spacing w:val="0"/>
                <w:w w:val="100"/>
                <w:sz w:val="24"/>
                <w:szCs w:val="24"/>
                <w:highlight w:val="none"/>
              </w:rPr>
            </w:pPr>
            <w:r>
              <w:rPr>
                <w:rFonts w:hint="eastAsia" w:ascii="仿宋" w:hAnsi="仿宋" w:eastAsia="仿宋" w:cs="仿宋"/>
                <w:b/>
                <w:bCs/>
                <w:i w:val="0"/>
                <w:caps w:val="0"/>
                <w:color w:val="000000"/>
                <w:spacing w:val="0"/>
                <w:w w:val="100"/>
                <w:sz w:val="24"/>
                <w:szCs w:val="24"/>
                <w:highlight w:val="none"/>
              </w:rPr>
              <w:t>条款号</w:t>
            </w:r>
          </w:p>
        </w:tc>
        <w:tc>
          <w:tcPr>
            <w:tcW w:w="2011" w:type="dxa"/>
            <w:vAlign w:val="center"/>
          </w:tcPr>
          <w:p w14:paraId="31368DC7">
            <w:pPr>
              <w:keepLines w:val="0"/>
              <w:widowControl/>
              <w:snapToGrid/>
              <w:spacing w:before="0" w:beforeAutospacing="0" w:after="0" w:afterAutospacing="0" w:line="360" w:lineRule="exact"/>
              <w:ind w:right="0" w:firstLine="0"/>
              <w:jc w:val="center"/>
              <w:textAlignment w:val="baseline"/>
              <w:rPr>
                <w:rFonts w:hint="eastAsia" w:ascii="仿宋" w:hAnsi="仿宋" w:eastAsia="仿宋" w:cs="仿宋"/>
                <w:b/>
                <w:bCs/>
                <w:i w:val="0"/>
                <w:caps w:val="0"/>
                <w:color w:val="000000"/>
                <w:spacing w:val="0"/>
                <w:w w:val="100"/>
                <w:sz w:val="24"/>
                <w:szCs w:val="24"/>
                <w:highlight w:val="none"/>
              </w:rPr>
            </w:pPr>
            <w:r>
              <w:rPr>
                <w:rFonts w:hint="eastAsia" w:ascii="仿宋" w:hAnsi="仿宋" w:eastAsia="仿宋" w:cs="仿宋"/>
                <w:b/>
                <w:bCs/>
                <w:i w:val="0"/>
                <w:caps w:val="0"/>
                <w:color w:val="000000"/>
                <w:spacing w:val="0"/>
                <w:w w:val="100"/>
                <w:sz w:val="24"/>
                <w:szCs w:val="24"/>
                <w:highlight w:val="none"/>
              </w:rPr>
              <w:t>评审因素</w:t>
            </w:r>
          </w:p>
        </w:tc>
        <w:tc>
          <w:tcPr>
            <w:tcW w:w="5324" w:type="dxa"/>
            <w:vAlign w:val="center"/>
          </w:tcPr>
          <w:p w14:paraId="495FF523">
            <w:pPr>
              <w:keepLines w:val="0"/>
              <w:widowControl/>
              <w:snapToGrid/>
              <w:spacing w:before="0" w:beforeAutospacing="0" w:after="0" w:afterAutospacing="0" w:line="360" w:lineRule="exact"/>
              <w:ind w:right="0" w:firstLine="0"/>
              <w:jc w:val="center"/>
              <w:textAlignment w:val="baseline"/>
              <w:rPr>
                <w:rFonts w:hint="eastAsia" w:ascii="仿宋" w:hAnsi="仿宋" w:eastAsia="仿宋" w:cs="仿宋"/>
                <w:b/>
                <w:bCs/>
                <w:i w:val="0"/>
                <w:caps w:val="0"/>
                <w:color w:val="000000"/>
                <w:spacing w:val="0"/>
                <w:w w:val="100"/>
                <w:sz w:val="24"/>
                <w:szCs w:val="24"/>
                <w:highlight w:val="none"/>
              </w:rPr>
            </w:pPr>
            <w:r>
              <w:rPr>
                <w:rFonts w:hint="eastAsia" w:ascii="仿宋" w:hAnsi="仿宋" w:eastAsia="仿宋" w:cs="仿宋"/>
                <w:b/>
                <w:bCs/>
                <w:i w:val="0"/>
                <w:caps w:val="0"/>
                <w:color w:val="000000"/>
                <w:spacing w:val="0"/>
                <w:w w:val="100"/>
                <w:sz w:val="24"/>
                <w:szCs w:val="24"/>
                <w:highlight w:val="none"/>
              </w:rPr>
              <w:t>评审标准</w:t>
            </w:r>
          </w:p>
        </w:tc>
      </w:tr>
      <w:tr w14:paraId="66EAD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598" w:type="dxa"/>
            <w:vAlign w:val="center"/>
          </w:tcPr>
          <w:p w14:paraId="1E048A2E">
            <w:pPr>
              <w:keepLines w:val="0"/>
              <w:widowControl/>
              <w:snapToGrid/>
              <w:spacing w:before="0" w:beforeAutospacing="0" w:after="0" w:afterAutospacing="0" w:line="360" w:lineRule="exact"/>
              <w:ind w:right="0" w:firstLine="0"/>
              <w:jc w:val="center"/>
              <w:textAlignment w:val="baseline"/>
              <w:rPr>
                <w:rFonts w:hint="eastAsia" w:ascii="仿宋" w:hAnsi="仿宋" w:eastAsia="仿宋" w:cs="仿宋"/>
                <w:b/>
                <w:bCs/>
                <w:i w:val="0"/>
                <w:caps w:val="0"/>
                <w:color w:val="000000"/>
                <w:spacing w:val="0"/>
                <w:w w:val="100"/>
                <w:sz w:val="24"/>
                <w:szCs w:val="24"/>
                <w:highlight w:val="none"/>
              </w:rPr>
            </w:pPr>
            <w:r>
              <w:rPr>
                <w:rFonts w:hint="eastAsia" w:ascii="仿宋" w:hAnsi="仿宋" w:eastAsia="仿宋" w:cs="仿宋"/>
                <w:b/>
                <w:bCs/>
                <w:i w:val="0"/>
                <w:caps w:val="0"/>
                <w:color w:val="000000"/>
                <w:spacing w:val="0"/>
                <w:w w:val="100"/>
                <w:sz w:val="24"/>
                <w:szCs w:val="24"/>
                <w:highlight w:val="none"/>
              </w:rPr>
              <w:t>1.1</w:t>
            </w:r>
          </w:p>
        </w:tc>
        <w:tc>
          <w:tcPr>
            <w:tcW w:w="1138" w:type="dxa"/>
            <w:vAlign w:val="center"/>
          </w:tcPr>
          <w:p w14:paraId="238325E1">
            <w:pPr>
              <w:keepLines w:val="0"/>
              <w:widowControl/>
              <w:snapToGrid/>
              <w:spacing w:before="0" w:beforeAutospacing="0" w:after="0" w:afterAutospacing="0" w:line="360" w:lineRule="exact"/>
              <w:ind w:right="0" w:firstLine="0"/>
              <w:jc w:val="center"/>
              <w:textAlignment w:val="baseline"/>
              <w:rPr>
                <w:rFonts w:hint="eastAsia" w:ascii="仿宋" w:hAnsi="仿宋" w:eastAsia="仿宋" w:cs="仿宋"/>
                <w:b/>
                <w:i w:val="0"/>
                <w:caps w:val="0"/>
                <w:color w:val="000000"/>
                <w:spacing w:val="0"/>
                <w:w w:val="100"/>
                <w:sz w:val="24"/>
                <w:szCs w:val="24"/>
                <w:highlight w:val="none"/>
              </w:rPr>
            </w:pPr>
            <w:r>
              <w:rPr>
                <w:rFonts w:hint="eastAsia" w:ascii="仿宋" w:hAnsi="仿宋" w:eastAsia="仿宋" w:cs="仿宋"/>
                <w:b/>
                <w:i w:val="0"/>
                <w:caps w:val="0"/>
                <w:color w:val="000000"/>
                <w:spacing w:val="0"/>
                <w:w w:val="100"/>
                <w:sz w:val="24"/>
                <w:szCs w:val="24"/>
                <w:highlight w:val="none"/>
              </w:rPr>
              <w:t>资格性</w:t>
            </w:r>
          </w:p>
          <w:p w14:paraId="5EE77BF8">
            <w:pPr>
              <w:keepLines w:val="0"/>
              <w:widowControl/>
              <w:snapToGrid/>
              <w:spacing w:before="0" w:beforeAutospacing="0" w:after="0" w:afterAutospacing="0" w:line="360" w:lineRule="exact"/>
              <w:ind w:right="0" w:firstLine="0"/>
              <w:jc w:val="center"/>
              <w:textAlignment w:val="baseline"/>
              <w:rPr>
                <w:rFonts w:hint="eastAsia" w:ascii="仿宋" w:hAnsi="仿宋" w:eastAsia="仿宋" w:cs="仿宋"/>
                <w:b/>
                <w:bCs/>
                <w:i w:val="0"/>
                <w:caps w:val="0"/>
                <w:color w:val="000000"/>
                <w:spacing w:val="0"/>
                <w:w w:val="100"/>
                <w:sz w:val="24"/>
                <w:szCs w:val="24"/>
                <w:highlight w:val="none"/>
              </w:rPr>
            </w:pPr>
            <w:r>
              <w:rPr>
                <w:rFonts w:hint="eastAsia" w:ascii="仿宋" w:hAnsi="仿宋" w:eastAsia="仿宋" w:cs="仿宋"/>
                <w:b/>
                <w:i w:val="0"/>
                <w:caps w:val="0"/>
                <w:color w:val="000000"/>
                <w:spacing w:val="0"/>
                <w:w w:val="100"/>
                <w:sz w:val="24"/>
                <w:szCs w:val="24"/>
                <w:highlight w:val="none"/>
              </w:rPr>
              <w:t>审查标准</w:t>
            </w:r>
          </w:p>
        </w:tc>
        <w:tc>
          <w:tcPr>
            <w:tcW w:w="2011" w:type="dxa"/>
            <w:vAlign w:val="center"/>
          </w:tcPr>
          <w:p w14:paraId="1FCD7984">
            <w:pPr>
              <w:keepLines w:val="0"/>
              <w:widowControl/>
              <w:snapToGrid/>
              <w:spacing w:before="0" w:beforeAutospacing="0" w:after="0" w:afterAutospacing="0" w:line="360" w:lineRule="exact"/>
              <w:ind w:right="0" w:firstLine="0"/>
              <w:jc w:val="center"/>
              <w:textAlignment w:val="baseline"/>
              <w:rPr>
                <w:rFonts w:hint="eastAsia" w:ascii="仿宋" w:hAnsi="仿宋" w:eastAsia="仿宋" w:cs="仿宋"/>
                <w:b/>
                <w:i w:val="0"/>
                <w:caps w:val="0"/>
                <w:color w:val="000000"/>
                <w:spacing w:val="0"/>
                <w:w w:val="100"/>
                <w:sz w:val="24"/>
                <w:szCs w:val="24"/>
                <w:highlight w:val="none"/>
              </w:rPr>
            </w:pPr>
            <w:r>
              <w:rPr>
                <w:rFonts w:hint="eastAsia" w:ascii="仿宋" w:hAnsi="仿宋" w:eastAsia="仿宋" w:cs="仿宋"/>
                <w:b/>
                <w:i w:val="0"/>
                <w:caps w:val="0"/>
                <w:color w:val="000000"/>
                <w:spacing w:val="0"/>
                <w:w w:val="100"/>
                <w:sz w:val="24"/>
                <w:szCs w:val="24"/>
                <w:highlight w:val="none"/>
              </w:rPr>
              <w:t>资格要求</w:t>
            </w:r>
          </w:p>
        </w:tc>
        <w:tc>
          <w:tcPr>
            <w:tcW w:w="5324" w:type="dxa"/>
            <w:vAlign w:val="center"/>
          </w:tcPr>
          <w:p w14:paraId="3C03DB7F">
            <w:pPr>
              <w:keepLines w:val="0"/>
              <w:widowControl/>
              <w:snapToGrid/>
              <w:spacing w:before="0" w:beforeAutospacing="0" w:after="0" w:afterAutospacing="0" w:line="360" w:lineRule="exact"/>
              <w:ind w:right="0" w:firstLine="0"/>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符合本磋商</w:t>
            </w:r>
            <w:r>
              <w:rPr>
                <w:rFonts w:hint="eastAsia" w:ascii="仿宋" w:hAnsi="仿宋" w:eastAsia="仿宋" w:cs="仿宋"/>
                <w:b w:val="0"/>
                <w:i w:val="0"/>
                <w:caps w:val="0"/>
                <w:color w:val="000000"/>
                <w:spacing w:val="0"/>
                <w:w w:val="100"/>
                <w:sz w:val="24"/>
                <w:szCs w:val="24"/>
                <w:highlight w:val="none"/>
                <w:lang w:val="en-US" w:eastAsia="zh-CN"/>
              </w:rPr>
              <w:t>公告-</w:t>
            </w:r>
            <w:r>
              <w:rPr>
                <w:rFonts w:hint="eastAsia" w:ascii="仿宋" w:hAnsi="仿宋" w:eastAsia="仿宋" w:cs="仿宋"/>
                <w:b/>
                <w:bCs/>
                <w:i w:val="0"/>
                <w:caps w:val="0"/>
                <w:color w:val="000000"/>
                <w:spacing w:val="0"/>
                <w:w w:val="100"/>
                <w:sz w:val="24"/>
                <w:szCs w:val="24"/>
                <w:highlight w:val="none"/>
                <w:lang w:val="en-US" w:eastAsia="zh-CN"/>
              </w:rPr>
              <w:t>供应商</w:t>
            </w:r>
            <w:r>
              <w:rPr>
                <w:rFonts w:hint="eastAsia" w:ascii="仿宋" w:hAnsi="仿宋" w:eastAsia="仿宋" w:cs="仿宋"/>
                <w:b/>
                <w:bCs/>
                <w:i w:val="0"/>
                <w:caps w:val="0"/>
                <w:color w:val="000000"/>
                <w:spacing w:val="0"/>
                <w:w w:val="100"/>
                <w:sz w:val="24"/>
                <w:szCs w:val="24"/>
                <w:highlight w:val="none"/>
                <w:lang w:val="zh-CN" w:eastAsia="zh-CN"/>
              </w:rPr>
              <w:t>的资格要求</w:t>
            </w:r>
            <w:r>
              <w:rPr>
                <w:rFonts w:hint="eastAsia" w:ascii="仿宋" w:hAnsi="仿宋" w:eastAsia="仿宋" w:cs="仿宋"/>
                <w:b w:val="0"/>
                <w:i w:val="0"/>
                <w:caps w:val="0"/>
                <w:color w:val="000000"/>
                <w:spacing w:val="0"/>
                <w:w w:val="100"/>
                <w:sz w:val="24"/>
                <w:szCs w:val="24"/>
                <w:highlight w:val="none"/>
                <w:lang w:eastAsia="zh-CN"/>
              </w:rPr>
              <w:t>，并提供合格有效的证明材料。</w:t>
            </w:r>
          </w:p>
        </w:tc>
      </w:tr>
      <w:tr w14:paraId="33A64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598" w:type="dxa"/>
            <w:vMerge w:val="restart"/>
            <w:vAlign w:val="center"/>
          </w:tcPr>
          <w:p w14:paraId="7B97C97C">
            <w:pPr>
              <w:keepLines w:val="0"/>
              <w:widowControl/>
              <w:snapToGrid/>
              <w:spacing w:before="0" w:beforeAutospacing="0" w:after="0" w:afterAutospacing="0" w:line="360" w:lineRule="exact"/>
              <w:ind w:right="0" w:firstLine="0"/>
              <w:jc w:val="center"/>
              <w:textAlignment w:val="baseline"/>
              <w:rPr>
                <w:rFonts w:hint="eastAsia" w:ascii="仿宋" w:hAnsi="仿宋" w:eastAsia="仿宋" w:cs="仿宋"/>
                <w:b/>
                <w:bCs/>
                <w:i w:val="0"/>
                <w:caps w:val="0"/>
                <w:color w:val="000000"/>
                <w:spacing w:val="0"/>
                <w:w w:val="100"/>
                <w:sz w:val="24"/>
                <w:szCs w:val="24"/>
                <w:highlight w:val="none"/>
              </w:rPr>
            </w:pPr>
            <w:r>
              <w:rPr>
                <w:rFonts w:hint="eastAsia" w:ascii="仿宋" w:hAnsi="仿宋" w:eastAsia="仿宋" w:cs="仿宋"/>
                <w:b/>
                <w:bCs/>
                <w:i w:val="0"/>
                <w:caps w:val="0"/>
                <w:color w:val="000000"/>
                <w:spacing w:val="0"/>
                <w:w w:val="100"/>
                <w:sz w:val="24"/>
                <w:szCs w:val="24"/>
                <w:highlight w:val="none"/>
              </w:rPr>
              <w:t>1.2</w:t>
            </w:r>
          </w:p>
        </w:tc>
        <w:tc>
          <w:tcPr>
            <w:tcW w:w="1138" w:type="dxa"/>
            <w:vMerge w:val="restart"/>
            <w:vAlign w:val="center"/>
          </w:tcPr>
          <w:p w14:paraId="6158E5D8">
            <w:pPr>
              <w:keepLines w:val="0"/>
              <w:widowControl/>
              <w:snapToGrid/>
              <w:spacing w:before="0" w:beforeAutospacing="0" w:after="0" w:afterAutospacing="0" w:line="360" w:lineRule="exact"/>
              <w:ind w:right="0" w:firstLine="0"/>
              <w:jc w:val="center"/>
              <w:textAlignment w:val="baseline"/>
              <w:rPr>
                <w:rFonts w:hint="eastAsia" w:ascii="仿宋" w:hAnsi="仿宋" w:eastAsia="仿宋" w:cs="仿宋"/>
                <w:b/>
                <w:i w:val="0"/>
                <w:caps w:val="0"/>
                <w:color w:val="000000"/>
                <w:spacing w:val="0"/>
                <w:w w:val="100"/>
                <w:sz w:val="24"/>
                <w:szCs w:val="24"/>
                <w:highlight w:val="none"/>
              </w:rPr>
            </w:pPr>
            <w:r>
              <w:rPr>
                <w:rFonts w:hint="eastAsia" w:ascii="仿宋" w:hAnsi="仿宋" w:eastAsia="仿宋" w:cs="仿宋"/>
                <w:b/>
                <w:i w:val="0"/>
                <w:caps w:val="0"/>
                <w:color w:val="000000"/>
                <w:spacing w:val="0"/>
                <w:w w:val="100"/>
                <w:sz w:val="24"/>
                <w:szCs w:val="24"/>
                <w:highlight w:val="none"/>
              </w:rPr>
              <w:t>符合性</w:t>
            </w:r>
          </w:p>
          <w:p w14:paraId="59AAA142">
            <w:pPr>
              <w:keepLines w:val="0"/>
              <w:widowControl/>
              <w:snapToGrid/>
              <w:spacing w:before="0" w:beforeAutospacing="0" w:after="0" w:afterAutospacing="0" w:line="360" w:lineRule="exact"/>
              <w:ind w:right="0" w:firstLine="0"/>
              <w:jc w:val="center"/>
              <w:textAlignment w:val="baseline"/>
              <w:rPr>
                <w:rFonts w:hint="eastAsia" w:ascii="仿宋" w:hAnsi="仿宋" w:eastAsia="仿宋" w:cs="仿宋"/>
                <w:b/>
                <w:i w:val="0"/>
                <w:caps w:val="0"/>
                <w:color w:val="000000"/>
                <w:spacing w:val="0"/>
                <w:w w:val="100"/>
                <w:sz w:val="24"/>
                <w:szCs w:val="24"/>
                <w:highlight w:val="none"/>
              </w:rPr>
            </w:pPr>
            <w:r>
              <w:rPr>
                <w:rFonts w:hint="eastAsia" w:ascii="仿宋" w:hAnsi="仿宋" w:eastAsia="仿宋" w:cs="仿宋"/>
                <w:b/>
                <w:i w:val="0"/>
                <w:caps w:val="0"/>
                <w:color w:val="000000"/>
                <w:spacing w:val="0"/>
                <w:w w:val="100"/>
                <w:sz w:val="24"/>
                <w:szCs w:val="24"/>
                <w:highlight w:val="none"/>
              </w:rPr>
              <w:t>审查标准</w:t>
            </w:r>
          </w:p>
        </w:tc>
        <w:tc>
          <w:tcPr>
            <w:tcW w:w="2011" w:type="dxa"/>
            <w:vAlign w:val="center"/>
          </w:tcPr>
          <w:p w14:paraId="48D5DA55">
            <w:pPr>
              <w:keepLines w:val="0"/>
              <w:widowControl/>
              <w:snapToGrid/>
              <w:spacing w:before="0" w:beforeAutospacing="0" w:after="0" w:afterAutospacing="0" w:line="360" w:lineRule="exact"/>
              <w:ind w:right="0" w:rightChars="0" w:firstLine="0" w:firstLineChars="0"/>
              <w:jc w:val="center"/>
              <w:textAlignment w:val="baseline"/>
              <w:rPr>
                <w:rFonts w:hint="eastAsia" w:ascii="仿宋" w:hAnsi="仿宋" w:eastAsia="仿宋" w:cs="仿宋"/>
                <w:b/>
                <w:i w:val="0"/>
                <w:caps w:val="0"/>
                <w:color w:val="000000"/>
                <w:spacing w:val="0"/>
                <w:w w:val="100"/>
                <w:sz w:val="24"/>
                <w:szCs w:val="24"/>
                <w:highlight w:val="none"/>
                <w:lang w:val="en-US" w:eastAsia="en-US" w:bidi="ar-SA"/>
              </w:rPr>
            </w:pPr>
            <w:r>
              <w:rPr>
                <w:rFonts w:hint="eastAsia" w:ascii="仿宋" w:hAnsi="仿宋" w:eastAsia="仿宋" w:cs="仿宋"/>
                <w:b/>
                <w:i w:val="0"/>
                <w:caps w:val="0"/>
                <w:color w:val="000000"/>
                <w:spacing w:val="0"/>
                <w:w w:val="100"/>
                <w:sz w:val="24"/>
                <w:szCs w:val="24"/>
                <w:highlight w:val="none"/>
              </w:rPr>
              <w:t>报价</w:t>
            </w:r>
          </w:p>
        </w:tc>
        <w:tc>
          <w:tcPr>
            <w:tcW w:w="5324" w:type="dxa"/>
            <w:vAlign w:val="center"/>
          </w:tcPr>
          <w:p w14:paraId="7691D412">
            <w:pPr>
              <w:keepLines w:val="0"/>
              <w:widowControl/>
              <w:snapToGrid/>
              <w:spacing w:before="0" w:beforeAutospacing="0" w:after="0" w:afterAutospacing="0" w:line="360" w:lineRule="exact"/>
              <w:ind w:right="0" w:rightChars="0" w:firstLine="0" w:firstLineChars="0"/>
              <w:textAlignment w:val="baseline"/>
              <w:rPr>
                <w:rFonts w:hint="eastAsia" w:ascii="仿宋" w:hAnsi="仿宋" w:eastAsia="仿宋" w:cs="仿宋"/>
                <w:b w:val="0"/>
                <w:i w:val="0"/>
                <w:caps w:val="0"/>
                <w:color w:val="000000"/>
                <w:spacing w:val="0"/>
                <w:w w:val="100"/>
                <w:sz w:val="24"/>
                <w:szCs w:val="24"/>
                <w:highlight w:val="none"/>
                <w:lang w:val="en-US" w:eastAsia="zh-CN" w:bidi="ar-SA"/>
              </w:rPr>
            </w:pPr>
            <w:r>
              <w:rPr>
                <w:rFonts w:hint="eastAsia" w:ascii="仿宋" w:hAnsi="仿宋" w:eastAsia="仿宋" w:cs="仿宋"/>
                <w:b w:val="0"/>
                <w:i w:val="0"/>
                <w:caps w:val="0"/>
                <w:color w:val="000000"/>
                <w:spacing w:val="0"/>
                <w:w w:val="100"/>
                <w:sz w:val="24"/>
                <w:szCs w:val="24"/>
                <w:highlight w:val="none"/>
                <w:lang w:eastAsia="zh-CN"/>
              </w:rPr>
              <w:t>是否超过采购预算价。</w:t>
            </w:r>
          </w:p>
        </w:tc>
      </w:tr>
      <w:tr w14:paraId="17014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598" w:type="dxa"/>
            <w:vMerge w:val="continue"/>
            <w:vAlign w:val="center"/>
          </w:tcPr>
          <w:p w14:paraId="32A34E25">
            <w:pPr>
              <w:keepLines w:val="0"/>
              <w:widowControl/>
              <w:snapToGrid/>
              <w:spacing w:before="0" w:beforeAutospacing="0" w:after="0" w:afterAutospacing="0" w:line="360" w:lineRule="exact"/>
              <w:ind w:right="0" w:firstLine="360"/>
              <w:jc w:val="center"/>
              <w:textAlignment w:val="baseline"/>
              <w:rPr>
                <w:rFonts w:hint="eastAsia" w:ascii="仿宋" w:hAnsi="仿宋" w:eastAsia="仿宋" w:cs="仿宋"/>
                <w:b/>
                <w:bCs/>
                <w:i w:val="0"/>
                <w:caps w:val="0"/>
                <w:color w:val="000000"/>
                <w:spacing w:val="0"/>
                <w:w w:val="100"/>
                <w:sz w:val="24"/>
                <w:szCs w:val="24"/>
                <w:highlight w:val="none"/>
                <w:lang w:eastAsia="zh-CN"/>
              </w:rPr>
            </w:pPr>
          </w:p>
        </w:tc>
        <w:tc>
          <w:tcPr>
            <w:tcW w:w="1138" w:type="dxa"/>
            <w:vMerge w:val="continue"/>
            <w:vAlign w:val="center"/>
          </w:tcPr>
          <w:p w14:paraId="3E8D5092">
            <w:pPr>
              <w:keepLines w:val="0"/>
              <w:widowControl/>
              <w:snapToGrid/>
              <w:spacing w:before="0" w:beforeAutospacing="0" w:after="0" w:afterAutospacing="0" w:line="360" w:lineRule="exact"/>
              <w:ind w:right="0" w:firstLine="360"/>
              <w:jc w:val="center"/>
              <w:textAlignment w:val="baseline"/>
              <w:rPr>
                <w:rFonts w:hint="eastAsia" w:ascii="仿宋" w:hAnsi="仿宋" w:eastAsia="仿宋" w:cs="仿宋"/>
                <w:b/>
                <w:bCs/>
                <w:i w:val="0"/>
                <w:caps w:val="0"/>
                <w:color w:val="000000"/>
                <w:spacing w:val="0"/>
                <w:w w:val="100"/>
                <w:sz w:val="24"/>
                <w:szCs w:val="24"/>
                <w:highlight w:val="none"/>
                <w:lang w:eastAsia="zh-CN"/>
              </w:rPr>
            </w:pPr>
          </w:p>
        </w:tc>
        <w:tc>
          <w:tcPr>
            <w:tcW w:w="2011" w:type="dxa"/>
            <w:vAlign w:val="center"/>
          </w:tcPr>
          <w:p w14:paraId="4F843033">
            <w:pPr>
              <w:keepLines w:val="0"/>
              <w:widowControl/>
              <w:snapToGrid/>
              <w:spacing w:before="0" w:beforeAutospacing="0" w:after="0" w:afterAutospacing="0" w:line="360" w:lineRule="exact"/>
              <w:ind w:right="0" w:rightChars="0" w:firstLine="0" w:firstLineChars="0"/>
              <w:jc w:val="center"/>
              <w:textAlignment w:val="baseline"/>
              <w:rPr>
                <w:rFonts w:hint="eastAsia" w:ascii="仿宋" w:hAnsi="仿宋" w:eastAsia="仿宋" w:cs="仿宋"/>
                <w:b/>
                <w:i w:val="0"/>
                <w:caps w:val="0"/>
                <w:color w:val="000000"/>
                <w:spacing w:val="0"/>
                <w:w w:val="100"/>
                <w:sz w:val="24"/>
                <w:szCs w:val="24"/>
                <w:highlight w:val="none"/>
                <w:lang w:val="en-US" w:eastAsia="en-US" w:bidi="ar-SA"/>
              </w:rPr>
            </w:pPr>
            <w:r>
              <w:rPr>
                <w:rFonts w:hint="eastAsia" w:ascii="仿宋" w:hAnsi="仿宋" w:eastAsia="仿宋" w:cs="仿宋"/>
                <w:b/>
                <w:i w:val="0"/>
                <w:caps w:val="0"/>
                <w:color w:val="000000"/>
                <w:spacing w:val="0"/>
                <w:w w:val="100"/>
                <w:sz w:val="24"/>
                <w:szCs w:val="24"/>
                <w:highlight w:val="none"/>
              </w:rPr>
              <w:t>经营范围</w:t>
            </w:r>
          </w:p>
        </w:tc>
        <w:tc>
          <w:tcPr>
            <w:tcW w:w="5324" w:type="dxa"/>
            <w:vAlign w:val="center"/>
          </w:tcPr>
          <w:p w14:paraId="2E548894">
            <w:pPr>
              <w:keepLines w:val="0"/>
              <w:widowControl/>
              <w:snapToGrid/>
              <w:spacing w:before="0" w:beforeAutospacing="0" w:after="0" w:afterAutospacing="0" w:line="360" w:lineRule="exact"/>
              <w:ind w:right="0" w:rightChars="0" w:firstLine="0" w:firstLineChars="0"/>
              <w:textAlignment w:val="baseline"/>
              <w:rPr>
                <w:rFonts w:hint="eastAsia" w:ascii="仿宋" w:hAnsi="仿宋" w:eastAsia="仿宋" w:cs="仿宋"/>
                <w:b w:val="0"/>
                <w:i w:val="0"/>
                <w:caps w:val="0"/>
                <w:color w:val="000000"/>
                <w:spacing w:val="0"/>
                <w:w w:val="100"/>
                <w:sz w:val="24"/>
                <w:szCs w:val="24"/>
                <w:highlight w:val="none"/>
                <w:lang w:val="en-US" w:eastAsia="zh-CN" w:bidi="ar-SA"/>
              </w:rPr>
            </w:pPr>
            <w:r>
              <w:rPr>
                <w:rFonts w:hint="eastAsia" w:ascii="仿宋" w:hAnsi="仿宋" w:eastAsia="仿宋" w:cs="仿宋"/>
                <w:b w:val="0"/>
                <w:i w:val="0"/>
                <w:caps w:val="0"/>
                <w:color w:val="000000"/>
                <w:spacing w:val="0"/>
                <w:w w:val="100"/>
                <w:sz w:val="24"/>
                <w:szCs w:val="24"/>
                <w:highlight w:val="none"/>
                <w:lang w:eastAsia="zh-CN"/>
              </w:rPr>
              <w:t>是否超出经营范围投标。</w:t>
            </w:r>
          </w:p>
        </w:tc>
      </w:tr>
      <w:tr w14:paraId="102B8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598" w:type="dxa"/>
            <w:vMerge w:val="continue"/>
            <w:vAlign w:val="center"/>
          </w:tcPr>
          <w:p w14:paraId="69EB5691">
            <w:pPr>
              <w:keepLines w:val="0"/>
              <w:widowControl/>
              <w:snapToGrid/>
              <w:spacing w:before="0" w:beforeAutospacing="0" w:after="0" w:afterAutospacing="0" w:line="360" w:lineRule="exact"/>
              <w:ind w:right="0" w:firstLine="360"/>
              <w:jc w:val="center"/>
              <w:textAlignment w:val="baseline"/>
              <w:rPr>
                <w:rFonts w:hint="eastAsia" w:ascii="仿宋" w:hAnsi="仿宋" w:eastAsia="仿宋" w:cs="仿宋"/>
                <w:b/>
                <w:bCs/>
                <w:i w:val="0"/>
                <w:caps w:val="0"/>
                <w:color w:val="000000"/>
                <w:spacing w:val="0"/>
                <w:w w:val="100"/>
                <w:sz w:val="24"/>
                <w:szCs w:val="24"/>
                <w:highlight w:val="none"/>
              </w:rPr>
            </w:pPr>
          </w:p>
        </w:tc>
        <w:tc>
          <w:tcPr>
            <w:tcW w:w="1138" w:type="dxa"/>
            <w:vMerge w:val="continue"/>
            <w:vAlign w:val="center"/>
          </w:tcPr>
          <w:p w14:paraId="5529320A">
            <w:pPr>
              <w:keepLines w:val="0"/>
              <w:widowControl/>
              <w:snapToGrid/>
              <w:spacing w:before="0" w:beforeAutospacing="0" w:after="0" w:afterAutospacing="0" w:line="360" w:lineRule="exact"/>
              <w:ind w:right="0" w:firstLine="360"/>
              <w:jc w:val="center"/>
              <w:textAlignment w:val="baseline"/>
              <w:rPr>
                <w:rFonts w:hint="eastAsia" w:ascii="仿宋" w:hAnsi="仿宋" w:eastAsia="仿宋" w:cs="仿宋"/>
                <w:b/>
                <w:bCs/>
                <w:i w:val="0"/>
                <w:caps w:val="0"/>
                <w:color w:val="000000"/>
                <w:spacing w:val="0"/>
                <w:w w:val="100"/>
                <w:sz w:val="24"/>
                <w:szCs w:val="24"/>
                <w:highlight w:val="none"/>
              </w:rPr>
            </w:pPr>
          </w:p>
        </w:tc>
        <w:tc>
          <w:tcPr>
            <w:tcW w:w="2011" w:type="dxa"/>
            <w:vAlign w:val="center"/>
          </w:tcPr>
          <w:p w14:paraId="73F04FBA">
            <w:pPr>
              <w:keepLines w:val="0"/>
              <w:widowControl/>
              <w:snapToGrid/>
              <w:spacing w:before="0" w:beforeAutospacing="0" w:after="0" w:afterAutospacing="0" w:line="360" w:lineRule="exact"/>
              <w:ind w:right="0" w:rightChars="0" w:firstLine="0" w:firstLineChars="0"/>
              <w:jc w:val="center"/>
              <w:textAlignment w:val="baseline"/>
              <w:rPr>
                <w:rFonts w:hint="eastAsia" w:ascii="仿宋" w:hAnsi="仿宋" w:eastAsia="仿宋" w:cs="仿宋"/>
                <w:b/>
                <w:i w:val="0"/>
                <w:caps w:val="0"/>
                <w:color w:val="000000"/>
                <w:spacing w:val="0"/>
                <w:w w:val="100"/>
                <w:sz w:val="24"/>
                <w:szCs w:val="24"/>
                <w:highlight w:val="none"/>
                <w:lang w:val="en-US" w:eastAsia="en-US" w:bidi="ar-SA"/>
              </w:rPr>
            </w:pPr>
            <w:r>
              <w:rPr>
                <w:rFonts w:hint="eastAsia" w:ascii="仿宋" w:hAnsi="仿宋" w:eastAsia="仿宋" w:cs="仿宋"/>
                <w:b/>
                <w:i w:val="0"/>
                <w:caps w:val="0"/>
                <w:color w:val="000000"/>
                <w:spacing w:val="0"/>
                <w:w w:val="100"/>
                <w:sz w:val="24"/>
                <w:szCs w:val="24"/>
                <w:highlight w:val="none"/>
              </w:rPr>
              <w:t>磋商书签字盖章</w:t>
            </w:r>
          </w:p>
        </w:tc>
        <w:tc>
          <w:tcPr>
            <w:tcW w:w="5324" w:type="dxa"/>
            <w:vAlign w:val="center"/>
          </w:tcPr>
          <w:p w14:paraId="3DB9A542">
            <w:pPr>
              <w:keepLines w:val="0"/>
              <w:widowControl/>
              <w:snapToGrid/>
              <w:spacing w:before="0" w:beforeAutospacing="0" w:after="0" w:afterAutospacing="0" w:line="360" w:lineRule="exact"/>
              <w:ind w:right="0" w:rightChars="0" w:firstLine="0" w:firstLineChars="0"/>
              <w:textAlignment w:val="baseline"/>
              <w:rPr>
                <w:rFonts w:hint="eastAsia" w:ascii="仿宋" w:hAnsi="仿宋" w:eastAsia="仿宋" w:cs="仿宋"/>
                <w:b w:val="0"/>
                <w:i w:val="0"/>
                <w:caps w:val="0"/>
                <w:color w:val="000000"/>
                <w:spacing w:val="0"/>
                <w:w w:val="100"/>
                <w:sz w:val="24"/>
                <w:szCs w:val="24"/>
                <w:highlight w:val="none"/>
                <w:lang w:val="en-US" w:eastAsia="zh-CN" w:bidi="ar-SA"/>
              </w:rPr>
            </w:pPr>
            <w:r>
              <w:rPr>
                <w:rFonts w:hint="eastAsia" w:ascii="仿宋" w:hAnsi="仿宋" w:eastAsia="仿宋" w:cs="仿宋"/>
                <w:b w:val="0"/>
                <w:i w:val="0"/>
                <w:caps w:val="0"/>
                <w:color w:val="000000"/>
                <w:spacing w:val="0"/>
                <w:w w:val="100"/>
                <w:sz w:val="24"/>
                <w:szCs w:val="24"/>
                <w:highlight w:val="none"/>
                <w:lang w:eastAsia="zh-CN"/>
              </w:rPr>
              <w:t>是否有法定代表人或其委托代理人签字或加盖单位公章。</w:t>
            </w:r>
          </w:p>
        </w:tc>
      </w:tr>
      <w:tr w14:paraId="486DB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598" w:type="dxa"/>
            <w:vMerge w:val="continue"/>
            <w:vAlign w:val="center"/>
          </w:tcPr>
          <w:p w14:paraId="322C4333">
            <w:pPr>
              <w:keepLines w:val="0"/>
              <w:widowControl/>
              <w:snapToGrid/>
              <w:spacing w:before="0" w:beforeAutospacing="0" w:after="0" w:afterAutospacing="0" w:line="360" w:lineRule="exact"/>
              <w:ind w:right="0" w:firstLine="360"/>
              <w:jc w:val="center"/>
              <w:textAlignment w:val="baseline"/>
              <w:rPr>
                <w:rFonts w:hint="eastAsia" w:ascii="仿宋" w:hAnsi="仿宋" w:eastAsia="仿宋" w:cs="仿宋"/>
                <w:b/>
                <w:bCs/>
                <w:i w:val="0"/>
                <w:caps w:val="0"/>
                <w:color w:val="000000"/>
                <w:spacing w:val="0"/>
                <w:w w:val="100"/>
                <w:sz w:val="24"/>
                <w:szCs w:val="24"/>
                <w:highlight w:val="none"/>
                <w:lang w:eastAsia="zh-CN"/>
              </w:rPr>
            </w:pPr>
          </w:p>
        </w:tc>
        <w:tc>
          <w:tcPr>
            <w:tcW w:w="1138" w:type="dxa"/>
            <w:vMerge w:val="continue"/>
            <w:vAlign w:val="center"/>
          </w:tcPr>
          <w:p w14:paraId="2F600FD4">
            <w:pPr>
              <w:keepLines w:val="0"/>
              <w:widowControl/>
              <w:snapToGrid/>
              <w:spacing w:before="0" w:beforeAutospacing="0" w:after="0" w:afterAutospacing="0" w:line="360" w:lineRule="exact"/>
              <w:ind w:right="0" w:firstLine="360"/>
              <w:jc w:val="center"/>
              <w:textAlignment w:val="baseline"/>
              <w:rPr>
                <w:rFonts w:hint="eastAsia" w:ascii="仿宋" w:hAnsi="仿宋" w:eastAsia="仿宋" w:cs="仿宋"/>
                <w:b/>
                <w:bCs/>
                <w:i w:val="0"/>
                <w:caps w:val="0"/>
                <w:color w:val="000000"/>
                <w:spacing w:val="0"/>
                <w:w w:val="100"/>
                <w:sz w:val="24"/>
                <w:szCs w:val="24"/>
                <w:highlight w:val="none"/>
                <w:lang w:eastAsia="zh-CN"/>
              </w:rPr>
            </w:pPr>
          </w:p>
        </w:tc>
        <w:tc>
          <w:tcPr>
            <w:tcW w:w="2011" w:type="dxa"/>
            <w:vAlign w:val="center"/>
          </w:tcPr>
          <w:p w14:paraId="53A752CB">
            <w:pPr>
              <w:keepLines w:val="0"/>
              <w:widowControl/>
              <w:snapToGrid/>
              <w:spacing w:before="0" w:beforeAutospacing="0" w:after="0" w:afterAutospacing="0" w:line="360" w:lineRule="exact"/>
              <w:ind w:right="0" w:rightChars="0" w:firstLine="0" w:firstLineChars="0"/>
              <w:jc w:val="center"/>
              <w:textAlignment w:val="baseline"/>
              <w:rPr>
                <w:rFonts w:hint="eastAsia" w:ascii="仿宋" w:hAnsi="仿宋" w:eastAsia="仿宋" w:cs="仿宋"/>
                <w:b/>
                <w:i w:val="0"/>
                <w:caps w:val="0"/>
                <w:color w:val="000000"/>
                <w:spacing w:val="0"/>
                <w:w w:val="100"/>
                <w:sz w:val="24"/>
                <w:szCs w:val="24"/>
                <w:highlight w:val="none"/>
                <w:lang w:val="en-US" w:eastAsia="en-US" w:bidi="ar-SA"/>
              </w:rPr>
            </w:pPr>
            <w:r>
              <w:rPr>
                <w:rFonts w:hint="eastAsia" w:ascii="仿宋" w:hAnsi="仿宋" w:eastAsia="仿宋" w:cs="仿宋"/>
                <w:b/>
                <w:i w:val="0"/>
                <w:caps w:val="0"/>
                <w:color w:val="000000"/>
                <w:spacing w:val="0"/>
                <w:w w:val="100"/>
                <w:sz w:val="24"/>
                <w:szCs w:val="24"/>
                <w:highlight w:val="none"/>
              </w:rPr>
              <w:t>投标有效期</w:t>
            </w:r>
          </w:p>
        </w:tc>
        <w:tc>
          <w:tcPr>
            <w:tcW w:w="5324" w:type="dxa"/>
            <w:vAlign w:val="center"/>
          </w:tcPr>
          <w:p w14:paraId="1EC5AA83">
            <w:pPr>
              <w:keepLines w:val="0"/>
              <w:widowControl/>
              <w:snapToGrid/>
              <w:spacing w:before="0" w:beforeAutospacing="0" w:after="0" w:afterAutospacing="0" w:line="360" w:lineRule="exact"/>
              <w:ind w:right="0" w:rightChars="0" w:firstLine="0" w:firstLineChars="0"/>
              <w:textAlignment w:val="baseline"/>
              <w:rPr>
                <w:rFonts w:hint="eastAsia" w:ascii="仿宋" w:hAnsi="仿宋" w:eastAsia="仿宋" w:cs="仿宋"/>
                <w:b w:val="0"/>
                <w:i w:val="0"/>
                <w:caps w:val="0"/>
                <w:color w:val="000000"/>
                <w:spacing w:val="0"/>
                <w:w w:val="100"/>
                <w:sz w:val="24"/>
                <w:szCs w:val="24"/>
                <w:highlight w:val="none"/>
                <w:lang w:val="en-US" w:eastAsia="zh-CN" w:bidi="ar-SA"/>
              </w:rPr>
            </w:pPr>
            <w:r>
              <w:rPr>
                <w:rFonts w:hint="eastAsia" w:ascii="仿宋" w:hAnsi="仿宋" w:eastAsia="仿宋" w:cs="仿宋"/>
                <w:b w:val="0"/>
                <w:i w:val="0"/>
                <w:caps w:val="0"/>
                <w:color w:val="000000"/>
                <w:spacing w:val="0"/>
                <w:w w:val="100"/>
                <w:sz w:val="24"/>
                <w:szCs w:val="24"/>
                <w:highlight w:val="none"/>
                <w:lang w:eastAsia="zh-CN"/>
              </w:rPr>
              <w:t>投标有效期是否满足采购文件要求。</w:t>
            </w:r>
          </w:p>
        </w:tc>
      </w:tr>
      <w:tr w14:paraId="6FCD3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598" w:type="dxa"/>
            <w:vMerge w:val="continue"/>
            <w:vAlign w:val="center"/>
          </w:tcPr>
          <w:p w14:paraId="4986F94A">
            <w:pPr>
              <w:keepLines w:val="0"/>
              <w:widowControl/>
              <w:snapToGrid/>
              <w:spacing w:before="0" w:beforeAutospacing="0" w:after="0" w:afterAutospacing="0" w:line="360" w:lineRule="exact"/>
              <w:ind w:right="0" w:firstLine="360"/>
              <w:jc w:val="center"/>
              <w:textAlignment w:val="baseline"/>
              <w:rPr>
                <w:rFonts w:hint="eastAsia" w:ascii="仿宋" w:hAnsi="仿宋" w:eastAsia="仿宋" w:cs="仿宋"/>
                <w:b/>
                <w:bCs/>
                <w:i w:val="0"/>
                <w:caps w:val="0"/>
                <w:color w:val="000000"/>
                <w:spacing w:val="0"/>
                <w:w w:val="100"/>
                <w:sz w:val="24"/>
                <w:szCs w:val="24"/>
                <w:highlight w:val="none"/>
              </w:rPr>
            </w:pPr>
          </w:p>
        </w:tc>
        <w:tc>
          <w:tcPr>
            <w:tcW w:w="1138" w:type="dxa"/>
            <w:vMerge w:val="continue"/>
            <w:vAlign w:val="center"/>
          </w:tcPr>
          <w:p w14:paraId="615F884B">
            <w:pPr>
              <w:keepLines w:val="0"/>
              <w:widowControl/>
              <w:snapToGrid/>
              <w:spacing w:before="0" w:beforeAutospacing="0" w:after="0" w:afterAutospacing="0" w:line="360" w:lineRule="exact"/>
              <w:ind w:right="0" w:firstLine="360"/>
              <w:jc w:val="center"/>
              <w:textAlignment w:val="baseline"/>
              <w:rPr>
                <w:rFonts w:hint="eastAsia" w:ascii="仿宋" w:hAnsi="仿宋" w:eastAsia="仿宋" w:cs="仿宋"/>
                <w:b/>
                <w:bCs/>
                <w:i w:val="0"/>
                <w:caps w:val="0"/>
                <w:color w:val="000000"/>
                <w:spacing w:val="0"/>
                <w:w w:val="100"/>
                <w:sz w:val="24"/>
                <w:szCs w:val="24"/>
                <w:highlight w:val="none"/>
              </w:rPr>
            </w:pPr>
          </w:p>
        </w:tc>
        <w:tc>
          <w:tcPr>
            <w:tcW w:w="2011" w:type="dxa"/>
            <w:vMerge w:val="restart"/>
            <w:vAlign w:val="center"/>
          </w:tcPr>
          <w:p w14:paraId="101179BA">
            <w:pPr>
              <w:keepLines w:val="0"/>
              <w:widowControl/>
              <w:snapToGrid/>
              <w:spacing w:before="0" w:beforeAutospacing="0" w:after="0" w:afterAutospacing="0" w:line="360" w:lineRule="exact"/>
              <w:ind w:right="0" w:firstLine="0"/>
              <w:jc w:val="center"/>
              <w:textAlignment w:val="baseline"/>
              <w:rPr>
                <w:rFonts w:hint="eastAsia" w:ascii="仿宋" w:hAnsi="仿宋" w:eastAsia="仿宋" w:cs="仿宋"/>
                <w:b/>
                <w:i w:val="0"/>
                <w:caps w:val="0"/>
                <w:color w:val="000000"/>
                <w:spacing w:val="0"/>
                <w:w w:val="100"/>
                <w:sz w:val="24"/>
                <w:szCs w:val="24"/>
                <w:highlight w:val="none"/>
              </w:rPr>
            </w:pPr>
            <w:r>
              <w:rPr>
                <w:rFonts w:hint="eastAsia" w:ascii="仿宋" w:hAnsi="仿宋" w:eastAsia="仿宋" w:cs="仿宋"/>
                <w:b/>
                <w:i w:val="0"/>
                <w:caps w:val="0"/>
                <w:color w:val="000000"/>
                <w:spacing w:val="0"/>
                <w:w w:val="100"/>
                <w:sz w:val="24"/>
                <w:szCs w:val="24"/>
                <w:highlight w:val="none"/>
              </w:rPr>
              <w:t>竞标响应</w:t>
            </w:r>
          </w:p>
        </w:tc>
        <w:tc>
          <w:tcPr>
            <w:tcW w:w="5324" w:type="dxa"/>
            <w:vAlign w:val="center"/>
          </w:tcPr>
          <w:p w14:paraId="43B6A38D">
            <w:pPr>
              <w:keepLines w:val="0"/>
              <w:widowControl/>
              <w:snapToGrid/>
              <w:spacing w:before="0" w:beforeAutospacing="0" w:after="0" w:afterAutospacing="0" w:line="360" w:lineRule="exact"/>
              <w:ind w:right="0" w:firstLine="0"/>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是否实质性响应采购文件。</w:t>
            </w:r>
          </w:p>
        </w:tc>
      </w:tr>
      <w:tr w14:paraId="0B71F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598" w:type="dxa"/>
            <w:vMerge w:val="continue"/>
            <w:vAlign w:val="center"/>
          </w:tcPr>
          <w:p w14:paraId="4AD210A7">
            <w:pPr>
              <w:keepLines w:val="0"/>
              <w:widowControl/>
              <w:snapToGrid/>
              <w:spacing w:before="0" w:beforeAutospacing="0" w:after="0" w:afterAutospacing="0" w:line="360" w:lineRule="exact"/>
              <w:ind w:right="0" w:firstLine="360"/>
              <w:jc w:val="center"/>
              <w:textAlignment w:val="baseline"/>
              <w:rPr>
                <w:rFonts w:hint="eastAsia" w:ascii="仿宋" w:hAnsi="仿宋" w:eastAsia="仿宋" w:cs="仿宋"/>
                <w:b/>
                <w:bCs/>
                <w:i w:val="0"/>
                <w:caps w:val="0"/>
                <w:color w:val="000000"/>
                <w:spacing w:val="0"/>
                <w:w w:val="100"/>
                <w:sz w:val="24"/>
                <w:szCs w:val="24"/>
                <w:highlight w:val="none"/>
                <w:lang w:eastAsia="zh-CN"/>
              </w:rPr>
            </w:pPr>
          </w:p>
        </w:tc>
        <w:tc>
          <w:tcPr>
            <w:tcW w:w="1138" w:type="dxa"/>
            <w:vMerge w:val="continue"/>
            <w:vAlign w:val="center"/>
          </w:tcPr>
          <w:p w14:paraId="0BAD7551">
            <w:pPr>
              <w:keepLines w:val="0"/>
              <w:widowControl/>
              <w:snapToGrid/>
              <w:spacing w:before="0" w:beforeAutospacing="0" w:after="0" w:afterAutospacing="0" w:line="360" w:lineRule="exact"/>
              <w:ind w:right="0" w:firstLine="360"/>
              <w:jc w:val="center"/>
              <w:textAlignment w:val="baseline"/>
              <w:rPr>
                <w:rFonts w:hint="eastAsia" w:ascii="仿宋" w:hAnsi="仿宋" w:eastAsia="仿宋" w:cs="仿宋"/>
                <w:b/>
                <w:bCs/>
                <w:i w:val="0"/>
                <w:caps w:val="0"/>
                <w:color w:val="000000"/>
                <w:spacing w:val="0"/>
                <w:w w:val="100"/>
                <w:sz w:val="24"/>
                <w:szCs w:val="24"/>
                <w:highlight w:val="none"/>
                <w:lang w:eastAsia="zh-CN"/>
              </w:rPr>
            </w:pPr>
          </w:p>
        </w:tc>
        <w:tc>
          <w:tcPr>
            <w:tcW w:w="2011" w:type="dxa"/>
            <w:vMerge w:val="continue"/>
            <w:vAlign w:val="center"/>
          </w:tcPr>
          <w:p w14:paraId="4D6BC37C">
            <w:pPr>
              <w:keepLines w:val="0"/>
              <w:widowControl/>
              <w:snapToGrid/>
              <w:spacing w:before="0" w:beforeAutospacing="0" w:after="0" w:afterAutospacing="0" w:line="360" w:lineRule="exact"/>
              <w:ind w:right="0" w:firstLine="0"/>
              <w:jc w:val="center"/>
              <w:textAlignment w:val="baseline"/>
              <w:rPr>
                <w:rFonts w:hint="eastAsia" w:ascii="仿宋" w:hAnsi="仿宋" w:eastAsia="仿宋" w:cs="仿宋"/>
                <w:b/>
                <w:i w:val="0"/>
                <w:caps w:val="0"/>
                <w:color w:val="000000"/>
                <w:spacing w:val="0"/>
                <w:w w:val="100"/>
                <w:sz w:val="24"/>
                <w:szCs w:val="24"/>
                <w:highlight w:val="none"/>
                <w:lang w:eastAsia="zh-CN"/>
              </w:rPr>
            </w:pPr>
          </w:p>
        </w:tc>
        <w:tc>
          <w:tcPr>
            <w:tcW w:w="5324" w:type="dxa"/>
            <w:vAlign w:val="center"/>
          </w:tcPr>
          <w:p w14:paraId="3D62480C">
            <w:pPr>
              <w:keepLines w:val="0"/>
              <w:widowControl/>
              <w:snapToGrid/>
              <w:spacing w:before="0" w:beforeAutospacing="0" w:after="0" w:afterAutospacing="0" w:line="360" w:lineRule="exact"/>
              <w:ind w:right="0" w:firstLine="0"/>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是否有提出采购人不能接受的合同条件的。</w:t>
            </w:r>
          </w:p>
        </w:tc>
      </w:tr>
      <w:tr w14:paraId="6EDBA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0" w:hRule="atLeast"/>
          <w:jc w:val="center"/>
        </w:trPr>
        <w:tc>
          <w:tcPr>
            <w:tcW w:w="598" w:type="dxa"/>
            <w:vAlign w:val="center"/>
          </w:tcPr>
          <w:p w14:paraId="02130F04">
            <w:pPr>
              <w:keepLines w:val="0"/>
              <w:widowControl/>
              <w:snapToGrid/>
              <w:spacing w:before="0" w:beforeAutospacing="0" w:after="0" w:afterAutospacing="0" w:line="360" w:lineRule="exact"/>
              <w:ind w:right="0" w:firstLine="0"/>
              <w:jc w:val="center"/>
              <w:textAlignment w:val="baseline"/>
              <w:rPr>
                <w:rFonts w:hint="eastAsia" w:ascii="仿宋" w:hAnsi="仿宋" w:eastAsia="仿宋" w:cs="仿宋"/>
                <w:b/>
                <w:bCs/>
                <w:i w:val="0"/>
                <w:caps w:val="0"/>
                <w:color w:val="000000"/>
                <w:spacing w:val="0"/>
                <w:w w:val="100"/>
                <w:sz w:val="24"/>
                <w:szCs w:val="24"/>
                <w:highlight w:val="none"/>
                <w:lang w:eastAsia="zh-CN"/>
              </w:rPr>
            </w:pPr>
            <w:r>
              <w:rPr>
                <w:rFonts w:hint="eastAsia" w:ascii="仿宋" w:hAnsi="仿宋" w:eastAsia="仿宋" w:cs="仿宋"/>
                <w:b/>
                <w:bCs/>
                <w:i w:val="0"/>
                <w:caps w:val="0"/>
                <w:color w:val="000000"/>
                <w:spacing w:val="0"/>
                <w:w w:val="100"/>
                <w:sz w:val="24"/>
                <w:szCs w:val="24"/>
                <w:highlight w:val="none"/>
              </w:rPr>
              <w:t>2.</w:t>
            </w:r>
            <w:r>
              <w:rPr>
                <w:rFonts w:hint="eastAsia" w:ascii="仿宋" w:hAnsi="仿宋" w:eastAsia="仿宋" w:cs="仿宋"/>
                <w:b/>
                <w:bCs/>
                <w:i w:val="0"/>
                <w:caps w:val="0"/>
                <w:color w:val="000000"/>
                <w:spacing w:val="0"/>
                <w:w w:val="100"/>
                <w:sz w:val="24"/>
                <w:szCs w:val="24"/>
                <w:highlight w:val="none"/>
                <w:lang w:eastAsia="zh-CN"/>
              </w:rPr>
              <w:t>0</w:t>
            </w:r>
          </w:p>
        </w:tc>
        <w:tc>
          <w:tcPr>
            <w:tcW w:w="1138" w:type="dxa"/>
            <w:vAlign w:val="center"/>
          </w:tcPr>
          <w:p w14:paraId="3568186A">
            <w:pPr>
              <w:keepLines w:val="0"/>
              <w:widowControl/>
              <w:snapToGrid/>
              <w:spacing w:before="0" w:beforeAutospacing="0" w:after="0" w:afterAutospacing="0" w:line="360" w:lineRule="exact"/>
              <w:ind w:right="0" w:firstLine="0"/>
              <w:jc w:val="center"/>
              <w:textAlignment w:val="baseline"/>
              <w:rPr>
                <w:rFonts w:hint="eastAsia" w:ascii="仿宋" w:hAnsi="仿宋" w:eastAsia="仿宋" w:cs="仿宋"/>
                <w:b/>
                <w:bCs/>
                <w:i w:val="0"/>
                <w:caps w:val="0"/>
                <w:color w:val="000000"/>
                <w:spacing w:val="0"/>
                <w:w w:val="100"/>
                <w:sz w:val="24"/>
                <w:szCs w:val="24"/>
                <w:highlight w:val="none"/>
              </w:rPr>
            </w:pPr>
            <w:r>
              <w:rPr>
                <w:rFonts w:hint="eastAsia" w:ascii="仿宋" w:hAnsi="仿宋" w:eastAsia="仿宋" w:cs="仿宋"/>
                <w:b/>
                <w:bCs/>
                <w:i w:val="0"/>
                <w:caps w:val="0"/>
                <w:color w:val="000000"/>
                <w:spacing w:val="0"/>
                <w:w w:val="100"/>
                <w:sz w:val="24"/>
                <w:szCs w:val="24"/>
                <w:highlight w:val="none"/>
              </w:rPr>
              <w:t>评定</w:t>
            </w:r>
          </w:p>
          <w:p w14:paraId="1B43AE68">
            <w:pPr>
              <w:keepLines w:val="0"/>
              <w:widowControl/>
              <w:snapToGrid/>
              <w:spacing w:before="0" w:beforeAutospacing="0" w:after="0" w:afterAutospacing="0" w:line="360" w:lineRule="exact"/>
              <w:ind w:right="0" w:firstLine="0"/>
              <w:jc w:val="center"/>
              <w:textAlignment w:val="baseline"/>
              <w:rPr>
                <w:rFonts w:hint="eastAsia" w:ascii="仿宋" w:hAnsi="仿宋" w:eastAsia="仿宋" w:cs="仿宋"/>
                <w:b/>
                <w:bCs/>
                <w:i w:val="0"/>
                <w:caps w:val="0"/>
                <w:color w:val="000000"/>
                <w:spacing w:val="0"/>
                <w:w w:val="100"/>
                <w:sz w:val="24"/>
                <w:szCs w:val="24"/>
                <w:highlight w:val="none"/>
              </w:rPr>
            </w:pPr>
            <w:r>
              <w:rPr>
                <w:rFonts w:hint="eastAsia" w:ascii="仿宋" w:hAnsi="仿宋" w:eastAsia="仿宋" w:cs="仿宋"/>
                <w:b/>
                <w:bCs/>
                <w:i w:val="0"/>
                <w:caps w:val="0"/>
                <w:color w:val="000000"/>
                <w:spacing w:val="0"/>
                <w:w w:val="100"/>
                <w:sz w:val="24"/>
                <w:szCs w:val="24"/>
                <w:highlight w:val="none"/>
              </w:rPr>
              <w:t>办法</w:t>
            </w:r>
          </w:p>
        </w:tc>
        <w:tc>
          <w:tcPr>
            <w:tcW w:w="2011" w:type="dxa"/>
            <w:vAlign w:val="center"/>
          </w:tcPr>
          <w:p w14:paraId="2137198A">
            <w:pPr>
              <w:keepLines w:val="0"/>
              <w:widowControl/>
              <w:snapToGrid/>
              <w:spacing w:before="0" w:beforeAutospacing="0" w:after="0" w:afterAutospacing="0" w:line="360" w:lineRule="exact"/>
              <w:ind w:right="0" w:firstLine="0"/>
              <w:jc w:val="center"/>
              <w:textAlignment w:val="baseline"/>
              <w:rPr>
                <w:rFonts w:hint="eastAsia" w:ascii="仿宋" w:hAnsi="仿宋" w:eastAsia="仿宋" w:cs="仿宋"/>
                <w:b/>
                <w:i w:val="0"/>
                <w:caps w:val="0"/>
                <w:color w:val="000000"/>
                <w:spacing w:val="0"/>
                <w:w w:val="100"/>
                <w:sz w:val="24"/>
                <w:szCs w:val="24"/>
                <w:highlight w:val="none"/>
              </w:rPr>
            </w:pPr>
            <w:r>
              <w:rPr>
                <w:rFonts w:hint="eastAsia" w:ascii="仿宋" w:hAnsi="仿宋" w:eastAsia="仿宋" w:cs="仿宋"/>
                <w:b/>
                <w:i w:val="0"/>
                <w:caps w:val="0"/>
                <w:color w:val="000000"/>
                <w:spacing w:val="0"/>
                <w:w w:val="100"/>
                <w:sz w:val="24"/>
                <w:szCs w:val="24"/>
                <w:highlight w:val="none"/>
              </w:rPr>
              <w:t>综合评分法</w:t>
            </w:r>
          </w:p>
        </w:tc>
        <w:tc>
          <w:tcPr>
            <w:tcW w:w="5324" w:type="dxa"/>
            <w:vAlign w:val="center"/>
          </w:tcPr>
          <w:p w14:paraId="4D499EB8">
            <w:pPr>
              <w:keepLines w:val="0"/>
              <w:widowControl/>
              <w:snapToGrid/>
              <w:spacing w:before="0" w:beforeAutospacing="0" w:after="0" w:afterAutospacing="0" w:line="360" w:lineRule="exact"/>
              <w:ind w:right="0" w:firstLine="0"/>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各供应商的最终得分为各评委所评定分数的算术平均值。磋商小组将根据供应商最终得分由高到低的照顺序推荐3名成交候选人。</w:t>
            </w:r>
          </w:p>
        </w:tc>
      </w:tr>
    </w:tbl>
    <w:p w14:paraId="592C2B16">
      <w:pPr>
        <w:snapToGrid/>
        <w:spacing w:before="0" w:beforeAutospacing="0" w:after="0" w:afterAutospacing="0" w:line="240" w:lineRule="auto"/>
        <w:ind w:firstLine="360"/>
        <w:textAlignment w:val="baseline"/>
        <w:rPr>
          <w:rFonts w:hint="eastAsia" w:ascii="仿宋" w:hAnsi="仿宋" w:eastAsia="仿宋" w:cs="仿宋"/>
          <w:b/>
          <w:bCs/>
          <w:i w:val="0"/>
          <w:caps w:val="0"/>
          <w:color w:val="000000"/>
          <w:spacing w:val="0"/>
          <w:w w:val="100"/>
          <w:sz w:val="28"/>
          <w:szCs w:val="28"/>
          <w:highlight w:val="none"/>
          <w:lang w:eastAsia="zh-CN"/>
        </w:rPr>
      </w:pPr>
      <w:r>
        <w:rPr>
          <w:b w:val="0"/>
          <w:i w:val="0"/>
          <w:caps w:val="0"/>
          <w:spacing w:val="0"/>
          <w:w w:val="100"/>
          <w:sz w:val="20"/>
          <w:highlight w:val="none"/>
        </w:rPr>
        <w:br w:type="page"/>
      </w:r>
    </w:p>
    <w:p w14:paraId="315D8B18">
      <w:pPr>
        <w:keepLines w:val="0"/>
        <w:widowControl/>
        <w:snapToGrid/>
        <w:spacing w:before="161" w:beforeAutospacing="0" w:after="0" w:afterAutospacing="0" w:line="420" w:lineRule="exact"/>
        <w:ind w:left="0" w:leftChars="0" w:right="-159" w:firstLine="0" w:firstLineChars="0"/>
        <w:textAlignment w:val="baseline"/>
        <w:rPr>
          <w:rFonts w:hint="eastAsia" w:ascii="仿宋" w:hAnsi="仿宋" w:eastAsia="仿宋" w:cs="仿宋"/>
          <w:b/>
          <w:bCs/>
          <w:i w:val="0"/>
          <w:caps w:val="0"/>
          <w:color w:val="C00000"/>
          <w:spacing w:val="0"/>
          <w:w w:val="100"/>
          <w:sz w:val="24"/>
          <w:szCs w:val="24"/>
          <w:highlight w:val="none"/>
          <w:lang w:eastAsia="zh-CN"/>
        </w:rPr>
      </w:pPr>
      <w:r>
        <w:rPr>
          <w:rFonts w:hint="eastAsia" w:ascii="仿宋" w:hAnsi="仿宋" w:eastAsia="仿宋" w:cs="仿宋"/>
          <w:b/>
          <w:bCs w:val="0"/>
          <w:i w:val="0"/>
          <w:caps w:val="0"/>
          <w:color w:val="000000"/>
          <w:spacing w:val="0"/>
          <w:w w:val="100"/>
          <w:sz w:val="28"/>
          <w:szCs w:val="28"/>
          <w:highlight w:val="none"/>
          <w:lang w:eastAsia="zh-CN"/>
        </w:rPr>
        <w:t>评分细则</w:t>
      </w:r>
    </w:p>
    <w:tbl>
      <w:tblPr>
        <w:tblStyle w:val="17"/>
        <w:tblpPr w:leftFromText="180" w:rightFromText="180" w:vertAnchor="text" w:horzAnchor="margin" w:tblpXSpec="center" w:tblpY="777"/>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2205"/>
        <w:gridCol w:w="772"/>
        <w:gridCol w:w="4568"/>
      </w:tblGrid>
      <w:tr w14:paraId="7EAD4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731" w:type="dxa"/>
            <w:gridSpan w:val="3"/>
            <w:shd w:val="clear" w:color="auto" w:fill="auto"/>
            <w:vAlign w:val="center"/>
          </w:tcPr>
          <w:p w14:paraId="4A64919A">
            <w:pPr>
              <w:snapToGrid w:val="0"/>
              <w:ind w:firstLine="0"/>
              <w:contextualSpacing/>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条款内容</w:t>
            </w:r>
          </w:p>
        </w:tc>
        <w:tc>
          <w:tcPr>
            <w:tcW w:w="5340" w:type="dxa"/>
            <w:gridSpan w:val="2"/>
            <w:shd w:val="clear" w:color="auto" w:fill="auto"/>
            <w:vAlign w:val="center"/>
          </w:tcPr>
          <w:p w14:paraId="337F0A67">
            <w:pPr>
              <w:snapToGrid w:val="0"/>
              <w:ind w:firstLine="0"/>
              <w:contextualSpacing/>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编列内容</w:t>
            </w:r>
          </w:p>
        </w:tc>
      </w:tr>
      <w:tr w14:paraId="073F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3731" w:type="dxa"/>
            <w:gridSpan w:val="3"/>
            <w:shd w:val="clear" w:color="auto" w:fill="auto"/>
            <w:vAlign w:val="center"/>
          </w:tcPr>
          <w:p w14:paraId="4D73493E">
            <w:pPr>
              <w:snapToGrid w:val="0"/>
              <w:ind w:firstLine="0"/>
              <w:contextualSpacing/>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分值构成</w:t>
            </w:r>
          </w:p>
          <w:p w14:paraId="3C4A6E25">
            <w:pPr>
              <w:snapToGrid w:val="0"/>
              <w:ind w:firstLine="0"/>
              <w:contextualSpacing/>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（总分100分）</w:t>
            </w:r>
          </w:p>
        </w:tc>
        <w:tc>
          <w:tcPr>
            <w:tcW w:w="5340" w:type="dxa"/>
            <w:gridSpan w:val="2"/>
            <w:shd w:val="clear" w:color="auto" w:fill="auto"/>
            <w:vAlign w:val="center"/>
          </w:tcPr>
          <w:p w14:paraId="6292A745">
            <w:pPr>
              <w:snapToGrid w:val="0"/>
              <w:ind w:firstLine="0"/>
              <w:contextualSpacing/>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技术标&lt;</w:t>
            </w:r>
            <w:r>
              <w:rPr>
                <w:rFonts w:hint="eastAsia" w:ascii="仿宋" w:hAnsi="仿宋" w:eastAsia="仿宋" w:cs="仿宋"/>
                <w:color w:val="auto"/>
                <w:sz w:val="21"/>
                <w:szCs w:val="21"/>
                <w:highlight w:val="none"/>
              </w:rPr>
              <w:t>施工组织设计：</w:t>
            </w:r>
            <w:r>
              <w:rPr>
                <w:rFonts w:hint="eastAsia" w:ascii="仿宋" w:hAnsi="仿宋" w:eastAsia="仿宋" w:cs="仿宋"/>
                <w:color w:val="auto"/>
                <w:sz w:val="21"/>
                <w:szCs w:val="21"/>
                <w:highlight w:val="none"/>
                <w:lang w:val="en-US" w:eastAsia="zh-CN"/>
              </w:rPr>
              <w:t>60</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&gt;</w:t>
            </w:r>
          </w:p>
          <w:p w14:paraId="074A5A4F">
            <w:pPr>
              <w:snapToGrid w:val="0"/>
              <w:ind w:firstLine="0"/>
              <w:contextualSpacing/>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商务标&lt;</w:t>
            </w:r>
            <w:r>
              <w:rPr>
                <w:rFonts w:hint="eastAsia" w:ascii="仿宋" w:hAnsi="仿宋" w:eastAsia="仿宋" w:cs="仿宋"/>
                <w:color w:val="auto"/>
                <w:sz w:val="21"/>
                <w:szCs w:val="21"/>
                <w:highlight w:val="none"/>
              </w:rPr>
              <w:t>项目管理机构：</w:t>
            </w:r>
            <w:r>
              <w:rPr>
                <w:rFonts w:hint="eastAsia" w:ascii="仿宋" w:hAnsi="仿宋" w:eastAsia="仿宋" w:cs="仿宋"/>
                <w:color w:val="auto"/>
                <w:sz w:val="21"/>
                <w:szCs w:val="21"/>
                <w:highlight w:val="none"/>
                <w:lang w:val="en-US" w:eastAsia="zh-CN"/>
              </w:rPr>
              <w:t>20</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&gt;</w:t>
            </w:r>
          </w:p>
          <w:p w14:paraId="6D4F1F68">
            <w:pPr>
              <w:snapToGrid w:val="0"/>
              <w:ind w:firstLine="0"/>
              <w:contextualSpacing/>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投标报价&lt;</w:t>
            </w:r>
            <w:r>
              <w:rPr>
                <w:rFonts w:hint="eastAsia" w:ascii="仿宋" w:hAnsi="仿宋" w:eastAsia="仿宋" w:cs="仿宋"/>
                <w:color w:val="auto"/>
                <w:sz w:val="21"/>
                <w:szCs w:val="21"/>
                <w:highlight w:val="none"/>
              </w:rPr>
              <w:t>投标报价：</w:t>
            </w:r>
            <w:r>
              <w:rPr>
                <w:rFonts w:hint="eastAsia" w:ascii="仿宋" w:hAnsi="仿宋" w:eastAsia="仿宋" w:cs="仿宋"/>
                <w:color w:val="auto"/>
                <w:sz w:val="21"/>
                <w:szCs w:val="21"/>
                <w:highlight w:val="none"/>
                <w:lang w:val="en-US" w:eastAsia="zh-CN"/>
              </w:rPr>
              <w:t>20</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&gt;</w:t>
            </w:r>
          </w:p>
        </w:tc>
      </w:tr>
      <w:tr w14:paraId="183C5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26" w:type="dxa"/>
            <w:gridSpan w:val="2"/>
            <w:shd w:val="clear" w:color="auto" w:fill="auto"/>
            <w:vAlign w:val="center"/>
          </w:tcPr>
          <w:p w14:paraId="69AD1D97">
            <w:pPr>
              <w:spacing w:line="420" w:lineRule="exact"/>
              <w:ind w:firstLine="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条款号</w:t>
            </w:r>
          </w:p>
        </w:tc>
        <w:tc>
          <w:tcPr>
            <w:tcW w:w="2205" w:type="dxa"/>
            <w:shd w:val="clear" w:color="auto" w:fill="auto"/>
            <w:vAlign w:val="center"/>
          </w:tcPr>
          <w:p w14:paraId="1E0D5E5B">
            <w:pPr>
              <w:spacing w:line="420" w:lineRule="exact"/>
              <w:ind w:firstLine="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评分因素</w:t>
            </w:r>
          </w:p>
        </w:tc>
        <w:tc>
          <w:tcPr>
            <w:tcW w:w="772" w:type="dxa"/>
            <w:shd w:val="clear" w:color="auto" w:fill="auto"/>
            <w:vAlign w:val="center"/>
          </w:tcPr>
          <w:p w14:paraId="60BC2419">
            <w:pPr>
              <w:spacing w:line="420" w:lineRule="exact"/>
              <w:ind w:firstLine="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标准分</w:t>
            </w:r>
          </w:p>
        </w:tc>
        <w:tc>
          <w:tcPr>
            <w:tcW w:w="4568" w:type="dxa"/>
            <w:shd w:val="clear" w:color="auto" w:fill="auto"/>
            <w:vAlign w:val="center"/>
          </w:tcPr>
          <w:p w14:paraId="59CCA7CD">
            <w:pPr>
              <w:spacing w:line="420" w:lineRule="exact"/>
              <w:ind w:firstLine="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评分标准</w:t>
            </w:r>
          </w:p>
        </w:tc>
      </w:tr>
      <w:tr w14:paraId="00268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4" w:type="dxa"/>
            <w:vMerge w:val="restart"/>
            <w:shd w:val="clear" w:color="auto" w:fill="auto"/>
            <w:vAlign w:val="center"/>
          </w:tcPr>
          <w:p w14:paraId="460497C4">
            <w:pPr>
              <w:spacing w:line="420" w:lineRule="exact"/>
              <w:ind w:firstLine="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技</w:t>
            </w:r>
          </w:p>
          <w:p w14:paraId="159A0055">
            <w:pPr>
              <w:spacing w:line="420" w:lineRule="exact"/>
              <w:ind w:firstLine="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术</w:t>
            </w:r>
          </w:p>
          <w:p w14:paraId="14C03F12">
            <w:pPr>
              <w:spacing w:line="420" w:lineRule="exact"/>
              <w:ind w:firstLine="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标</w:t>
            </w:r>
          </w:p>
        </w:tc>
        <w:tc>
          <w:tcPr>
            <w:tcW w:w="992" w:type="dxa"/>
            <w:vMerge w:val="restart"/>
            <w:shd w:val="clear" w:color="auto" w:fill="auto"/>
            <w:vAlign w:val="center"/>
          </w:tcPr>
          <w:p w14:paraId="3AF07696">
            <w:pPr>
              <w:spacing w:line="420" w:lineRule="exact"/>
              <w:ind w:firstLine="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施工</w:t>
            </w:r>
          </w:p>
          <w:p w14:paraId="1B651DDD">
            <w:pPr>
              <w:spacing w:line="420" w:lineRule="exact"/>
              <w:ind w:firstLine="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组织</w:t>
            </w:r>
          </w:p>
          <w:p w14:paraId="6ABF29BD">
            <w:pPr>
              <w:spacing w:line="420" w:lineRule="exact"/>
              <w:ind w:firstLine="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设计</w:t>
            </w:r>
          </w:p>
          <w:p w14:paraId="6C2C3048">
            <w:pPr>
              <w:spacing w:line="420" w:lineRule="exact"/>
              <w:ind w:firstLine="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评分</w:t>
            </w:r>
          </w:p>
          <w:p w14:paraId="32101C2A">
            <w:pPr>
              <w:spacing w:line="420" w:lineRule="exact"/>
              <w:ind w:firstLine="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标准</w:t>
            </w:r>
          </w:p>
          <w:p w14:paraId="18C2E24F">
            <w:pPr>
              <w:spacing w:line="420" w:lineRule="exact"/>
              <w:ind w:firstLine="0"/>
              <w:jc w:val="center"/>
              <w:rPr>
                <w:rFonts w:hint="eastAsia" w:ascii="仿宋" w:hAnsi="仿宋" w:eastAsia="仿宋" w:cs="仿宋"/>
                <w:color w:val="auto"/>
                <w:sz w:val="21"/>
                <w:szCs w:val="21"/>
                <w:highlight w:val="none"/>
                <w:lang w:eastAsia="zh-CN"/>
              </w:rPr>
            </w:pPr>
            <w:r>
              <w:rPr>
                <w:rFonts w:hint="eastAsia" w:ascii="仿宋" w:hAnsi="仿宋" w:eastAsia="仿宋" w:cs="仿宋"/>
                <w:b/>
                <w:bCs/>
                <w:color w:val="auto"/>
                <w:sz w:val="21"/>
                <w:szCs w:val="21"/>
                <w:highlight w:val="none"/>
                <w:lang w:val="en-US" w:eastAsia="zh-CN"/>
              </w:rPr>
              <w:t>60</w:t>
            </w:r>
            <w:r>
              <w:rPr>
                <w:rFonts w:hint="eastAsia" w:ascii="仿宋" w:hAnsi="仿宋" w:eastAsia="仿宋" w:cs="仿宋"/>
                <w:b/>
                <w:bCs/>
                <w:color w:val="auto"/>
                <w:sz w:val="21"/>
                <w:szCs w:val="21"/>
                <w:highlight w:val="none"/>
                <w:lang w:eastAsia="zh-CN"/>
              </w:rPr>
              <w:t>分</w:t>
            </w:r>
          </w:p>
        </w:tc>
        <w:tc>
          <w:tcPr>
            <w:tcW w:w="2205" w:type="dxa"/>
            <w:vMerge w:val="restart"/>
            <w:shd w:val="clear" w:color="auto" w:fill="auto"/>
            <w:vAlign w:val="center"/>
          </w:tcPr>
          <w:p w14:paraId="6132BAF1">
            <w:pPr>
              <w:spacing w:line="420" w:lineRule="exact"/>
              <w:ind w:firstLine="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工程概况</w:t>
            </w:r>
          </w:p>
        </w:tc>
        <w:tc>
          <w:tcPr>
            <w:tcW w:w="772" w:type="dxa"/>
            <w:vMerge w:val="restart"/>
            <w:shd w:val="clear" w:color="auto" w:fill="auto"/>
            <w:vAlign w:val="center"/>
          </w:tcPr>
          <w:p w14:paraId="0A92D9D8">
            <w:pPr>
              <w:spacing w:line="420" w:lineRule="exact"/>
              <w:ind w:firstLine="0"/>
              <w:jc w:val="cente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lang w:val="en-US" w:eastAsia="zh-CN"/>
              </w:rPr>
              <w:t>5</w:t>
            </w:r>
            <w:r>
              <w:rPr>
                <w:rFonts w:hint="eastAsia" w:ascii="仿宋" w:hAnsi="仿宋" w:eastAsia="仿宋" w:cs="仿宋"/>
                <w:bCs/>
                <w:color w:val="auto"/>
                <w:sz w:val="21"/>
                <w:szCs w:val="21"/>
                <w:highlight w:val="none"/>
              </w:rPr>
              <w:t>分</w:t>
            </w:r>
          </w:p>
        </w:tc>
        <w:tc>
          <w:tcPr>
            <w:tcW w:w="4568" w:type="dxa"/>
            <w:shd w:val="clear" w:color="auto" w:fill="auto"/>
            <w:vAlign w:val="center"/>
          </w:tcPr>
          <w:p w14:paraId="61D59589">
            <w:pPr>
              <w:wordWrap/>
              <w:spacing w:line="420" w:lineRule="exact"/>
              <w:ind w:firstLine="0"/>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描述准确、清晰</w:t>
            </w:r>
            <w:r>
              <w:rPr>
                <w:rFonts w:hint="eastAsia" w:ascii="仿宋" w:hAnsi="仿宋" w:eastAsia="仿宋" w:cs="仿宋"/>
                <w:bCs/>
                <w:color w:val="auto"/>
                <w:sz w:val="21"/>
                <w:szCs w:val="21"/>
                <w:highlight w:val="none"/>
                <w:lang w:eastAsia="zh-CN"/>
              </w:rPr>
              <w:t xml:space="preserve">      </w:t>
            </w:r>
            <w:r>
              <w:rPr>
                <w:rFonts w:hint="eastAsia" w:ascii="仿宋" w:hAnsi="仿宋" w:eastAsia="仿宋" w:cs="仿宋"/>
                <w:bCs/>
                <w:color w:val="auto"/>
                <w:sz w:val="21"/>
                <w:szCs w:val="21"/>
                <w:highlight w:val="none"/>
              </w:rPr>
              <w:t xml:space="preserve">            </w:t>
            </w:r>
            <w:r>
              <w:rPr>
                <w:rFonts w:hint="eastAsia" w:ascii="仿宋" w:hAnsi="仿宋" w:eastAsia="仿宋" w:cs="仿宋"/>
                <w:bCs/>
                <w:color w:val="auto"/>
                <w:sz w:val="21"/>
                <w:szCs w:val="21"/>
                <w:highlight w:val="none"/>
                <w:lang w:val="en-US" w:eastAsia="zh-CN"/>
              </w:rPr>
              <w:t xml:space="preserve">     </w:t>
            </w:r>
            <w:r>
              <w:rPr>
                <w:rFonts w:hint="eastAsia" w:ascii="仿宋" w:hAnsi="仿宋" w:eastAsia="仿宋" w:cs="仿宋"/>
                <w:bCs/>
                <w:color w:val="auto"/>
                <w:sz w:val="21"/>
                <w:szCs w:val="21"/>
                <w:highlight w:val="none"/>
              </w:rPr>
              <w:t xml:space="preserve"> </w:t>
            </w:r>
            <w:r>
              <w:rPr>
                <w:rFonts w:hint="eastAsia" w:ascii="仿宋" w:hAnsi="仿宋" w:eastAsia="仿宋" w:cs="仿宋"/>
                <w:bCs/>
                <w:color w:val="auto"/>
                <w:sz w:val="21"/>
                <w:szCs w:val="21"/>
                <w:highlight w:val="none"/>
                <w:lang w:val="en-US" w:eastAsia="zh-CN"/>
              </w:rPr>
              <w:t>5</w:t>
            </w:r>
            <w:r>
              <w:rPr>
                <w:rFonts w:hint="eastAsia" w:ascii="仿宋" w:hAnsi="仿宋" w:eastAsia="仿宋" w:cs="仿宋"/>
                <w:bCs/>
                <w:color w:val="auto"/>
                <w:sz w:val="21"/>
                <w:szCs w:val="21"/>
                <w:highlight w:val="none"/>
              </w:rPr>
              <w:t>分</w:t>
            </w:r>
          </w:p>
        </w:tc>
      </w:tr>
      <w:tr w14:paraId="7AFD9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4" w:type="dxa"/>
            <w:vMerge w:val="continue"/>
            <w:shd w:val="clear" w:color="auto" w:fill="auto"/>
            <w:vAlign w:val="center"/>
          </w:tcPr>
          <w:p w14:paraId="759C9076">
            <w:pPr>
              <w:spacing w:line="420" w:lineRule="exact"/>
              <w:ind w:firstLine="0"/>
              <w:jc w:val="center"/>
              <w:rPr>
                <w:rFonts w:hint="eastAsia" w:ascii="仿宋" w:hAnsi="仿宋" w:eastAsia="仿宋" w:cs="仿宋"/>
                <w:color w:val="auto"/>
                <w:sz w:val="21"/>
                <w:szCs w:val="21"/>
                <w:highlight w:val="none"/>
              </w:rPr>
            </w:pPr>
          </w:p>
        </w:tc>
        <w:tc>
          <w:tcPr>
            <w:tcW w:w="992" w:type="dxa"/>
            <w:vMerge w:val="continue"/>
            <w:shd w:val="clear" w:color="auto" w:fill="auto"/>
            <w:vAlign w:val="center"/>
          </w:tcPr>
          <w:p w14:paraId="482256E6">
            <w:pPr>
              <w:spacing w:line="420" w:lineRule="exact"/>
              <w:ind w:firstLine="0"/>
              <w:jc w:val="center"/>
              <w:rPr>
                <w:rFonts w:hint="eastAsia" w:ascii="仿宋" w:hAnsi="仿宋" w:eastAsia="仿宋" w:cs="仿宋"/>
                <w:color w:val="auto"/>
                <w:sz w:val="21"/>
                <w:szCs w:val="21"/>
                <w:highlight w:val="none"/>
              </w:rPr>
            </w:pPr>
          </w:p>
        </w:tc>
        <w:tc>
          <w:tcPr>
            <w:tcW w:w="2205" w:type="dxa"/>
            <w:vMerge w:val="continue"/>
            <w:shd w:val="clear" w:color="auto" w:fill="auto"/>
            <w:vAlign w:val="center"/>
          </w:tcPr>
          <w:p w14:paraId="72203B48">
            <w:pPr>
              <w:spacing w:line="420" w:lineRule="exact"/>
              <w:ind w:firstLine="0"/>
              <w:jc w:val="center"/>
              <w:rPr>
                <w:rFonts w:hint="eastAsia" w:ascii="仿宋" w:hAnsi="仿宋" w:eastAsia="仿宋" w:cs="仿宋"/>
                <w:color w:val="auto"/>
                <w:sz w:val="21"/>
                <w:szCs w:val="21"/>
                <w:highlight w:val="none"/>
              </w:rPr>
            </w:pPr>
          </w:p>
        </w:tc>
        <w:tc>
          <w:tcPr>
            <w:tcW w:w="772" w:type="dxa"/>
            <w:vMerge w:val="continue"/>
            <w:shd w:val="clear" w:color="auto" w:fill="auto"/>
            <w:vAlign w:val="center"/>
          </w:tcPr>
          <w:p w14:paraId="2A241415">
            <w:pPr>
              <w:spacing w:line="420" w:lineRule="exact"/>
              <w:ind w:firstLine="0"/>
              <w:jc w:val="center"/>
              <w:rPr>
                <w:rFonts w:hint="eastAsia" w:ascii="仿宋" w:hAnsi="仿宋" w:eastAsia="仿宋" w:cs="仿宋"/>
                <w:bCs/>
                <w:color w:val="auto"/>
                <w:sz w:val="21"/>
                <w:szCs w:val="21"/>
                <w:highlight w:val="none"/>
              </w:rPr>
            </w:pPr>
          </w:p>
        </w:tc>
        <w:tc>
          <w:tcPr>
            <w:tcW w:w="4568" w:type="dxa"/>
            <w:shd w:val="clear" w:color="auto" w:fill="auto"/>
            <w:vAlign w:val="center"/>
          </w:tcPr>
          <w:p w14:paraId="7DF6CF1D">
            <w:pPr>
              <w:wordWrap/>
              <w:spacing w:line="420" w:lineRule="exact"/>
              <w:ind w:firstLine="0"/>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 xml:space="preserve">描述基本准确 </w:t>
            </w:r>
            <w:r>
              <w:rPr>
                <w:rFonts w:hint="eastAsia" w:ascii="仿宋" w:hAnsi="仿宋" w:eastAsia="仿宋" w:cs="仿宋"/>
                <w:bCs/>
                <w:color w:val="auto"/>
                <w:sz w:val="21"/>
                <w:szCs w:val="21"/>
                <w:highlight w:val="none"/>
                <w:lang w:eastAsia="zh-CN"/>
              </w:rPr>
              <w:t xml:space="preserve">          </w:t>
            </w:r>
            <w:r>
              <w:rPr>
                <w:rFonts w:hint="eastAsia" w:ascii="仿宋" w:hAnsi="仿宋" w:eastAsia="仿宋" w:cs="仿宋"/>
                <w:bCs/>
                <w:color w:val="auto"/>
                <w:sz w:val="21"/>
                <w:szCs w:val="21"/>
                <w:highlight w:val="none"/>
              </w:rPr>
              <w:t xml:space="preserve">       </w:t>
            </w:r>
            <w:r>
              <w:rPr>
                <w:rFonts w:hint="eastAsia" w:ascii="仿宋" w:hAnsi="仿宋" w:eastAsia="仿宋" w:cs="仿宋"/>
                <w:bCs/>
                <w:color w:val="auto"/>
                <w:sz w:val="21"/>
                <w:szCs w:val="21"/>
                <w:highlight w:val="none"/>
                <w:lang w:val="en-US" w:eastAsia="zh-CN"/>
              </w:rPr>
              <w:t xml:space="preserve">       </w:t>
            </w:r>
            <w:r>
              <w:rPr>
                <w:rFonts w:hint="eastAsia" w:ascii="仿宋" w:hAnsi="仿宋" w:eastAsia="仿宋" w:cs="仿宋"/>
                <w:bCs/>
                <w:color w:val="auto"/>
                <w:sz w:val="21"/>
                <w:szCs w:val="21"/>
                <w:highlight w:val="none"/>
              </w:rPr>
              <w:t xml:space="preserve"> </w:t>
            </w:r>
            <w:r>
              <w:rPr>
                <w:rFonts w:hint="eastAsia" w:ascii="仿宋" w:hAnsi="仿宋" w:eastAsia="仿宋" w:cs="仿宋"/>
                <w:bCs/>
                <w:color w:val="auto"/>
                <w:sz w:val="21"/>
                <w:szCs w:val="21"/>
                <w:highlight w:val="none"/>
                <w:lang w:val="en-US" w:eastAsia="zh-CN"/>
              </w:rPr>
              <w:t>3</w:t>
            </w:r>
            <w:r>
              <w:rPr>
                <w:rFonts w:hint="eastAsia" w:ascii="仿宋" w:hAnsi="仿宋" w:eastAsia="仿宋" w:cs="仿宋"/>
                <w:bCs/>
                <w:color w:val="auto"/>
                <w:sz w:val="21"/>
                <w:szCs w:val="21"/>
                <w:highlight w:val="none"/>
              </w:rPr>
              <w:t>分</w:t>
            </w:r>
          </w:p>
        </w:tc>
      </w:tr>
      <w:tr w14:paraId="1D11D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4" w:type="dxa"/>
            <w:vMerge w:val="continue"/>
            <w:shd w:val="clear" w:color="auto" w:fill="auto"/>
            <w:vAlign w:val="center"/>
          </w:tcPr>
          <w:p w14:paraId="7AACA4C7">
            <w:pPr>
              <w:spacing w:line="420" w:lineRule="exact"/>
              <w:ind w:firstLine="0"/>
              <w:jc w:val="center"/>
              <w:rPr>
                <w:rFonts w:hint="eastAsia" w:ascii="仿宋" w:hAnsi="仿宋" w:eastAsia="仿宋" w:cs="仿宋"/>
                <w:color w:val="auto"/>
                <w:sz w:val="21"/>
                <w:szCs w:val="21"/>
                <w:highlight w:val="none"/>
              </w:rPr>
            </w:pPr>
          </w:p>
        </w:tc>
        <w:tc>
          <w:tcPr>
            <w:tcW w:w="992" w:type="dxa"/>
            <w:vMerge w:val="continue"/>
            <w:shd w:val="clear" w:color="auto" w:fill="auto"/>
            <w:vAlign w:val="center"/>
          </w:tcPr>
          <w:p w14:paraId="7F7FADF3">
            <w:pPr>
              <w:spacing w:line="420" w:lineRule="exact"/>
              <w:ind w:firstLine="0"/>
              <w:jc w:val="center"/>
              <w:rPr>
                <w:rFonts w:hint="eastAsia" w:ascii="仿宋" w:hAnsi="仿宋" w:eastAsia="仿宋" w:cs="仿宋"/>
                <w:color w:val="auto"/>
                <w:sz w:val="21"/>
                <w:szCs w:val="21"/>
                <w:highlight w:val="none"/>
              </w:rPr>
            </w:pPr>
          </w:p>
        </w:tc>
        <w:tc>
          <w:tcPr>
            <w:tcW w:w="2205" w:type="dxa"/>
            <w:vMerge w:val="continue"/>
            <w:shd w:val="clear" w:color="auto" w:fill="auto"/>
            <w:vAlign w:val="center"/>
          </w:tcPr>
          <w:p w14:paraId="54A5F7E5">
            <w:pPr>
              <w:spacing w:line="420" w:lineRule="exact"/>
              <w:ind w:firstLine="0"/>
              <w:jc w:val="center"/>
              <w:rPr>
                <w:rFonts w:hint="eastAsia" w:ascii="仿宋" w:hAnsi="仿宋" w:eastAsia="仿宋" w:cs="仿宋"/>
                <w:color w:val="auto"/>
                <w:sz w:val="21"/>
                <w:szCs w:val="21"/>
                <w:highlight w:val="none"/>
              </w:rPr>
            </w:pPr>
          </w:p>
        </w:tc>
        <w:tc>
          <w:tcPr>
            <w:tcW w:w="772" w:type="dxa"/>
            <w:vMerge w:val="continue"/>
            <w:shd w:val="clear" w:color="auto" w:fill="auto"/>
            <w:vAlign w:val="center"/>
          </w:tcPr>
          <w:p w14:paraId="24CBFB86">
            <w:pPr>
              <w:spacing w:line="420" w:lineRule="exact"/>
              <w:ind w:firstLine="0"/>
              <w:jc w:val="center"/>
              <w:rPr>
                <w:rFonts w:hint="eastAsia" w:ascii="仿宋" w:hAnsi="仿宋" w:eastAsia="仿宋" w:cs="仿宋"/>
                <w:bCs/>
                <w:color w:val="auto"/>
                <w:sz w:val="21"/>
                <w:szCs w:val="21"/>
                <w:highlight w:val="none"/>
              </w:rPr>
            </w:pPr>
          </w:p>
        </w:tc>
        <w:tc>
          <w:tcPr>
            <w:tcW w:w="4568" w:type="dxa"/>
            <w:shd w:val="clear" w:color="auto" w:fill="auto"/>
            <w:vAlign w:val="center"/>
          </w:tcPr>
          <w:p w14:paraId="4A834CFE">
            <w:pPr>
              <w:wordWrap w:val="0"/>
              <w:spacing w:line="420" w:lineRule="exact"/>
              <w:ind w:firstLine="0"/>
              <w:jc w:val="righ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 xml:space="preserve">描述不准确       </w:t>
            </w:r>
            <w:r>
              <w:rPr>
                <w:rFonts w:hint="eastAsia" w:ascii="仿宋" w:hAnsi="仿宋" w:eastAsia="仿宋" w:cs="仿宋"/>
                <w:bCs/>
                <w:color w:val="auto"/>
                <w:sz w:val="21"/>
                <w:szCs w:val="21"/>
                <w:highlight w:val="none"/>
                <w:lang w:eastAsia="zh-CN"/>
              </w:rPr>
              <w:t xml:space="preserve">      </w:t>
            </w:r>
            <w:r>
              <w:rPr>
                <w:rFonts w:hint="eastAsia" w:ascii="仿宋" w:hAnsi="仿宋" w:eastAsia="仿宋" w:cs="仿宋"/>
                <w:bCs/>
                <w:color w:val="auto"/>
                <w:sz w:val="21"/>
                <w:szCs w:val="21"/>
                <w:highlight w:val="none"/>
              </w:rPr>
              <w:t xml:space="preserve">               0分</w:t>
            </w:r>
          </w:p>
        </w:tc>
      </w:tr>
      <w:tr w14:paraId="118D7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34" w:type="dxa"/>
            <w:vMerge w:val="continue"/>
            <w:shd w:val="clear" w:color="auto" w:fill="auto"/>
            <w:vAlign w:val="center"/>
          </w:tcPr>
          <w:p w14:paraId="3ADE7428">
            <w:pPr>
              <w:spacing w:line="420" w:lineRule="exact"/>
              <w:ind w:firstLine="0"/>
              <w:jc w:val="center"/>
              <w:rPr>
                <w:rFonts w:hint="eastAsia" w:ascii="仿宋" w:hAnsi="仿宋" w:eastAsia="仿宋" w:cs="仿宋"/>
                <w:color w:val="auto"/>
                <w:sz w:val="21"/>
                <w:szCs w:val="21"/>
                <w:highlight w:val="none"/>
              </w:rPr>
            </w:pPr>
          </w:p>
        </w:tc>
        <w:tc>
          <w:tcPr>
            <w:tcW w:w="992" w:type="dxa"/>
            <w:vMerge w:val="continue"/>
            <w:shd w:val="clear" w:color="auto" w:fill="auto"/>
            <w:vAlign w:val="center"/>
          </w:tcPr>
          <w:p w14:paraId="38BC0A95">
            <w:pPr>
              <w:spacing w:line="420" w:lineRule="exact"/>
              <w:ind w:firstLine="0"/>
              <w:jc w:val="center"/>
              <w:rPr>
                <w:rFonts w:hint="eastAsia" w:ascii="仿宋" w:hAnsi="仿宋" w:eastAsia="仿宋" w:cs="仿宋"/>
                <w:color w:val="auto"/>
                <w:sz w:val="21"/>
                <w:szCs w:val="21"/>
                <w:highlight w:val="none"/>
              </w:rPr>
            </w:pPr>
          </w:p>
        </w:tc>
        <w:tc>
          <w:tcPr>
            <w:tcW w:w="2205" w:type="dxa"/>
            <w:vMerge w:val="restart"/>
            <w:shd w:val="clear" w:color="auto" w:fill="auto"/>
            <w:vAlign w:val="center"/>
          </w:tcPr>
          <w:p w14:paraId="2A250E83">
            <w:pPr>
              <w:spacing w:line="420" w:lineRule="exact"/>
              <w:ind w:firstLine="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施工部署</w:t>
            </w:r>
          </w:p>
        </w:tc>
        <w:tc>
          <w:tcPr>
            <w:tcW w:w="772" w:type="dxa"/>
            <w:vMerge w:val="restart"/>
            <w:shd w:val="clear" w:color="auto" w:fill="auto"/>
            <w:vAlign w:val="center"/>
          </w:tcPr>
          <w:p w14:paraId="67EBE589">
            <w:pPr>
              <w:spacing w:line="420" w:lineRule="exact"/>
              <w:ind w:firstLine="0"/>
              <w:jc w:val="cente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lang w:val="en-US" w:eastAsia="zh-CN"/>
              </w:rPr>
              <w:t>10</w:t>
            </w:r>
            <w:r>
              <w:rPr>
                <w:rFonts w:hint="eastAsia" w:ascii="仿宋" w:hAnsi="仿宋" w:eastAsia="仿宋" w:cs="仿宋"/>
                <w:bCs/>
                <w:color w:val="auto"/>
                <w:sz w:val="21"/>
                <w:szCs w:val="21"/>
                <w:highlight w:val="none"/>
              </w:rPr>
              <w:t>分</w:t>
            </w:r>
          </w:p>
        </w:tc>
        <w:tc>
          <w:tcPr>
            <w:tcW w:w="4568" w:type="dxa"/>
            <w:shd w:val="clear" w:color="auto" w:fill="auto"/>
            <w:vAlign w:val="center"/>
          </w:tcPr>
          <w:p w14:paraId="3D9685B7">
            <w:pPr>
              <w:wordWrap/>
              <w:spacing w:line="420" w:lineRule="exact"/>
              <w:ind w:firstLine="0"/>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 xml:space="preserve">科学、合理、针对性强 </w:t>
            </w:r>
            <w:r>
              <w:rPr>
                <w:rFonts w:hint="eastAsia" w:ascii="仿宋" w:hAnsi="仿宋" w:eastAsia="仿宋" w:cs="仿宋"/>
                <w:bCs/>
                <w:color w:val="auto"/>
                <w:sz w:val="21"/>
                <w:szCs w:val="21"/>
                <w:highlight w:val="none"/>
                <w:lang w:eastAsia="zh-CN"/>
              </w:rPr>
              <w:t xml:space="preserve">         </w:t>
            </w:r>
            <w:r>
              <w:rPr>
                <w:rFonts w:hint="eastAsia" w:ascii="仿宋" w:hAnsi="仿宋" w:eastAsia="仿宋" w:cs="仿宋"/>
                <w:bCs/>
                <w:color w:val="auto"/>
                <w:sz w:val="21"/>
                <w:szCs w:val="21"/>
                <w:highlight w:val="none"/>
                <w:lang w:val="en-US" w:eastAsia="zh-CN"/>
              </w:rPr>
              <w:t xml:space="preserve">       10</w:t>
            </w:r>
            <w:r>
              <w:rPr>
                <w:rFonts w:hint="eastAsia" w:ascii="仿宋" w:hAnsi="仿宋" w:eastAsia="仿宋" w:cs="仿宋"/>
                <w:bCs/>
                <w:color w:val="auto"/>
                <w:sz w:val="21"/>
                <w:szCs w:val="21"/>
                <w:highlight w:val="none"/>
              </w:rPr>
              <w:t>分</w:t>
            </w:r>
          </w:p>
        </w:tc>
      </w:tr>
      <w:tr w14:paraId="3F8DD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4" w:type="dxa"/>
            <w:vMerge w:val="continue"/>
            <w:shd w:val="clear" w:color="auto" w:fill="auto"/>
            <w:vAlign w:val="center"/>
          </w:tcPr>
          <w:p w14:paraId="2EB0D013">
            <w:pPr>
              <w:spacing w:line="420" w:lineRule="exact"/>
              <w:ind w:firstLine="0"/>
              <w:jc w:val="center"/>
              <w:rPr>
                <w:rFonts w:hint="eastAsia" w:ascii="仿宋" w:hAnsi="仿宋" w:eastAsia="仿宋" w:cs="仿宋"/>
                <w:color w:val="auto"/>
                <w:sz w:val="21"/>
                <w:szCs w:val="21"/>
                <w:highlight w:val="none"/>
              </w:rPr>
            </w:pPr>
          </w:p>
        </w:tc>
        <w:tc>
          <w:tcPr>
            <w:tcW w:w="992" w:type="dxa"/>
            <w:vMerge w:val="continue"/>
            <w:shd w:val="clear" w:color="auto" w:fill="auto"/>
            <w:vAlign w:val="center"/>
          </w:tcPr>
          <w:p w14:paraId="5CE35800">
            <w:pPr>
              <w:spacing w:line="420" w:lineRule="exact"/>
              <w:ind w:firstLine="0"/>
              <w:jc w:val="center"/>
              <w:rPr>
                <w:rFonts w:hint="eastAsia" w:ascii="仿宋" w:hAnsi="仿宋" w:eastAsia="仿宋" w:cs="仿宋"/>
                <w:color w:val="auto"/>
                <w:sz w:val="21"/>
                <w:szCs w:val="21"/>
                <w:highlight w:val="none"/>
              </w:rPr>
            </w:pPr>
          </w:p>
        </w:tc>
        <w:tc>
          <w:tcPr>
            <w:tcW w:w="2205" w:type="dxa"/>
            <w:vMerge w:val="continue"/>
            <w:shd w:val="clear" w:color="auto" w:fill="auto"/>
            <w:vAlign w:val="center"/>
          </w:tcPr>
          <w:p w14:paraId="510900AA">
            <w:pPr>
              <w:spacing w:line="420" w:lineRule="exact"/>
              <w:ind w:firstLine="0"/>
              <w:jc w:val="center"/>
              <w:rPr>
                <w:rFonts w:hint="eastAsia" w:ascii="仿宋" w:hAnsi="仿宋" w:eastAsia="仿宋" w:cs="仿宋"/>
                <w:color w:val="auto"/>
                <w:sz w:val="21"/>
                <w:szCs w:val="21"/>
                <w:highlight w:val="none"/>
              </w:rPr>
            </w:pPr>
          </w:p>
        </w:tc>
        <w:tc>
          <w:tcPr>
            <w:tcW w:w="772" w:type="dxa"/>
            <w:vMerge w:val="continue"/>
            <w:shd w:val="clear" w:color="auto" w:fill="auto"/>
            <w:vAlign w:val="center"/>
          </w:tcPr>
          <w:p w14:paraId="7C7E8961">
            <w:pPr>
              <w:spacing w:line="420" w:lineRule="exact"/>
              <w:ind w:firstLine="0"/>
              <w:jc w:val="center"/>
              <w:rPr>
                <w:rFonts w:hint="eastAsia" w:ascii="仿宋" w:hAnsi="仿宋" w:eastAsia="仿宋" w:cs="仿宋"/>
                <w:bCs/>
                <w:color w:val="auto"/>
                <w:sz w:val="21"/>
                <w:szCs w:val="21"/>
                <w:highlight w:val="none"/>
              </w:rPr>
            </w:pPr>
          </w:p>
        </w:tc>
        <w:tc>
          <w:tcPr>
            <w:tcW w:w="4568" w:type="dxa"/>
            <w:shd w:val="clear" w:color="auto" w:fill="auto"/>
            <w:vAlign w:val="center"/>
          </w:tcPr>
          <w:p w14:paraId="26EDBFEC">
            <w:pPr>
              <w:wordWrap w:val="0"/>
              <w:spacing w:line="420" w:lineRule="exact"/>
              <w:ind w:firstLine="0"/>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合理、可行</w:t>
            </w:r>
            <w:r>
              <w:rPr>
                <w:rFonts w:hint="eastAsia" w:ascii="仿宋" w:hAnsi="仿宋" w:eastAsia="仿宋" w:cs="仿宋"/>
                <w:bCs/>
                <w:color w:val="auto"/>
                <w:sz w:val="21"/>
                <w:szCs w:val="21"/>
                <w:highlight w:val="none"/>
                <w:lang w:eastAsia="zh-CN"/>
              </w:rPr>
              <w:t xml:space="preserve">      </w:t>
            </w:r>
            <w:r>
              <w:rPr>
                <w:rFonts w:hint="eastAsia" w:ascii="仿宋" w:hAnsi="仿宋" w:eastAsia="仿宋" w:cs="仿宋"/>
                <w:bCs/>
                <w:color w:val="auto"/>
                <w:sz w:val="21"/>
                <w:szCs w:val="21"/>
                <w:highlight w:val="none"/>
              </w:rPr>
              <w:t xml:space="preserve">             </w:t>
            </w:r>
            <w:r>
              <w:rPr>
                <w:rFonts w:hint="eastAsia" w:ascii="仿宋" w:hAnsi="仿宋" w:eastAsia="仿宋" w:cs="仿宋"/>
                <w:bCs/>
                <w:color w:val="auto"/>
                <w:sz w:val="21"/>
                <w:szCs w:val="21"/>
                <w:highlight w:val="none"/>
                <w:lang w:val="en-US" w:eastAsia="zh-CN"/>
              </w:rPr>
              <w:t xml:space="preserve">        </w:t>
            </w:r>
            <w:r>
              <w:rPr>
                <w:rFonts w:hint="eastAsia" w:ascii="仿宋" w:hAnsi="仿宋" w:eastAsia="仿宋" w:cs="仿宋"/>
                <w:bCs/>
                <w:color w:val="auto"/>
                <w:sz w:val="21"/>
                <w:szCs w:val="21"/>
                <w:highlight w:val="none"/>
              </w:rPr>
              <w:t xml:space="preserve"> </w:t>
            </w:r>
            <w:r>
              <w:rPr>
                <w:rFonts w:hint="eastAsia" w:ascii="仿宋" w:hAnsi="仿宋" w:eastAsia="仿宋" w:cs="仿宋"/>
                <w:bCs/>
                <w:color w:val="auto"/>
                <w:sz w:val="21"/>
                <w:szCs w:val="21"/>
                <w:highlight w:val="none"/>
                <w:lang w:val="en-US" w:eastAsia="zh-CN"/>
              </w:rPr>
              <w:t>7</w:t>
            </w:r>
            <w:r>
              <w:rPr>
                <w:rFonts w:hint="eastAsia" w:ascii="仿宋" w:hAnsi="仿宋" w:eastAsia="仿宋" w:cs="仿宋"/>
                <w:bCs/>
                <w:color w:val="auto"/>
                <w:sz w:val="21"/>
                <w:szCs w:val="21"/>
                <w:highlight w:val="none"/>
              </w:rPr>
              <w:t>分</w:t>
            </w:r>
          </w:p>
        </w:tc>
      </w:tr>
      <w:tr w14:paraId="33895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4" w:type="dxa"/>
            <w:vMerge w:val="continue"/>
            <w:shd w:val="clear" w:color="auto" w:fill="auto"/>
            <w:vAlign w:val="center"/>
          </w:tcPr>
          <w:p w14:paraId="43854531">
            <w:pPr>
              <w:spacing w:line="420" w:lineRule="exact"/>
              <w:ind w:firstLine="0"/>
              <w:jc w:val="center"/>
              <w:rPr>
                <w:rFonts w:hint="eastAsia" w:ascii="仿宋" w:hAnsi="仿宋" w:eastAsia="仿宋" w:cs="仿宋"/>
                <w:color w:val="auto"/>
                <w:sz w:val="21"/>
                <w:szCs w:val="21"/>
                <w:highlight w:val="none"/>
              </w:rPr>
            </w:pPr>
          </w:p>
        </w:tc>
        <w:tc>
          <w:tcPr>
            <w:tcW w:w="992" w:type="dxa"/>
            <w:vMerge w:val="continue"/>
            <w:shd w:val="clear" w:color="auto" w:fill="auto"/>
            <w:vAlign w:val="center"/>
          </w:tcPr>
          <w:p w14:paraId="7E9CB85C">
            <w:pPr>
              <w:spacing w:line="420" w:lineRule="exact"/>
              <w:ind w:firstLine="0"/>
              <w:jc w:val="center"/>
              <w:rPr>
                <w:rFonts w:hint="eastAsia" w:ascii="仿宋" w:hAnsi="仿宋" w:eastAsia="仿宋" w:cs="仿宋"/>
                <w:color w:val="auto"/>
                <w:sz w:val="21"/>
                <w:szCs w:val="21"/>
                <w:highlight w:val="none"/>
              </w:rPr>
            </w:pPr>
          </w:p>
        </w:tc>
        <w:tc>
          <w:tcPr>
            <w:tcW w:w="2205" w:type="dxa"/>
            <w:vMerge w:val="continue"/>
            <w:shd w:val="clear" w:color="auto" w:fill="auto"/>
            <w:vAlign w:val="center"/>
          </w:tcPr>
          <w:p w14:paraId="2DDF945F">
            <w:pPr>
              <w:spacing w:line="420" w:lineRule="exact"/>
              <w:ind w:firstLine="0"/>
              <w:jc w:val="center"/>
              <w:rPr>
                <w:rFonts w:hint="eastAsia" w:ascii="仿宋" w:hAnsi="仿宋" w:eastAsia="仿宋" w:cs="仿宋"/>
                <w:color w:val="auto"/>
                <w:sz w:val="21"/>
                <w:szCs w:val="21"/>
                <w:highlight w:val="none"/>
              </w:rPr>
            </w:pPr>
          </w:p>
        </w:tc>
        <w:tc>
          <w:tcPr>
            <w:tcW w:w="772" w:type="dxa"/>
            <w:vMerge w:val="continue"/>
            <w:shd w:val="clear" w:color="auto" w:fill="auto"/>
            <w:vAlign w:val="center"/>
          </w:tcPr>
          <w:p w14:paraId="106D91FD">
            <w:pPr>
              <w:spacing w:line="420" w:lineRule="exact"/>
              <w:ind w:firstLine="0"/>
              <w:jc w:val="center"/>
              <w:rPr>
                <w:rFonts w:hint="eastAsia" w:ascii="仿宋" w:hAnsi="仿宋" w:eastAsia="仿宋" w:cs="仿宋"/>
                <w:bCs/>
                <w:color w:val="auto"/>
                <w:sz w:val="21"/>
                <w:szCs w:val="21"/>
                <w:highlight w:val="none"/>
              </w:rPr>
            </w:pPr>
          </w:p>
        </w:tc>
        <w:tc>
          <w:tcPr>
            <w:tcW w:w="4568" w:type="dxa"/>
            <w:shd w:val="clear" w:color="auto" w:fill="auto"/>
            <w:vAlign w:val="center"/>
          </w:tcPr>
          <w:p w14:paraId="52537388">
            <w:pPr>
              <w:wordWrap/>
              <w:spacing w:line="420" w:lineRule="exact"/>
              <w:ind w:firstLine="0"/>
              <w:jc w:val="lef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欠合理，基本可行</w:t>
            </w:r>
            <w:r>
              <w:rPr>
                <w:rFonts w:hint="eastAsia" w:ascii="仿宋" w:hAnsi="仿宋" w:eastAsia="仿宋" w:cs="仿宋"/>
                <w:bCs/>
                <w:color w:val="auto"/>
                <w:sz w:val="21"/>
                <w:szCs w:val="21"/>
                <w:highlight w:val="none"/>
                <w:lang w:eastAsia="zh-CN"/>
              </w:rPr>
              <w:t xml:space="preserve">         </w:t>
            </w:r>
            <w:r>
              <w:rPr>
                <w:rFonts w:hint="eastAsia" w:ascii="仿宋" w:hAnsi="仿宋" w:eastAsia="仿宋" w:cs="仿宋"/>
                <w:bCs/>
                <w:color w:val="auto"/>
                <w:sz w:val="21"/>
                <w:szCs w:val="21"/>
                <w:highlight w:val="none"/>
              </w:rPr>
              <w:t xml:space="preserve"> </w:t>
            </w:r>
            <w:r>
              <w:rPr>
                <w:rFonts w:hint="eastAsia" w:ascii="仿宋" w:hAnsi="仿宋" w:eastAsia="仿宋" w:cs="仿宋"/>
                <w:bCs/>
                <w:color w:val="auto"/>
                <w:sz w:val="21"/>
                <w:szCs w:val="21"/>
                <w:highlight w:val="none"/>
                <w:lang w:eastAsia="zh-CN"/>
              </w:rPr>
              <w:t xml:space="preserve">   </w:t>
            </w:r>
            <w:r>
              <w:rPr>
                <w:rFonts w:hint="eastAsia" w:ascii="仿宋" w:hAnsi="仿宋" w:eastAsia="仿宋" w:cs="仿宋"/>
                <w:bCs/>
                <w:color w:val="auto"/>
                <w:sz w:val="21"/>
                <w:szCs w:val="21"/>
                <w:highlight w:val="none"/>
                <w:lang w:val="en-US" w:eastAsia="zh-CN"/>
              </w:rPr>
              <w:t xml:space="preserve">        </w:t>
            </w:r>
            <w:r>
              <w:rPr>
                <w:rFonts w:hint="eastAsia" w:ascii="仿宋" w:hAnsi="仿宋" w:eastAsia="仿宋" w:cs="仿宋"/>
                <w:bCs/>
                <w:color w:val="auto"/>
                <w:sz w:val="21"/>
                <w:szCs w:val="21"/>
                <w:highlight w:val="none"/>
              </w:rPr>
              <w:t xml:space="preserve"> </w:t>
            </w:r>
            <w:r>
              <w:rPr>
                <w:rFonts w:hint="eastAsia" w:ascii="仿宋" w:hAnsi="仿宋" w:eastAsia="仿宋" w:cs="仿宋"/>
                <w:bCs/>
                <w:color w:val="auto"/>
                <w:sz w:val="21"/>
                <w:szCs w:val="21"/>
                <w:highlight w:val="none"/>
                <w:lang w:val="en-US" w:eastAsia="zh-CN"/>
              </w:rPr>
              <w:t>3</w:t>
            </w:r>
            <w:r>
              <w:rPr>
                <w:rFonts w:hint="eastAsia" w:ascii="仿宋" w:hAnsi="仿宋" w:eastAsia="仿宋" w:cs="仿宋"/>
                <w:bCs/>
                <w:color w:val="auto"/>
                <w:sz w:val="21"/>
                <w:szCs w:val="21"/>
                <w:highlight w:val="none"/>
              </w:rPr>
              <w:t>分</w:t>
            </w:r>
          </w:p>
        </w:tc>
      </w:tr>
      <w:tr w14:paraId="48768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4" w:type="dxa"/>
            <w:vMerge w:val="continue"/>
            <w:shd w:val="clear" w:color="auto" w:fill="auto"/>
            <w:vAlign w:val="center"/>
          </w:tcPr>
          <w:p w14:paraId="33E7D98B">
            <w:pPr>
              <w:spacing w:line="420" w:lineRule="exact"/>
              <w:ind w:firstLine="0"/>
              <w:jc w:val="center"/>
              <w:rPr>
                <w:rFonts w:hint="eastAsia" w:ascii="仿宋" w:hAnsi="仿宋" w:eastAsia="仿宋" w:cs="仿宋"/>
                <w:color w:val="auto"/>
                <w:sz w:val="21"/>
                <w:szCs w:val="21"/>
                <w:highlight w:val="none"/>
              </w:rPr>
            </w:pPr>
          </w:p>
        </w:tc>
        <w:tc>
          <w:tcPr>
            <w:tcW w:w="992" w:type="dxa"/>
            <w:vMerge w:val="continue"/>
            <w:shd w:val="clear" w:color="auto" w:fill="auto"/>
            <w:vAlign w:val="center"/>
          </w:tcPr>
          <w:p w14:paraId="2F882209">
            <w:pPr>
              <w:spacing w:line="420" w:lineRule="exact"/>
              <w:ind w:firstLine="0"/>
              <w:jc w:val="center"/>
              <w:rPr>
                <w:rFonts w:hint="eastAsia" w:ascii="仿宋" w:hAnsi="仿宋" w:eastAsia="仿宋" w:cs="仿宋"/>
                <w:color w:val="auto"/>
                <w:sz w:val="21"/>
                <w:szCs w:val="21"/>
                <w:highlight w:val="none"/>
              </w:rPr>
            </w:pPr>
          </w:p>
        </w:tc>
        <w:tc>
          <w:tcPr>
            <w:tcW w:w="2205" w:type="dxa"/>
            <w:vMerge w:val="continue"/>
            <w:shd w:val="clear" w:color="auto" w:fill="auto"/>
            <w:vAlign w:val="center"/>
          </w:tcPr>
          <w:p w14:paraId="574A003B">
            <w:pPr>
              <w:spacing w:line="420" w:lineRule="exact"/>
              <w:ind w:firstLine="0"/>
              <w:jc w:val="center"/>
              <w:rPr>
                <w:rFonts w:hint="eastAsia" w:ascii="仿宋" w:hAnsi="仿宋" w:eastAsia="仿宋" w:cs="仿宋"/>
                <w:color w:val="auto"/>
                <w:sz w:val="21"/>
                <w:szCs w:val="21"/>
                <w:highlight w:val="none"/>
              </w:rPr>
            </w:pPr>
          </w:p>
        </w:tc>
        <w:tc>
          <w:tcPr>
            <w:tcW w:w="772" w:type="dxa"/>
            <w:vMerge w:val="continue"/>
            <w:shd w:val="clear" w:color="auto" w:fill="auto"/>
            <w:vAlign w:val="center"/>
          </w:tcPr>
          <w:p w14:paraId="4CCF6150">
            <w:pPr>
              <w:spacing w:line="420" w:lineRule="exact"/>
              <w:ind w:firstLine="0"/>
              <w:jc w:val="center"/>
              <w:rPr>
                <w:rFonts w:hint="eastAsia" w:ascii="仿宋" w:hAnsi="仿宋" w:eastAsia="仿宋" w:cs="仿宋"/>
                <w:bCs/>
                <w:color w:val="auto"/>
                <w:sz w:val="21"/>
                <w:szCs w:val="21"/>
                <w:highlight w:val="none"/>
              </w:rPr>
            </w:pPr>
          </w:p>
        </w:tc>
        <w:tc>
          <w:tcPr>
            <w:tcW w:w="4568" w:type="dxa"/>
            <w:shd w:val="clear" w:color="auto" w:fill="auto"/>
            <w:vAlign w:val="center"/>
          </w:tcPr>
          <w:p w14:paraId="040AB77F">
            <w:pPr>
              <w:wordWrap w:val="0"/>
              <w:spacing w:line="420" w:lineRule="exact"/>
              <w:ind w:firstLine="0"/>
              <w:jc w:val="righ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 xml:space="preserve">不可行，不能满足工程需要 </w:t>
            </w:r>
            <w:r>
              <w:rPr>
                <w:rFonts w:hint="eastAsia" w:ascii="仿宋" w:hAnsi="仿宋" w:eastAsia="仿宋" w:cs="仿宋"/>
                <w:bCs/>
                <w:color w:val="auto"/>
                <w:sz w:val="21"/>
                <w:szCs w:val="21"/>
                <w:highlight w:val="none"/>
                <w:lang w:eastAsia="zh-CN"/>
              </w:rPr>
              <w:t xml:space="preserve">       </w:t>
            </w:r>
            <w:r>
              <w:rPr>
                <w:rFonts w:hint="eastAsia" w:ascii="仿宋" w:hAnsi="仿宋" w:eastAsia="仿宋" w:cs="仿宋"/>
                <w:bCs/>
                <w:color w:val="auto"/>
                <w:sz w:val="21"/>
                <w:szCs w:val="21"/>
                <w:highlight w:val="none"/>
              </w:rPr>
              <w:t xml:space="preserve">      0分</w:t>
            </w:r>
          </w:p>
        </w:tc>
      </w:tr>
      <w:tr w14:paraId="6F222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4" w:type="dxa"/>
            <w:vMerge w:val="continue"/>
            <w:shd w:val="clear" w:color="auto" w:fill="auto"/>
            <w:vAlign w:val="center"/>
          </w:tcPr>
          <w:p w14:paraId="0D42608A">
            <w:pPr>
              <w:spacing w:line="420" w:lineRule="exact"/>
              <w:ind w:firstLine="0"/>
              <w:jc w:val="center"/>
              <w:rPr>
                <w:rFonts w:hint="eastAsia" w:ascii="仿宋" w:hAnsi="仿宋" w:eastAsia="仿宋" w:cs="仿宋"/>
                <w:color w:val="auto"/>
                <w:sz w:val="21"/>
                <w:szCs w:val="21"/>
                <w:highlight w:val="none"/>
              </w:rPr>
            </w:pPr>
          </w:p>
        </w:tc>
        <w:tc>
          <w:tcPr>
            <w:tcW w:w="992" w:type="dxa"/>
            <w:vMerge w:val="continue"/>
            <w:shd w:val="clear" w:color="auto" w:fill="auto"/>
            <w:vAlign w:val="center"/>
          </w:tcPr>
          <w:p w14:paraId="065E1771">
            <w:pPr>
              <w:spacing w:line="420" w:lineRule="exact"/>
              <w:ind w:firstLine="0"/>
              <w:jc w:val="center"/>
              <w:rPr>
                <w:rFonts w:hint="eastAsia" w:ascii="仿宋" w:hAnsi="仿宋" w:eastAsia="仿宋" w:cs="仿宋"/>
                <w:color w:val="auto"/>
                <w:sz w:val="21"/>
                <w:szCs w:val="21"/>
                <w:highlight w:val="none"/>
              </w:rPr>
            </w:pPr>
          </w:p>
        </w:tc>
        <w:tc>
          <w:tcPr>
            <w:tcW w:w="2205" w:type="dxa"/>
            <w:vMerge w:val="restart"/>
            <w:shd w:val="clear" w:color="auto" w:fill="auto"/>
            <w:vAlign w:val="center"/>
          </w:tcPr>
          <w:p w14:paraId="75094A23">
            <w:pPr>
              <w:spacing w:line="420" w:lineRule="exact"/>
              <w:ind w:firstLine="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施工进度计划</w:t>
            </w:r>
          </w:p>
        </w:tc>
        <w:tc>
          <w:tcPr>
            <w:tcW w:w="772" w:type="dxa"/>
            <w:vMerge w:val="restart"/>
            <w:shd w:val="clear" w:color="auto" w:fill="auto"/>
            <w:vAlign w:val="center"/>
          </w:tcPr>
          <w:p w14:paraId="5D791F48">
            <w:pPr>
              <w:spacing w:line="420" w:lineRule="exact"/>
              <w:ind w:firstLine="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10</w:t>
            </w:r>
            <w:r>
              <w:rPr>
                <w:rFonts w:hint="eastAsia" w:ascii="仿宋" w:hAnsi="仿宋" w:eastAsia="仿宋" w:cs="仿宋"/>
                <w:bCs/>
                <w:color w:val="auto"/>
                <w:sz w:val="21"/>
                <w:szCs w:val="21"/>
                <w:highlight w:val="none"/>
              </w:rPr>
              <w:t>分</w:t>
            </w:r>
          </w:p>
        </w:tc>
        <w:tc>
          <w:tcPr>
            <w:tcW w:w="4568" w:type="dxa"/>
            <w:shd w:val="clear" w:color="auto" w:fill="auto"/>
            <w:vAlign w:val="center"/>
          </w:tcPr>
          <w:p w14:paraId="2800754B">
            <w:pPr>
              <w:wordWrap w:val="0"/>
              <w:spacing w:line="420" w:lineRule="exact"/>
              <w:ind w:firstLine="0" w:firstLineChars="0"/>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 xml:space="preserve">科学、合理、针对性强 </w:t>
            </w:r>
            <w:r>
              <w:rPr>
                <w:rFonts w:hint="eastAsia" w:ascii="仿宋" w:hAnsi="仿宋" w:eastAsia="仿宋" w:cs="仿宋"/>
                <w:bCs/>
                <w:color w:val="auto"/>
                <w:sz w:val="21"/>
                <w:szCs w:val="21"/>
                <w:highlight w:val="none"/>
                <w:lang w:eastAsia="zh-CN"/>
              </w:rPr>
              <w:t xml:space="preserve">       </w:t>
            </w:r>
            <w:r>
              <w:rPr>
                <w:rFonts w:hint="eastAsia" w:ascii="仿宋" w:hAnsi="仿宋" w:eastAsia="仿宋" w:cs="仿宋"/>
                <w:bCs/>
                <w:color w:val="auto"/>
                <w:sz w:val="21"/>
                <w:szCs w:val="21"/>
                <w:highlight w:val="none"/>
                <w:lang w:val="en-US" w:eastAsia="zh-CN"/>
              </w:rPr>
              <w:t xml:space="preserve">      </w:t>
            </w:r>
            <w:r>
              <w:rPr>
                <w:rFonts w:hint="eastAsia" w:ascii="仿宋" w:hAnsi="仿宋" w:eastAsia="仿宋" w:cs="仿宋"/>
                <w:bCs/>
                <w:color w:val="auto"/>
                <w:sz w:val="21"/>
                <w:szCs w:val="21"/>
                <w:highlight w:val="none"/>
                <w:lang w:eastAsia="zh-CN"/>
              </w:rPr>
              <w:t xml:space="preserve">  </w:t>
            </w:r>
            <w:r>
              <w:rPr>
                <w:rFonts w:hint="eastAsia" w:ascii="仿宋" w:hAnsi="仿宋" w:eastAsia="仿宋" w:cs="仿宋"/>
                <w:bCs/>
                <w:color w:val="auto"/>
                <w:sz w:val="21"/>
                <w:szCs w:val="21"/>
                <w:highlight w:val="none"/>
              </w:rPr>
              <w:t xml:space="preserve"> </w:t>
            </w:r>
            <w:r>
              <w:rPr>
                <w:rFonts w:hint="eastAsia" w:ascii="仿宋" w:hAnsi="仿宋" w:eastAsia="仿宋" w:cs="仿宋"/>
                <w:bCs/>
                <w:color w:val="auto"/>
                <w:sz w:val="21"/>
                <w:szCs w:val="21"/>
                <w:highlight w:val="none"/>
                <w:lang w:val="en-US" w:eastAsia="zh-CN"/>
              </w:rPr>
              <w:t>10</w:t>
            </w:r>
            <w:r>
              <w:rPr>
                <w:rFonts w:hint="eastAsia" w:ascii="仿宋" w:hAnsi="仿宋" w:eastAsia="仿宋" w:cs="仿宋"/>
                <w:bCs/>
                <w:color w:val="auto"/>
                <w:sz w:val="21"/>
                <w:szCs w:val="21"/>
                <w:highlight w:val="none"/>
              </w:rPr>
              <w:t>分</w:t>
            </w:r>
          </w:p>
        </w:tc>
      </w:tr>
      <w:tr w14:paraId="01201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4" w:type="dxa"/>
            <w:vMerge w:val="continue"/>
            <w:shd w:val="clear" w:color="auto" w:fill="auto"/>
            <w:vAlign w:val="center"/>
          </w:tcPr>
          <w:p w14:paraId="2B7AC1CE">
            <w:pPr>
              <w:spacing w:line="420" w:lineRule="exact"/>
              <w:ind w:firstLine="0"/>
              <w:jc w:val="center"/>
              <w:rPr>
                <w:rFonts w:hint="eastAsia" w:ascii="仿宋" w:hAnsi="仿宋" w:eastAsia="仿宋" w:cs="仿宋"/>
                <w:color w:val="auto"/>
                <w:sz w:val="21"/>
                <w:szCs w:val="21"/>
                <w:highlight w:val="none"/>
              </w:rPr>
            </w:pPr>
          </w:p>
        </w:tc>
        <w:tc>
          <w:tcPr>
            <w:tcW w:w="992" w:type="dxa"/>
            <w:vMerge w:val="continue"/>
            <w:shd w:val="clear" w:color="auto" w:fill="auto"/>
            <w:vAlign w:val="center"/>
          </w:tcPr>
          <w:p w14:paraId="7B6C55FB">
            <w:pPr>
              <w:spacing w:line="420" w:lineRule="exact"/>
              <w:ind w:firstLine="0"/>
              <w:jc w:val="center"/>
              <w:rPr>
                <w:rFonts w:hint="eastAsia" w:ascii="仿宋" w:hAnsi="仿宋" w:eastAsia="仿宋" w:cs="仿宋"/>
                <w:color w:val="auto"/>
                <w:sz w:val="21"/>
                <w:szCs w:val="21"/>
                <w:highlight w:val="none"/>
              </w:rPr>
            </w:pPr>
          </w:p>
        </w:tc>
        <w:tc>
          <w:tcPr>
            <w:tcW w:w="2205" w:type="dxa"/>
            <w:vMerge w:val="continue"/>
            <w:shd w:val="clear" w:color="auto" w:fill="auto"/>
            <w:vAlign w:val="center"/>
          </w:tcPr>
          <w:p w14:paraId="2053F74E">
            <w:pPr>
              <w:spacing w:line="420" w:lineRule="exact"/>
              <w:ind w:firstLine="0"/>
              <w:jc w:val="center"/>
              <w:rPr>
                <w:rFonts w:hint="eastAsia" w:ascii="仿宋" w:hAnsi="仿宋" w:eastAsia="仿宋" w:cs="仿宋"/>
                <w:color w:val="auto"/>
                <w:sz w:val="21"/>
                <w:szCs w:val="21"/>
                <w:highlight w:val="none"/>
              </w:rPr>
            </w:pPr>
          </w:p>
        </w:tc>
        <w:tc>
          <w:tcPr>
            <w:tcW w:w="772" w:type="dxa"/>
            <w:vMerge w:val="continue"/>
            <w:shd w:val="clear" w:color="auto" w:fill="auto"/>
            <w:vAlign w:val="center"/>
          </w:tcPr>
          <w:p w14:paraId="25B07B64">
            <w:pPr>
              <w:spacing w:line="420" w:lineRule="exact"/>
              <w:ind w:firstLine="0"/>
              <w:jc w:val="center"/>
              <w:rPr>
                <w:rFonts w:hint="eastAsia" w:ascii="仿宋" w:hAnsi="仿宋" w:eastAsia="仿宋" w:cs="仿宋"/>
                <w:bCs/>
                <w:color w:val="auto"/>
                <w:sz w:val="21"/>
                <w:szCs w:val="21"/>
                <w:highlight w:val="none"/>
              </w:rPr>
            </w:pPr>
          </w:p>
        </w:tc>
        <w:tc>
          <w:tcPr>
            <w:tcW w:w="4568" w:type="dxa"/>
            <w:shd w:val="clear" w:color="auto" w:fill="auto"/>
            <w:vAlign w:val="center"/>
          </w:tcPr>
          <w:p w14:paraId="47B65DCE">
            <w:pPr>
              <w:wordWrap w:val="0"/>
              <w:spacing w:line="420" w:lineRule="exact"/>
              <w:ind w:firstLine="0" w:firstLineChars="0"/>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合理、可行</w:t>
            </w:r>
            <w:r>
              <w:rPr>
                <w:rFonts w:hint="eastAsia" w:ascii="仿宋" w:hAnsi="仿宋" w:eastAsia="仿宋" w:cs="仿宋"/>
                <w:bCs/>
                <w:color w:val="auto"/>
                <w:sz w:val="21"/>
                <w:szCs w:val="21"/>
                <w:highlight w:val="none"/>
                <w:lang w:eastAsia="zh-CN"/>
              </w:rPr>
              <w:t xml:space="preserve">      </w:t>
            </w:r>
            <w:r>
              <w:rPr>
                <w:rFonts w:hint="eastAsia" w:ascii="仿宋" w:hAnsi="仿宋" w:eastAsia="仿宋" w:cs="仿宋"/>
                <w:bCs/>
                <w:color w:val="auto"/>
                <w:sz w:val="21"/>
                <w:szCs w:val="21"/>
                <w:highlight w:val="none"/>
              </w:rPr>
              <w:t xml:space="preserve">            </w:t>
            </w:r>
            <w:r>
              <w:rPr>
                <w:rFonts w:hint="eastAsia" w:ascii="仿宋" w:hAnsi="仿宋" w:eastAsia="仿宋" w:cs="仿宋"/>
                <w:bCs/>
                <w:color w:val="auto"/>
                <w:sz w:val="21"/>
                <w:szCs w:val="21"/>
                <w:highlight w:val="none"/>
                <w:lang w:val="en-US" w:eastAsia="zh-CN"/>
              </w:rPr>
              <w:t xml:space="preserve">          7</w:t>
            </w:r>
            <w:r>
              <w:rPr>
                <w:rFonts w:hint="eastAsia" w:ascii="仿宋" w:hAnsi="仿宋" w:eastAsia="仿宋" w:cs="仿宋"/>
                <w:bCs/>
                <w:color w:val="auto"/>
                <w:sz w:val="21"/>
                <w:szCs w:val="21"/>
                <w:highlight w:val="none"/>
              </w:rPr>
              <w:t>分</w:t>
            </w:r>
          </w:p>
        </w:tc>
      </w:tr>
      <w:tr w14:paraId="73738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4" w:type="dxa"/>
            <w:vMerge w:val="continue"/>
            <w:shd w:val="clear" w:color="auto" w:fill="auto"/>
            <w:vAlign w:val="center"/>
          </w:tcPr>
          <w:p w14:paraId="28505094">
            <w:pPr>
              <w:spacing w:line="420" w:lineRule="exact"/>
              <w:ind w:firstLine="0"/>
              <w:jc w:val="center"/>
              <w:rPr>
                <w:rFonts w:hint="eastAsia" w:ascii="仿宋" w:hAnsi="仿宋" w:eastAsia="仿宋" w:cs="仿宋"/>
                <w:color w:val="auto"/>
                <w:sz w:val="21"/>
                <w:szCs w:val="21"/>
                <w:highlight w:val="none"/>
              </w:rPr>
            </w:pPr>
          </w:p>
        </w:tc>
        <w:tc>
          <w:tcPr>
            <w:tcW w:w="992" w:type="dxa"/>
            <w:vMerge w:val="continue"/>
            <w:shd w:val="clear" w:color="auto" w:fill="auto"/>
            <w:vAlign w:val="center"/>
          </w:tcPr>
          <w:p w14:paraId="2A1502EF">
            <w:pPr>
              <w:spacing w:line="420" w:lineRule="exact"/>
              <w:ind w:firstLine="0"/>
              <w:jc w:val="center"/>
              <w:rPr>
                <w:rFonts w:hint="eastAsia" w:ascii="仿宋" w:hAnsi="仿宋" w:eastAsia="仿宋" w:cs="仿宋"/>
                <w:color w:val="auto"/>
                <w:sz w:val="21"/>
                <w:szCs w:val="21"/>
                <w:highlight w:val="none"/>
              </w:rPr>
            </w:pPr>
          </w:p>
        </w:tc>
        <w:tc>
          <w:tcPr>
            <w:tcW w:w="2205" w:type="dxa"/>
            <w:vMerge w:val="continue"/>
            <w:shd w:val="clear" w:color="auto" w:fill="auto"/>
            <w:vAlign w:val="center"/>
          </w:tcPr>
          <w:p w14:paraId="47E96AC8">
            <w:pPr>
              <w:spacing w:line="420" w:lineRule="exact"/>
              <w:ind w:firstLine="0"/>
              <w:jc w:val="center"/>
              <w:rPr>
                <w:rFonts w:hint="eastAsia" w:ascii="仿宋" w:hAnsi="仿宋" w:eastAsia="仿宋" w:cs="仿宋"/>
                <w:color w:val="auto"/>
                <w:sz w:val="21"/>
                <w:szCs w:val="21"/>
                <w:highlight w:val="none"/>
              </w:rPr>
            </w:pPr>
          </w:p>
        </w:tc>
        <w:tc>
          <w:tcPr>
            <w:tcW w:w="772" w:type="dxa"/>
            <w:vMerge w:val="continue"/>
            <w:shd w:val="clear" w:color="auto" w:fill="auto"/>
            <w:vAlign w:val="center"/>
          </w:tcPr>
          <w:p w14:paraId="0F76D356">
            <w:pPr>
              <w:spacing w:line="420" w:lineRule="exact"/>
              <w:ind w:firstLine="0"/>
              <w:jc w:val="center"/>
              <w:rPr>
                <w:rFonts w:hint="eastAsia" w:ascii="仿宋" w:hAnsi="仿宋" w:eastAsia="仿宋" w:cs="仿宋"/>
                <w:bCs/>
                <w:color w:val="auto"/>
                <w:sz w:val="21"/>
                <w:szCs w:val="21"/>
                <w:highlight w:val="none"/>
              </w:rPr>
            </w:pPr>
          </w:p>
        </w:tc>
        <w:tc>
          <w:tcPr>
            <w:tcW w:w="4568" w:type="dxa"/>
            <w:shd w:val="clear" w:color="auto" w:fill="auto"/>
            <w:vAlign w:val="center"/>
          </w:tcPr>
          <w:p w14:paraId="57CB3472">
            <w:pPr>
              <w:tabs>
                <w:tab w:val="left" w:pos="565"/>
                <w:tab w:val="right" w:pos="4471"/>
              </w:tabs>
              <w:wordWrap w:val="0"/>
              <w:spacing w:line="420" w:lineRule="exact"/>
              <w:ind w:firstLine="0" w:firstLineChars="0"/>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欠合理，基本可行</w:t>
            </w:r>
            <w:r>
              <w:rPr>
                <w:rFonts w:hint="eastAsia" w:ascii="仿宋" w:hAnsi="仿宋" w:eastAsia="仿宋" w:cs="仿宋"/>
                <w:bCs/>
                <w:color w:val="auto"/>
                <w:sz w:val="21"/>
                <w:szCs w:val="21"/>
                <w:highlight w:val="none"/>
                <w:lang w:eastAsia="zh-CN"/>
              </w:rPr>
              <w:t xml:space="preserve">         </w:t>
            </w:r>
            <w:r>
              <w:rPr>
                <w:rFonts w:hint="eastAsia" w:ascii="仿宋" w:hAnsi="仿宋" w:eastAsia="仿宋" w:cs="仿宋"/>
                <w:bCs/>
                <w:color w:val="auto"/>
                <w:sz w:val="21"/>
                <w:szCs w:val="21"/>
                <w:highlight w:val="none"/>
              </w:rPr>
              <w:t xml:space="preserve"> </w:t>
            </w:r>
            <w:r>
              <w:rPr>
                <w:rFonts w:hint="eastAsia" w:ascii="仿宋" w:hAnsi="仿宋" w:eastAsia="仿宋" w:cs="仿宋"/>
                <w:bCs/>
                <w:color w:val="auto"/>
                <w:sz w:val="21"/>
                <w:szCs w:val="21"/>
                <w:highlight w:val="none"/>
                <w:lang w:eastAsia="zh-CN"/>
              </w:rPr>
              <w:t xml:space="preserve">   </w:t>
            </w:r>
            <w:r>
              <w:rPr>
                <w:rFonts w:hint="eastAsia" w:ascii="仿宋" w:hAnsi="仿宋" w:eastAsia="仿宋" w:cs="仿宋"/>
                <w:bCs/>
                <w:color w:val="auto"/>
                <w:sz w:val="21"/>
                <w:szCs w:val="21"/>
                <w:highlight w:val="none"/>
              </w:rPr>
              <w:t xml:space="preserve"> </w:t>
            </w:r>
            <w:r>
              <w:rPr>
                <w:rFonts w:hint="eastAsia" w:ascii="仿宋" w:hAnsi="仿宋" w:eastAsia="仿宋" w:cs="仿宋"/>
                <w:bCs/>
                <w:color w:val="auto"/>
                <w:sz w:val="21"/>
                <w:szCs w:val="21"/>
                <w:highlight w:val="none"/>
                <w:lang w:val="en-US" w:eastAsia="zh-CN"/>
              </w:rPr>
              <w:t xml:space="preserve">       </w:t>
            </w:r>
            <w:r>
              <w:rPr>
                <w:rFonts w:hint="eastAsia" w:ascii="仿宋" w:hAnsi="仿宋" w:eastAsia="仿宋" w:cs="仿宋"/>
                <w:bCs/>
                <w:color w:val="auto"/>
                <w:sz w:val="21"/>
                <w:szCs w:val="21"/>
                <w:highlight w:val="none"/>
              </w:rPr>
              <w:t xml:space="preserve"> </w:t>
            </w:r>
            <w:r>
              <w:rPr>
                <w:rFonts w:hint="eastAsia" w:ascii="仿宋" w:hAnsi="仿宋" w:eastAsia="仿宋" w:cs="仿宋"/>
                <w:bCs/>
                <w:color w:val="auto"/>
                <w:sz w:val="21"/>
                <w:szCs w:val="21"/>
                <w:highlight w:val="none"/>
                <w:lang w:val="en-US" w:eastAsia="zh-CN"/>
              </w:rPr>
              <w:t>3</w:t>
            </w:r>
            <w:r>
              <w:rPr>
                <w:rFonts w:hint="eastAsia" w:ascii="仿宋" w:hAnsi="仿宋" w:eastAsia="仿宋" w:cs="仿宋"/>
                <w:bCs/>
                <w:color w:val="auto"/>
                <w:sz w:val="21"/>
                <w:szCs w:val="21"/>
                <w:highlight w:val="none"/>
              </w:rPr>
              <w:t>分</w:t>
            </w:r>
          </w:p>
        </w:tc>
      </w:tr>
      <w:tr w14:paraId="43B3E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4" w:type="dxa"/>
            <w:vMerge w:val="continue"/>
            <w:shd w:val="clear" w:color="auto" w:fill="auto"/>
            <w:vAlign w:val="center"/>
          </w:tcPr>
          <w:p w14:paraId="7A1A3AE5">
            <w:pPr>
              <w:spacing w:line="420" w:lineRule="exact"/>
              <w:ind w:firstLine="0"/>
              <w:jc w:val="center"/>
              <w:rPr>
                <w:rFonts w:hint="eastAsia" w:ascii="仿宋" w:hAnsi="仿宋" w:eastAsia="仿宋" w:cs="仿宋"/>
                <w:color w:val="auto"/>
                <w:sz w:val="21"/>
                <w:szCs w:val="21"/>
                <w:highlight w:val="none"/>
              </w:rPr>
            </w:pPr>
          </w:p>
        </w:tc>
        <w:tc>
          <w:tcPr>
            <w:tcW w:w="992" w:type="dxa"/>
            <w:vMerge w:val="continue"/>
            <w:shd w:val="clear" w:color="auto" w:fill="auto"/>
            <w:vAlign w:val="center"/>
          </w:tcPr>
          <w:p w14:paraId="09D5E21B">
            <w:pPr>
              <w:spacing w:line="420" w:lineRule="exact"/>
              <w:ind w:firstLine="0"/>
              <w:jc w:val="center"/>
              <w:rPr>
                <w:rFonts w:hint="eastAsia" w:ascii="仿宋" w:hAnsi="仿宋" w:eastAsia="仿宋" w:cs="仿宋"/>
                <w:color w:val="auto"/>
                <w:sz w:val="21"/>
                <w:szCs w:val="21"/>
                <w:highlight w:val="none"/>
              </w:rPr>
            </w:pPr>
          </w:p>
        </w:tc>
        <w:tc>
          <w:tcPr>
            <w:tcW w:w="2205" w:type="dxa"/>
            <w:vMerge w:val="continue"/>
            <w:shd w:val="clear" w:color="auto" w:fill="auto"/>
            <w:vAlign w:val="center"/>
          </w:tcPr>
          <w:p w14:paraId="3A103679">
            <w:pPr>
              <w:spacing w:line="420" w:lineRule="exact"/>
              <w:ind w:firstLine="0"/>
              <w:jc w:val="center"/>
              <w:rPr>
                <w:rFonts w:hint="eastAsia" w:ascii="仿宋" w:hAnsi="仿宋" w:eastAsia="仿宋" w:cs="仿宋"/>
                <w:color w:val="auto"/>
                <w:sz w:val="21"/>
                <w:szCs w:val="21"/>
                <w:highlight w:val="none"/>
              </w:rPr>
            </w:pPr>
          </w:p>
        </w:tc>
        <w:tc>
          <w:tcPr>
            <w:tcW w:w="772" w:type="dxa"/>
            <w:vMerge w:val="continue"/>
            <w:shd w:val="clear" w:color="auto" w:fill="auto"/>
            <w:vAlign w:val="center"/>
          </w:tcPr>
          <w:p w14:paraId="064B21C9">
            <w:pPr>
              <w:spacing w:line="420" w:lineRule="exact"/>
              <w:ind w:firstLine="0"/>
              <w:jc w:val="center"/>
              <w:rPr>
                <w:rFonts w:hint="eastAsia" w:ascii="仿宋" w:hAnsi="仿宋" w:eastAsia="仿宋" w:cs="仿宋"/>
                <w:bCs/>
                <w:color w:val="auto"/>
                <w:sz w:val="21"/>
                <w:szCs w:val="21"/>
                <w:highlight w:val="none"/>
              </w:rPr>
            </w:pPr>
          </w:p>
        </w:tc>
        <w:tc>
          <w:tcPr>
            <w:tcW w:w="4568" w:type="dxa"/>
            <w:shd w:val="clear" w:color="auto" w:fill="auto"/>
            <w:vAlign w:val="center"/>
          </w:tcPr>
          <w:p w14:paraId="78AEC4FD">
            <w:pPr>
              <w:wordWrap w:val="0"/>
              <w:spacing w:line="420" w:lineRule="exact"/>
              <w:ind w:firstLine="0"/>
              <w:jc w:val="righ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不可行，不能满足招标文件要求</w:t>
            </w:r>
            <w:r>
              <w:rPr>
                <w:rFonts w:hint="eastAsia" w:ascii="仿宋" w:hAnsi="仿宋" w:eastAsia="仿宋" w:cs="仿宋"/>
                <w:bCs/>
                <w:color w:val="auto"/>
                <w:sz w:val="21"/>
                <w:szCs w:val="21"/>
                <w:highlight w:val="none"/>
                <w:lang w:eastAsia="zh-CN"/>
              </w:rPr>
              <w:t xml:space="preserve">      </w:t>
            </w:r>
            <w:r>
              <w:rPr>
                <w:rFonts w:hint="eastAsia" w:ascii="仿宋" w:hAnsi="仿宋" w:eastAsia="仿宋" w:cs="仿宋"/>
                <w:bCs/>
                <w:color w:val="auto"/>
                <w:sz w:val="21"/>
                <w:szCs w:val="21"/>
                <w:highlight w:val="none"/>
              </w:rPr>
              <w:t xml:space="preserve">    0分</w:t>
            </w:r>
          </w:p>
        </w:tc>
      </w:tr>
      <w:tr w14:paraId="23832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4" w:type="dxa"/>
            <w:vMerge w:val="continue"/>
            <w:shd w:val="clear" w:color="auto" w:fill="auto"/>
            <w:vAlign w:val="center"/>
          </w:tcPr>
          <w:p w14:paraId="521A2B2D">
            <w:pPr>
              <w:spacing w:line="420" w:lineRule="exact"/>
              <w:ind w:firstLine="0"/>
              <w:jc w:val="center"/>
              <w:rPr>
                <w:rFonts w:hint="eastAsia" w:ascii="仿宋" w:hAnsi="仿宋" w:eastAsia="仿宋" w:cs="仿宋"/>
                <w:color w:val="auto"/>
                <w:sz w:val="21"/>
                <w:szCs w:val="21"/>
                <w:highlight w:val="none"/>
              </w:rPr>
            </w:pPr>
          </w:p>
        </w:tc>
        <w:tc>
          <w:tcPr>
            <w:tcW w:w="992" w:type="dxa"/>
            <w:vMerge w:val="continue"/>
            <w:shd w:val="clear" w:color="auto" w:fill="auto"/>
            <w:vAlign w:val="center"/>
          </w:tcPr>
          <w:p w14:paraId="6B1AD75B">
            <w:pPr>
              <w:spacing w:line="420" w:lineRule="exact"/>
              <w:ind w:firstLine="0"/>
              <w:jc w:val="center"/>
              <w:rPr>
                <w:rFonts w:hint="eastAsia" w:ascii="仿宋" w:hAnsi="仿宋" w:eastAsia="仿宋" w:cs="仿宋"/>
                <w:color w:val="auto"/>
                <w:sz w:val="21"/>
                <w:szCs w:val="21"/>
                <w:highlight w:val="none"/>
              </w:rPr>
            </w:pPr>
          </w:p>
        </w:tc>
        <w:tc>
          <w:tcPr>
            <w:tcW w:w="2205" w:type="dxa"/>
            <w:vMerge w:val="restart"/>
            <w:shd w:val="clear" w:color="auto" w:fill="auto"/>
            <w:vAlign w:val="center"/>
          </w:tcPr>
          <w:p w14:paraId="31A6A45D">
            <w:pPr>
              <w:spacing w:line="420" w:lineRule="exact"/>
              <w:ind w:firstLine="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施工准备与</w:t>
            </w:r>
          </w:p>
          <w:p w14:paraId="68245094">
            <w:pPr>
              <w:spacing w:line="420" w:lineRule="exact"/>
              <w:ind w:firstLine="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资源配置计划</w:t>
            </w:r>
          </w:p>
        </w:tc>
        <w:tc>
          <w:tcPr>
            <w:tcW w:w="772" w:type="dxa"/>
            <w:vMerge w:val="restart"/>
            <w:shd w:val="clear" w:color="auto" w:fill="auto"/>
            <w:vAlign w:val="center"/>
          </w:tcPr>
          <w:p w14:paraId="24125A40">
            <w:pPr>
              <w:spacing w:line="420" w:lineRule="exact"/>
              <w:ind w:firstLine="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15</w:t>
            </w:r>
            <w:r>
              <w:rPr>
                <w:rFonts w:hint="eastAsia" w:ascii="仿宋" w:hAnsi="仿宋" w:eastAsia="仿宋" w:cs="仿宋"/>
                <w:bCs/>
                <w:color w:val="auto"/>
                <w:sz w:val="21"/>
                <w:szCs w:val="21"/>
                <w:highlight w:val="none"/>
              </w:rPr>
              <w:t>分</w:t>
            </w:r>
          </w:p>
        </w:tc>
        <w:tc>
          <w:tcPr>
            <w:tcW w:w="4568" w:type="dxa"/>
            <w:shd w:val="clear" w:color="auto" w:fill="auto"/>
            <w:vAlign w:val="center"/>
          </w:tcPr>
          <w:p w14:paraId="3ADC7F25">
            <w:pPr>
              <w:spacing w:line="420" w:lineRule="exact"/>
              <w:ind w:firstLine="0"/>
              <w:jc w:val="left"/>
              <w:rPr>
                <w:rFonts w:hint="eastAsia" w:ascii="仿宋" w:hAnsi="仿宋" w:eastAsia="仿宋" w:cs="仿宋"/>
                <w:bCs/>
                <w:color w:val="auto"/>
                <w:sz w:val="21"/>
                <w:szCs w:val="21"/>
                <w:highlight w:val="none"/>
              </w:rPr>
            </w:pPr>
            <w:r>
              <w:rPr>
                <w:rFonts w:hint="eastAsia" w:ascii="仿宋" w:hAnsi="仿宋" w:eastAsia="仿宋" w:cs="仿宋"/>
                <w:color w:val="auto"/>
                <w:sz w:val="21"/>
                <w:szCs w:val="21"/>
                <w:highlight w:val="none"/>
              </w:rPr>
              <w:t>内容完备，</w:t>
            </w:r>
            <w:r>
              <w:rPr>
                <w:rFonts w:hint="eastAsia" w:ascii="仿宋" w:hAnsi="仿宋" w:eastAsia="仿宋" w:cs="仿宋"/>
                <w:bCs/>
                <w:color w:val="auto"/>
                <w:sz w:val="21"/>
                <w:szCs w:val="21"/>
                <w:highlight w:val="none"/>
              </w:rPr>
              <w:t xml:space="preserve">合理、针对性强  </w:t>
            </w:r>
            <w:r>
              <w:rPr>
                <w:rFonts w:hint="eastAsia" w:ascii="仿宋" w:hAnsi="仿宋" w:eastAsia="仿宋" w:cs="仿宋"/>
                <w:bCs/>
                <w:color w:val="auto"/>
                <w:sz w:val="21"/>
                <w:szCs w:val="21"/>
                <w:highlight w:val="none"/>
                <w:lang w:eastAsia="zh-CN"/>
              </w:rPr>
              <w:t xml:space="preserve">    </w:t>
            </w:r>
            <w:r>
              <w:rPr>
                <w:rFonts w:hint="eastAsia" w:ascii="仿宋" w:hAnsi="仿宋" w:eastAsia="仿宋" w:cs="仿宋"/>
                <w:bCs/>
                <w:color w:val="auto"/>
                <w:sz w:val="21"/>
                <w:szCs w:val="21"/>
                <w:highlight w:val="none"/>
                <w:lang w:val="en-US" w:eastAsia="zh-CN"/>
              </w:rPr>
              <w:t xml:space="preserve">       15</w:t>
            </w:r>
            <w:r>
              <w:rPr>
                <w:rFonts w:hint="eastAsia" w:ascii="仿宋" w:hAnsi="仿宋" w:eastAsia="仿宋" w:cs="仿宋"/>
                <w:bCs/>
                <w:color w:val="auto"/>
                <w:sz w:val="21"/>
                <w:szCs w:val="21"/>
                <w:highlight w:val="none"/>
              </w:rPr>
              <w:t>分</w:t>
            </w:r>
          </w:p>
        </w:tc>
      </w:tr>
      <w:tr w14:paraId="0375C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4" w:type="dxa"/>
            <w:vMerge w:val="continue"/>
            <w:shd w:val="clear" w:color="auto" w:fill="auto"/>
            <w:vAlign w:val="center"/>
          </w:tcPr>
          <w:p w14:paraId="7AE0EA94">
            <w:pPr>
              <w:spacing w:line="420" w:lineRule="exact"/>
              <w:ind w:firstLine="0"/>
              <w:jc w:val="center"/>
              <w:rPr>
                <w:rFonts w:hint="eastAsia" w:ascii="仿宋" w:hAnsi="仿宋" w:eastAsia="仿宋" w:cs="仿宋"/>
                <w:color w:val="auto"/>
                <w:sz w:val="21"/>
                <w:szCs w:val="21"/>
                <w:highlight w:val="none"/>
              </w:rPr>
            </w:pPr>
          </w:p>
        </w:tc>
        <w:tc>
          <w:tcPr>
            <w:tcW w:w="992" w:type="dxa"/>
            <w:vMerge w:val="continue"/>
            <w:shd w:val="clear" w:color="auto" w:fill="auto"/>
            <w:vAlign w:val="center"/>
          </w:tcPr>
          <w:p w14:paraId="32C01673">
            <w:pPr>
              <w:spacing w:line="420" w:lineRule="exact"/>
              <w:ind w:firstLine="0"/>
              <w:jc w:val="center"/>
              <w:rPr>
                <w:rFonts w:hint="eastAsia" w:ascii="仿宋" w:hAnsi="仿宋" w:eastAsia="仿宋" w:cs="仿宋"/>
                <w:color w:val="auto"/>
                <w:sz w:val="21"/>
                <w:szCs w:val="21"/>
                <w:highlight w:val="none"/>
              </w:rPr>
            </w:pPr>
          </w:p>
        </w:tc>
        <w:tc>
          <w:tcPr>
            <w:tcW w:w="2205" w:type="dxa"/>
            <w:vMerge w:val="continue"/>
            <w:shd w:val="clear" w:color="auto" w:fill="auto"/>
            <w:vAlign w:val="center"/>
          </w:tcPr>
          <w:p w14:paraId="257CBF72">
            <w:pPr>
              <w:spacing w:line="420" w:lineRule="exact"/>
              <w:ind w:firstLine="0"/>
              <w:jc w:val="center"/>
              <w:rPr>
                <w:rFonts w:hint="eastAsia" w:ascii="仿宋" w:hAnsi="仿宋" w:eastAsia="仿宋" w:cs="仿宋"/>
                <w:color w:val="auto"/>
                <w:sz w:val="21"/>
                <w:szCs w:val="21"/>
                <w:highlight w:val="none"/>
              </w:rPr>
            </w:pPr>
          </w:p>
        </w:tc>
        <w:tc>
          <w:tcPr>
            <w:tcW w:w="772" w:type="dxa"/>
            <w:vMerge w:val="continue"/>
            <w:shd w:val="clear" w:color="auto" w:fill="auto"/>
            <w:vAlign w:val="center"/>
          </w:tcPr>
          <w:p w14:paraId="091704AF">
            <w:pPr>
              <w:spacing w:line="420" w:lineRule="exact"/>
              <w:ind w:firstLine="0"/>
              <w:jc w:val="center"/>
              <w:rPr>
                <w:rFonts w:hint="eastAsia" w:ascii="仿宋" w:hAnsi="仿宋" w:eastAsia="仿宋" w:cs="仿宋"/>
                <w:bCs/>
                <w:color w:val="auto"/>
                <w:sz w:val="21"/>
                <w:szCs w:val="21"/>
                <w:highlight w:val="none"/>
              </w:rPr>
            </w:pPr>
          </w:p>
        </w:tc>
        <w:tc>
          <w:tcPr>
            <w:tcW w:w="4568" w:type="dxa"/>
            <w:shd w:val="clear" w:color="auto" w:fill="auto"/>
            <w:vAlign w:val="center"/>
          </w:tcPr>
          <w:p w14:paraId="7286216C">
            <w:pPr>
              <w:spacing w:line="420" w:lineRule="exact"/>
              <w:ind w:firstLine="0"/>
              <w:jc w:val="left"/>
              <w:rPr>
                <w:rFonts w:hint="eastAsia" w:ascii="仿宋" w:hAnsi="仿宋" w:eastAsia="仿宋" w:cs="仿宋"/>
                <w:bCs/>
                <w:color w:val="auto"/>
                <w:sz w:val="21"/>
                <w:szCs w:val="21"/>
                <w:highlight w:val="none"/>
              </w:rPr>
            </w:pPr>
            <w:r>
              <w:rPr>
                <w:rFonts w:hint="eastAsia" w:ascii="仿宋" w:hAnsi="仿宋" w:eastAsia="仿宋" w:cs="仿宋"/>
                <w:color w:val="auto"/>
                <w:sz w:val="21"/>
                <w:szCs w:val="21"/>
                <w:highlight w:val="none"/>
              </w:rPr>
              <w:t>内容完备，</w:t>
            </w:r>
            <w:r>
              <w:rPr>
                <w:rFonts w:hint="eastAsia" w:ascii="仿宋" w:hAnsi="仿宋" w:eastAsia="仿宋" w:cs="仿宋"/>
                <w:bCs/>
                <w:color w:val="auto"/>
                <w:sz w:val="21"/>
                <w:szCs w:val="21"/>
                <w:highlight w:val="none"/>
              </w:rPr>
              <w:t xml:space="preserve">可行   </w:t>
            </w:r>
            <w:r>
              <w:rPr>
                <w:rFonts w:hint="eastAsia" w:ascii="仿宋" w:hAnsi="仿宋" w:eastAsia="仿宋" w:cs="仿宋"/>
                <w:bCs/>
                <w:color w:val="auto"/>
                <w:sz w:val="21"/>
                <w:szCs w:val="21"/>
                <w:highlight w:val="none"/>
                <w:lang w:eastAsia="zh-CN"/>
              </w:rPr>
              <w:t xml:space="preserve">      </w:t>
            </w:r>
            <w:r>
              <w:rPr>
                <w:rFonts w:hint="eastAsia" w:ascii="仿宋" w:hAnsi="仿宋" w:eastAsia="仿宋" w:cs="仿宋"/>
                <w:bCs/>
                <w:color w:val="auto"/>
                <w:sz w:val="21"/>
                <w:szCs w:val="21"/>
                <w:highlight w:val="none"/>
              </w:rPr>
              <w:t xml:space="preserve">      </w:t>
            </w:r>
            <w:r>
              <w:rPr>
                <w:rFonts w:hint="eastAsia" w:ascii="仿宋" w:hAnsi="仿宋" w:eastAsia="仿宋" w:cs="仿宋"/>
                <w:bCs/>
                <w:color w:val="auto"/>
                <w:sz w:val="21"/>
                <w:szCs w:val="21"/>
                <w:highlight w:val="none"/>
                <w:lang w:val="en-US" w:eastAsia="zh-CN"/>
              </w:rPr>
              <w:t xml:space="preserve">        10</w:t>
            </w:r>
            <w:r>
              <w:rPr>
                <w:rFonts w:hint="eastAsia" w:ascii="仿宋" w:hAnsi="仿宋" w:eastAsia="仿宋" w:cs="仿宋"/>
                <w:bCs/>
                <w:color w:val="auto"/>
                <w:sz w:val="21"/>
                <w:szCs w:val="21"/>
                <w:highlight w:val="none"/>
              </w:rPr>
              <w:t>分</w:t>
            </w:r>
          </w:p>
        </w:tc>
      </w:tr>
      <w:tr w14:paraId="38DB3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4" w:type="dxa"/>
            <w:vMerge w:val="continue"/>
            <w:shd w:val="clear" w:color="auto" w:fill="auto"/>
            <w:vAlign w:val="center"/>
          </w:tcPr>
          <w:p w14:paraId="14A302D9">
            <w:pPr>
              <w:spacing w:line="420" w:lineRule="exact"/>
              <w:ind w:firstLine="0"/>
              <w:jc w:val="center"/>
              <w:rPr>
                <w:rFonts w:hint="eastAsia" w:ascii="仿宋" w:hAnsi="仿宋" w:eastAsia="仿宋" w:cs="仿宋"/>
                <w:color w:val="auto"/>
                <w:sz w:val="21"/>
                <w:szCs w:val="21"/>
                <w:highlight w:val="none"/>
              </w:rPr>
            </w:pPr>
          </w:p>
        </w:tc>
        <w:tc>
          <w:tcPr>
            <w:tcW w:w="992" w:type="dxa"/>
            <w:vMerge w:val="continue"/>
            <w:shd w:val="clear" w:color="auto" w:fill="auto"/>
            <w:vAlign w:val="center"/>
          </w:tcPr>
          <w:p w14:paraId="37057162">
            <w:pPr>
              <w:spacing w:line="420" w:lineRule="exact"/>
              <w:ind w:firstLine="0"/>
              <w:jc w:val="center"/>
              <w:rPr>
                <w:rFonts w:hint="eastAsia" w:ascii="仿宋" w:hAnsi="仿宋" w:eastAsia="仿宋" w:cs="仿宋"/>
                <w:color w:val="auto"/>
                <w:sz w:val="21"/>
                <w:szCs w:val="21"/>
                <w:highlight w:val="none"/>
              </w:rPr>
            </w:pPr>
          </w:p>
        </w:tc>
        <w:tc>
          <w:tcPr>
            <w:tcW w:w="2205" w:type="dxa"/>
            <w:vMerge w:val="continue"/>
            <w:shd w:val="clear" w:color="auto" w:fill="auto"/>
            <w:vAlign w:val="center"/>
          </w:tcPr>
          <w:p w14:paraId="32586AEC">
            <w:pPr>
              <w:spacing w:line="420" w:lineRule="exact"/>
              <w:ind w:firstLine="0"/>
              <w:jc w:val="center"/>
              <w:rPr>
                <w:rFonts w:hint="eastAsia" w:ascii="仿宋" w:hAnsi="仿宋" w:eastAsia="仿宋" w:cs="仿宋"/>
                <w:color w:val="auto"/>
                <w:sz w:val="21"/>
                <w:szCs w:val="21"/>
                <w:highlight w:val="none"/>
              </w:rPr>
            </w:pPr>
          </w:p>
        </w:tc>
        <w:tc>
          <w:tcPr>
            <w:tcW w:w="772" w:type="dxa"/>
            <w:vMerge w:val="continue"/>
            <w:shd w:val="clear" w:color="auto" w:fill="auto"/>
            <w:vAlign w:val="center"/>
          </w:tcPr>
          <w:p w14:paraId="3164569E">
            <w:pPr>
              <w:spacing w:line="420" w:lineRule="exact"/>
              <w:ind w:firstLine="0"/>
              <w:jc w:val="center"/>
              <w:rPr>
                <w:rFonts w:hint="eastAsia" w:ascii="仿宋" w:hAnsi="仿宋" w:eastAsia="仿宋" w:cs="仿宋"/>
                <w:bCs/>
                <w:color w:val="auto"/>
                <w:sz w:val="21"/>
                <w:szCs w:val="21"/>
                <w:highlight w:val="none"/>
              </w:rPr>
            </w:pPr>
          </w:p>
        </w:tc>
        <w:tc>
          <w:tcPr>
            <w:tcW w:w="4568" w:type="dxa"/>
            <w:shd w:val="clear" w:color="auto" w:fill="auto"/>
            <w:vAlign w:val="center"/>
          </w:tcPr>
          <w:p w14:paraId="6A05A350">
            <w:pPr>
              <w:wordWrap w:val="0"/>
              <w:spacing w:line="420" w:lineRule="exact"/>
              <w:ind w:firstLine="0"/>
              <w:jc w:val="both"/>
              <w:rPr>
                <w:rFonts w:hint="eastAsia" w:ascii="仿宋" w:hAnsi="仿宋" w:eastAsia="仿宋" w:cs="仿宋"/>
                <w:bCs/>
                <w:color w:val="auto"/>
                <w:sz w:val="21"/>
                <w:szCs w:val="21"/>
                <w:highlight w:val="none"/>
              </w:rPr>
            </w:pPr>
            <w:r>
              <w:rPr>
                <w:rFonts w:hint="eastAsia" w:ascii="仿宋" w:hAnsi="仿宋" w:eastAsia="仿宋" w:cs="仿宋"/>
                <w:color w:val="auto"/>
                <w:sz w:val="21"/>
                <w:szCs w:val="21"/>
                <w:highlight w:val="none"/>
              </w:rPr>
              <w:t>内容欠完备，</w:t>
            </w:r>
            <w:r>
              <w:rPr>
                <w:rFonts w:hint="eastAsia" w:ascii="仿宋" w:hAnsi="仿宋" w:eastAsia="仿宋" w:cs="仿宋"/>
                <w:bCs/>
                <w:color w:val="auto"/>
                <w:sz w:val="21"/>
                <w:szCs w:val="21"/>
                <w:highlight w:val="none"/>
              </w:rPr>
              <w:t>基本可行</w:t>
            </w:r>
            <w:r>
              <w:rPr>
                <w:rFonts w:hint="eastAsia" w:ascii="仿宋" w:hAnsi="仿宋" w:eastAsia="仿宋" w:cs="仿宋"/>
                <w:bCs/>
                <w:color w:val="auto"/>
                <w:sz w:val="21"/>
                <w:szCs w:val="21"/>
                <w:highlight w:val="none"/>
                <w:lang w:eastAsia="zh-CN"/>
              </w:rPr>
              <w:t xml:space="preserve">   </w:t>
            </w:r>
            <w:r>
              <w:rPr>
                <w:rFonts w:hint="eastAsia" w:ascii="仿宋" w:hAnsi="仿宋" w:eastAsia="仿宋" w:cs="仿宋"/>
                <w:bCs/>
                <w:color w:val="auto"/>
                <w:sz w:val="21"/>
                <w:szCs w:val="21"/>
                <w:highlight w:val="none"/>
              </w:rPr>
              <w:t xml:space="preserve"> </w:t>
            </w:r>
            <w:r>
              <w:rPr>
                <w:rFonts w:hint="eastAsia" w:ascii="仿宋" w:hAnsi="仿宋" w:eastAsia="仿宋" w:cs="仿宋"/>
                <w:bCs/>
                <w:color w:val="auto"/>
                <w:sz w:val="21"/>
                <w:szCs w:val="21"/>
                <w:highlight w:val="none"/>
                <w:lang w:eastAsia="zh-CN"/>
              </w:rPr>
              <w:t xml:space="preserve">  </w:t>
            </w:r>
            <w:r>
              <w:rPr>
                <w:rFonts w:hint="eastAsia" w:ascii="仿宋" w:hAnsi="仿宋" w:eastAsia="仿宋" w:cs="仿宋"/>
                <w:bCs/>
                <w:color w:val="auto"/>
                <w:sz w:val="21"/>
                <w:szCs w:val="21"/>
                <w:highlight w:val="none"/>
              </w:rPr>
              <w:t xml:space="preserve">   </w:t>
            </w:r>
            <w:r>
              <w:rPr>
                <w:rFonts w:hint="eastAsia" w:ascii="仿宋" w:hAnsi="仿宋" w:eastAsia="仿宋" w:cs="仿宋"/>
                <w:bCs/>
                <w:color w:val="auto"/>
                <w:sz w:val="21"/>
                <w:szCs w:val="21"/>
                <w:highlight w:val="none"/>
                <w:lang w:val="en-US" w:eastAsia="zh-CN"/>
              </w:rPr>
              <w:t xml:space="preserve">         5</w:t>
            </w:r>
            <w:r>
              <w:rPr>
                <w:rFonts w:hint="eastAsia" w:ascii="仿宋" w:hAnsi="仿宋" w:eastAsia="仿宋" w:cs="仿宋"/>
                <w:bCs/>
                <w:color w:val="auto"/>
                <w:sz w:val="21"/>
                <w:szCs w:val="21"/>
                <w:highlight w:val="none"/>
              </w:rPr>
              <w:t>分</w:t>
            </w:r>
          </w:p>
        </w:tc>
      </w:tr>
      <w:tr w14:paraId="7504B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4" w:type="dxa"/>
            <w:vMerge w:val="continue"/>
            <w:shd w:val="clear" w:color="auto" w:fill="auto"/>
            <w:vAlign w:val="center"/>
          </w:tcPr>
          <w:p w14:paraId="0CEE2A41">
            <w:pPr>
              <w:spacing w:line="420" w:lineRule="exact"/>
              <w:ind w:firstLine="0"/>
              <w:jc w:val="center"/>
              <w:rPr>
                <w:rFonts w:hint="eastAsia" w:ascii="仿宋" w:hAnsi="仿宋" w:eastAsia="仿宋" w:cs="仿宋"/>
                <w:color w:val="auto"/>
                <w:sz w:val="21"/>
                <w:szCs w:val="21"/>
                <w:highlight w:val="none"/>
              </w:rPr>
            </w:pPr>
          </w:p>
        </w:tc>
        <w:tc>
          <w:tcPr>
            <w:tcW w:w="992" w:type="dxa"/>
            <w:vMerge w:val="continue"/>
            <w:shd w:val="clear" w:color="auto" w:fill="auto"/>
            <w:vAlign w:val="center"/>
          </w:tcPr>
          <w:p w14:paraId="2D63BEDE">
            <w:pPr>
              <w:spacing w:line="420" w:lineRule="exact"/>
              <w:ind w:firstLine="0"/>
              <w:jc w:val="center"/>
              <w:rPr>
                <w:rFonts w:hint="eastAsia" w:ascii="仿宋" w:hAnsi="仿宋" w:eastAsia="仿宋" w:cs="仿宋"/>
                <w:color w:val="auto"/>
                <w:sz w:val="21"/>
                <w:szCs w:val="21"/>
                <w:highlight w:val="none"/>
              </w:rPr>
            </w:pPr>
          </w:p>
        </w:tc>
        <w:tc>
          <w:tcPr>
            <w:tcW w:w="2205" w:type="dxa"/>
            <w:vMerge w:val="continue"/>
            <w:shd w:val="clear" w:color="auto" w:fill="auto"/>
            <w:vAlign w:val="center"/>
          </w:tcPr>
          <w:p w14:paraId="5950BC3A">
            <w:pPr>
              <w:spacing w:line="420" w:lineRule="exact"/>
              <w:ind w:firstLine="0"/>
              <w:jc w:val="center"/>
              <w:rPr>
                <w:rFonts w:hint="eastAsia" w:ascii="仿宋" w:hAnsi="仿宋" w:eastAsia="仿宋" w:cs="仿宋"/>
                <w:color w:val="auto"/>
                <w:sz w:val="21"/>
                <w:szCs w:val="21"/>
                <w:highlight w:val="none"/>
              </w:rPr>
            </w:pPr>
          </w:p>
        </w:tc>
        <w:tc>
          <w:tcPr>
            <w:tcW w:w="772" w:type="dxa"/>
            <w:vMerge w:val="continue"/>
            <w:shd w:val="clear" w:color="auto" w:fill="auto"/>
            <w:vAlign w:val="center"/>
          </w:tcPr>
          <w:p w14:paraId="482AE6B4">
            <w:pPr>
              <w:spacing w:line="420" w:lineRule="exact"/>
              <w:ind w:firstLine="0"/>
              <w:jc w:val="center"/>
              <w:rPr>
                <w:rFonts w:hint="eastAsia" w:ascii="仿宋" w:hAnsi="仿宋" w:eastAsia="仿宋" w:cs="仿宋"/>
                <w:color w:val="auto"/>
                <w:sz w:val="21"/>
                <w:szCs w:val="21"/>
                <w:highlight w:val="none"/>
              </w:rPr>
            </w:pPr>
          </w:p>
        </w:tc>
        <w:tc>
          <w:tcPr>
            <w:tcW w:w="4568" w:type="dxa"/>
            <w:shd w:val="clear" w:color="auto" w:fill="auto"/>
            <w:vAlign w:val="center"/>
          </w:tcPr>
          <w:p w14:paraId="58F4EAE9">
            <w:pPr>
              <w:wordWrap w:val="0"/>
              <w:spacing w:line="420" w:lineRule="exact"/>
              <w:ind w:firstLine="0"/>
              <w:jc w:val="right"/>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 xml:space="preserve">不可行   </w:t>
            </w:r>
            <w:r>
              <w:rPr>
                <w:rFonts w:hint="eastAsia" w:ascii="仿宋" w:hAnsi="仿宋" w:eastAsia="仿宋" w:cs="仿宋"/>
                <w:bCs/>
                <w:color w:val="auto"/>
                <w:sz w:val="21"/>
                <w:szCs w:val="21"/>
                <w:highlight w:val="none"/>
                <w:lang w:eastAsia="zh-CN"/>
              </w:rPr>
              <w:t xml:space="preserve">  </w:t>
            </w:r>
            <w:r>
              <w:rPr>
                <w:rFonts w:hint="eastAsia" w:ascii="仿宋" w:hAnsi="仿宋" w:eastAsia="仿宋" w:cs="仿宋"/>
                <w:bCs/>
                <w:color w:val="auto"/>
                <w:sz w:val="21"/>
                <w:szCs w:val="21"/>
                <w:highlight w:val="none"/>
              </w:rPr>
              <w:t xml:space="preserve">           </w:t>
            </w:r>
            <w:r>
              <w:rPr>
                <w:rFonts w:hint="eastAsia" w:ascii="仿宋" w:hAnsi="仿宋" w:eastAsia="仿宋" w:cs="仿宋"/>
                <w:bCs/>
                <w:color w:val="auto"/>
                <w:sz w:val="21"/>
                <w:szCs w:val="21"/>
                <w:highlight w:val="none"/>
                <w:lang w:eastAsia="zh-CN"/>
              </w:rPr>
              <w:t xml:space="preserve">     </w:t>
            </w:r>
            <w:r>
              <w:rPr>
                <w:rFonts w:hint="eastAsia" w:ascii="仿宋" w:hAnsi="仿宋" w:eastAsia="仿宋" w:cs="仿宋"/>
                <w:bCs/>
                <w:color w:val="auto"/>
                <w:sz w:val="21"/>
                <w:szCs w:val="21"/>
                <w:highlight w:val="none"/>
              </w:rPr>
              <w:t xml:space="preserve">           0分</w:t>
            </w:r>
          </w:p>
        </w:tc>
      </w:tr>
      <w:tr w14:paraId="16AA7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4" w:type="dxa"/>
            <w:vMerge w:val="continue"/>
            <w:shd w:val="clear" w:color="auto" w:fill="auto"/>
            <w:vAlign w:val="center"/>
          </w:tcPr>
          <w:p w14:paraId="726DD492">
            <w:pPr>
              <w:spacing w:line="420" w:lineRule="exact"/>
              <w:ind w:firstLine="0"/>
              <w:jc w:val="center"/>
              <w:rPr>
                <w:rFonts w:hint="eastAsia" w:ascii="仿宋" w:hAnsi="仿宋" w:eastAsia="仿宋" w:cs="仿宋"/>
                <w:color w:val="auto"/>
                <w:sz w:val="21"/>
                <w:szCs w:val="21"/>
                <w:highlight w:val="none"/>
              </w:rPr>
            </w:pPr>
          </w:p>
        </w:tc>
        <w:tc>
          <w:tcPr>
            <w:tcW w:w="992" w:type="dxa"/>
            <w:vMerge w:val="continue"/>
            <w:shd w:val="clear" w:color="auto" w:fill="auto"/>
            <w:vAlign w:val="center"/>
          </w:tcPr>
          <w:p w14:paraId="420A0EED">
            <w:pPr>
              <w:spacing w:line="420" w:lineRule="exact"/>
              <w:ind w:firstLine="0"/>
              <w:jc w:val="center"/>
              <w:rPr>
                <w:rFonts w:hint="eastAsia" w:ascii="仿宋" w:hAnsi="仿宋" w:eastAsia="仿宋" w:cs="仿宋"/>
                <w:color w:val="auto"/>
                <w:sz w:val="21"/>
                <w:szCs w:val="21"/>
                <w:highlight w:val="none"/>
              </w:rPr>
            </w:pPr>
          </w:p>
        </w:tc>
        <w:tc>
          <w:tcPr>
            <w:tcW w:w="2205" w:type="dxa"/>
            <w:vMerge w:val="restart"/>
            <w:shd w:val="clear" w:color="auto" w:fill="auto"/>
            <w:vAlign w:val="center"/>
          </w:tcPr>
          <w:p w14:paraId="1713BFD5">
            <w:pPr>
              <w:spacing w:line="420" w:lineRule="exact"/>
              <w:ind w:firstLine="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主要施工方案</w:t>
            </w:r>
          </w:p>
        </w:tc>
        <w:tc>
          <w:tcPr>
            <w:tcW w:w="772" w:type="dxa"/>
            <w:vMerge w:val="restart"/>
            <w:shd w:val="clear" w:color="auto" w:fill="auto"/>
            <w:vAlign w:val="center"/>
          </w:tcPr>
          <w:p w14:paraId="376C6D85">
            <w:pPr>
              <w:spacing w:line="420" w:lineRule="exact"/>
              <w:ind w:firstLine="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15</w:t>
            </w:r>
            <w:r>
              <w:rPr>
                <w:rFonts w:hint="eastAsia" w:ascii="仿宋" w:hAnsi="仿宋" w:eastAsia="仿宋" w:cs="仿宋"/>
                <w:bCs/>
                <w:color w:val="auto"/>
                <w:sz w:val="21"/>
                <w:szCs w:val="21"/>
                <w:highlight w:val="none"/>
              </w:rPr>
              <w:t>分</w:t>
            </w:r>
          </w:p>
        </w:tc>
        <w:tc>
          <w:tcPr>
            <w:tcW w:w="4568" w:type="dxa"/>
            <w:shd w:val="clear" w:color="auto" w:fill="auto"/>
            <w:vAlign w:val="center"/>
          </w:tcPr>
          <w:p w14:paraId="4882CD62">
            <w:pPr>
              <w:wordWrap/>
              <w:spacing w:line="420" w:lineRule="exact"/>
              <w:ind w:firstLine="0"/>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 xml:space="preserve">科学、合理、针对性强 </w:t>
            </w:r>
            <w:r>
              <w:rPr>
                <w:rFonts w:hint="eastAsia" w:ascii="仿宋" w:hAnsi="仿宋" w:eastAsia="仿宋" w:cs="仿宋"/>
                <w:bCs/>
                <w:color w:val="auto"/>
                <w:sz w:val="21"/>
                <w:szCs w:val="21"/>
                <w:highlight w:val="none"/>
                <w:lang w:eastAsia="zh-CN"/>
              </w:rPr>
              <w:t xml:space="preserve">      </w:t>
            </w:r>
            <w:r>
              <w:rPr>
                <w:rFonts w:hint="eastAsia" w:ascii="仿宋" w:hAnsi="仿宋" w:eastAsia="仿宋" w:cs="仿宋"/>
                <w:bCs/>
                <w:color w:val="auto"/>
                <w:sz w:val="21"/>
                <w:szCs w:val="21"/>
                <w:highlight w:val="none"/>
              </w:rPr>
              <w:t xml:space="preserve">   </w:t>
            </w:r>
            <w:r>
              <w:rPr>
                <w:rFonts w:hint="eastAsia" w:ascii="仿宋" w:hAnsi="仿宋" w:eastAsia="仿宋" w:cs="仿宋"/>
                <w:bCs/>
                <w:color w:val="auto"/>
                <w:sz w:val="21"/>
                <w:szCs w:val="21"/>
                <w:highlight w:val="none"/>
                <w:lang w:val="en-US" w:eastAsia="zh-CN"/>
              </w:rPr>
              <w:t xml:space="preserve">       15</w:t>
            </w:r>
            <w:r>
              <w:rPr>
                <w:rFonts w:hint="eastAsia" w:ascii="仿宋" w:hAnsi="仿宋" w:eastAsia="仿宋" w:cs="仿宋"/>
                <w:bCs/>
                <w:color w:val="auto"/>
                <w:sz w:val="21"/>
                <w:szCs w:val="21"/>
                <w:highlight w:val="none"/>
              </w:rPr>
              <w:t>分</w:t>
            </w:r>
          </w:p>
        </w:tc>
      </w:tr>
      <w:tr w14:paraId="5CCE8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4" w:type="dxa"/>
            <w:vMerge w:val="continue"/>
            <w:shd w:val="clear" w:color="auto" w:fill="auto"/>
            <w:vAlign w:val="center"/>
          </w:tcPr>
          <w:p w14:paraId="1F2B6BCA">
            <w:pPr>
              <w:spacing w:line="420" w:lineRule="exact"/>
              <w:ind w:firstLine="0"/>
              <w:jc w:val="center"/>
              <w:rPr>
                <w:rFonts w:hint="eastAsia" w:ascii="仿宋" w:hAnsi="仿宋" w:eastAsia="仿宋" w:cs="仿宋"/>
                <w:color w:val="auto"/>
                <w:sz w:val="21"/>
                <w:szCs w:val="21"/>
                <w:highlight w:val="none"/>
              </w:rPr>
            </w:pPr>
          </w:p>
        </w:tc>
        <w:tc>
          <w:tcPr>
            <w:tcW w:w="992" w:type="dxa"/>
            <w:vMerge w:val="continue"/>
            <w:shd w:val="clear" w:color="auto" w:fill="auto"/>
            <w:vAlign w:val="center"/>
          </w:tcPr>
          <w:p w14:paraId="0EF001A6">
            <w:pPr>
              <w:spacing w:line="420" w:lineRule="exact"/>
              <w:ind w:firstLine="0"/>
              <w:jc w:val="center"/>
              <w:rPr>
                <w:rFonts w:hint="eastAsia" w:ascii="仿宋" w:hAnsi="仿宋" w:eastAsia="仿宋" w:cs="仿宋"/>
                <w:color w:val="auto"/>
                <w:sz w:val="21"/>
                <w:szCs w:val="21"/>
                <w:highlight w:val="none"/>
              </w:rPr>
            </w:pPr>
          </w:p>
        </w:tc>
        <w:tc>
          <w:tcPr>
            <w:tcW w:w="2205" w:type="dxa"/>
            <w:vMerge w:val="continue"/>
            <w:shd w:val="clear" w:color="auto" w:fill="auto"/>
            <w:vAlign w:val="center"/>
          </w:tcPr>
          <w:p w14:paraId="43EDBFAD">
            <w:pPr>
              <w:spacing w:line="420" w:lineRule="exact"/>
              <w:ind w:firstLine="0"/>
              <w:jc w:val="center"/>
              <w:rPr>
                <w:rFonts w:hint="eastAsia" w:ascii="仿宋" w:hAnsi="仿宋" w:eastAsia="仿宋" w:cs="仿宋"/>
                <w:color w:val="auto"/>
                <w:sz w:val="21"/>
                <w:szCs w:val="21"/>
                <w:highlight w:val="none"/>
              </w:rPr>
            </w:pPr>
          </w:p>
        </w:tc>
        <w:tc>
          <w:tcPr>
            <w:tcW w:w="772" w:type="dxa"/>
            <w:vMerge w:val="continue"/>
            <w:shd w:val="clear" w:color="auto" w:fill="auto"/>
            <w:vAlign w:val="center"/>
          </w:tcPr>
          <w:p w14:paraId="5074A843">
            <w:pPr>
              <w:spacing w:line="420" w:lineRule="exact"/>
              <w:ind w:firstLine="0"/>
              <w:jc w:val="center"/>
              <w:rPr>
                <w:rFonts w:hint="eastAsia" w:ascii="仿宋" w:hAnsi="仿宋" w:eastAsia="仿宋" w:cs="仿宋"/>
                <w:bCs/>
                <w:color w:val="auto"/>
                <w:sz w:val="21"/>
                <w:szCs w:val="21"/>
                <w:highlight w:val="none"/>
              </w:rPr>
            </w:pPr>
          </w:p>
        </w:tc>
        <w:tc>
          <w:tcPr>
            <w:tcW w:w="4568" w:type="dxa"/>
            <w:shd w:val="clear" w:color="auto" w:fill="auto"/>
            <w:vAlign w:val="center"/>
          </w:tcPr>
          <w:p w14:paraId="05B225AD">
            <w:pPr>
              <w:wordWrap/>
              <w:spacing w:line="420" w:lineRule="exact"/>
              <w:ind w:firstLine="0"/>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 xml:space="preserve">合理、可行 </w:t>
            </w:r>
            <w:r>
              <w:rPr>
                <w:rFonts w:hint="eastAsia" w:ascii="仿宋" w:hAnsi="仿宋" w:eastAsia="仿宋" w:cs="仿宋"/>
                <w:bCs/>
                <w:color w:val="auto"/>
                <w:sz w:val="21"/>
                <w:szCs w:val="21"/>
                <w:highlight w:val="none"/>
                <w:lang w:eastAsia="zh-CN"/>
              </w:rPr>
              <w:t xml:space="preserve">      </w:t>
            </w:r>
            <w:r>
              <w:rPr>
                <w:rFonts w:hint="eastAsia" w:ascii="仿宋" w:hAnsi="仿宋" w:eastAsia="仿宋" w:cs="仿宋"/>
                <w:bCs/>
                <w:color w:val="auto"/>
                <w:sz w:val="21"/>
                <w:szCs w:val="21"/>
                <w:highlight w:val="none"/>
              </w:rPr>
              <w:t xml:space="preserve">              </w:t>
            </w:r>
            <w:r>
              <w:rPr>
                <w:rFonts w:hint="eastAsia" w:ascii="仿宋" w:hAnsi="仿宋" w:eastAsia="仿宋" w:cs="仿宋"/>
                <w:bCs/>
                <w:color w:val="auto"/>
                <w:sz w:val="21"/>
                <w:szCs w:val="21"/>
                <w:highlight w:val="none"/>
                <w:lang w:val="en-US" w:eastAsia="zh-CN"/>
              </w:rPr>
              <w:t xml:space="preserve">      10</w:t>
            </w:r>
            <w:r>
              <w:rPr>
                <w:rFonts w:hint="eastAsia" w:ascii="仿宋" w:hAnsi="仿宋" w:eastAsia="仿宋" w:cs="仿宋"/>
                <w:bCs/>
                <w:color w:val="auto"/>
                <w:sz w:val="21"/>
                <w:szCs w:val="21"/>
                <w:highlight w:val="none"/>
              </w:rPr>
              <w:t>分</w:t>
            </w:r>
          </w:p>
        </w:tc>
      </w:tr>
      <w:tr w14:paraId="06E4E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4" w:type="dxa"/>
            <w:vMerge w:val="continue"/>
            <w:shd w:val="clear" w:color="auto" w:fill="auto"/>
            <w:vAlign w:val="center"/>
          </w:tcPr>
          <w:p w14:paraId="3C5C768B">
            <w:pPr>
              <w:spacing w:line="420" w:lineRule="exact"/>
              <w:ind w:firstLine="0"/>
              <w:jc w:val="center"/>
              <w:rPr>
                <w:rFonts w:hint="eastAsia" w:ascii="仿宋" w:hAnsi="仿宋" w:eastAsia="仿宋" w:cs="仿宋"/>
                <w:color w:val="auto"/>
                <w:sz w:val="21"/>
                <w:szCs w:val="21"/>
                <w:highlight w:val="none"/>
              </w:rPr>
            </w:pPr>
          </w:p>
        </w:tc>
        <w:tc>
          <w:tcPr>
            <w:tcW w:w="992" w:type="dxa"/>
            <w:vMerge w:val="continue"/>
            <w:shd w:val="clear" w:color="auto" w:fill="auto"/>
            <w:vAlign w:val="center"/>
          </w:tcPr>
          <w:p w14:paraId="0228BC11">
            <w:pPr>
              <w:spacing w:line="420" w:lineRule="exact"/>
              <w:ind w:firstLine="0"/>
              <w:jc w:val="center"/>
              <w:rPr>
                <w:rFonts w:hint="eastAsia" w:ascii="仿宋" w:hAnsi="仿宋" w:eastAsia="仿宋" w:cs="仿宋"/>
                <w:color w:val="auto"/>
                <w:sz w:val="21"/>
                <w:szCs w:val="21"/>
                <w:highlight w:val="none"/>
              </w:rPr>
            </w:pPr>
          </w:p>
        </w:tc>
        <w:tc>
          <w:tcPr>
            <w:tcW w:w="2205" w:type="dxa"/>
            <w:vMerge w:val="continue"/>
            <w:shd w:val="clear" w:color="auto" w:fill="auto"/>
            <w:vAlign w:val="center"/>
          </w:tcPr>
          <w:p w14:paraId="2A329F4D">
            <w:pPr>
              <w:spacing w:line="420" w:lineRule="exact"/>
              <w:ind w:firstLine="0"/>
              <w:jc w:val="center"/>
              <w:rPr>
                <w:rFonts w:hint="eastAsia" w:ascii="仿宋" w:hAnsi="仿宋" w:eastAsia="仿宋" w:cs="仿宋"/>
                <w:color w:val="auto"/>
                <w:sz w:val="21"/>
                <w:szCs w:val="21"/>
                <w:highlight w:val="none"/>
              </w:rPr>
            </w:pPr>
          </w:p>
        </w:tc>
        <w:tc>
          <w:tcPr>
            <w:tcW w:w="772" w:type="dxa"/>
            <w:vMerge w:val="continue"/>
            <w:shd w:val="clear" w:color="auto" w:fill="auto"/>
            <w:vAlign w:val="center"/>
          </w:tcPr>
          <w:p w14:paraId="333A1A8B">
            <w:pPr>
              <w:spacing w:line="420" w:lineRule="exact"/>
              <w:ind w:firstLine="0"/>
              <w:jc w:val="center"/>
              <w:rPr>
                <w:rFonts w:hint="eastAsia" w:ascii="仿宋" w:hAnsi="仿宋" w:eastAsia="仿宋" w:cs="仿宋"/>
                <w:bCs/>
                <w:color w:val="auto"/>
                <w:sz w:val="21"/>
                <w:szCs w:val="21"/>
                <w:highlight w:val="none"/>
              </w:rPr>
            </w:pPr>
          </w:p>
        </w:tc>
        <w:tc>
          <w:tcPr>
            <w:tcW w:w="4568" w:type="dxa"/>
            <w:shd w:val="clear" w:color="auto" w:fill="auto"/>
            <w:vAlign w:val="center"/>
          </w:tcPr>
          <w:p w14:paraId="151AD63F">
            <w:pPr>
              <w:wordWrap w:val="0"/>
              <w:spacing w:line="420" w:lineRule="exact"/>
              <w:ind w:firstLine="0"/>
              <w:jc w:val="both"/>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 xml:space="preserve">欠合理，基本可行     </w:t>
            </w:r>
            <w:r>
              <w:rPr>
                <w:rFonts w:hint="eastAsia" w:ascii="仿宋" w:hAnsi="仿宋" w:eastAsia="仿宋" w:cs="仿宋"/>
                <w:bCs/>
                <w:color w:val="auto"/>
                <w:sz w:val="21"/>
                <w:szCs w:val="21"/>
                <w:highlight w:val="none"/>
                <w:lang w:eastAsia="zh-CN"/>
              </w:rPr>
              <w:t xml:space="preserve">     </w:t>
            </w:r>
            <w:r>
              <w:rPr>
                <w:rFonts w:hint="eastAsia" w:ascii="仿宋" w:hAnsi="仿宋" w:eastAsia="仿宋" w:cs="仿宋"/>
                <w:bCs/>
                <w:color w:val="auto"/>
                <w:sz w:val="21"/>
                <w:szCs w:val="21"/>
                <w:highlight w:val="none"/>
                <w:lang w:val="en-US" w:eastAsia="zh-CN"/>
              </w:rPr>
              <w:t xml:space="preserve">   </w:t>
            </w:r>
            <w:r>
              <w:rPr>
                <w:rFonts w:hint="eastAsia" w:ascii="仿宋" w:hAnsi="仿宋" w:eastAsia="仿宋" w:cs="仿宋"/>
                <w:bCs/>
                <w:color w:val="auto"/>
                <w:sz w:val="21"/>
                <w:szCs w:val="21"/>
                <w:highlight w:val="none"/>
                <w:lang w:eastAsia="zh-CN"/>
              </w:rPr>
              <w:t xml:space="preserve">  </w:t>
            </w:r>
            <w:r>
              <w:rPr>
                <w:rFonts w:hint="eastAsia" w:ascii="仿宋" w:hAnsi="仿宋" w:eastAsia="仿宋" w:cs="仿宋"/>
                <w:bCs/>
                <w:color w:val="auto"/>
                <w:sz w:val="21"/>
                <w:szCs w:val="21"/>
                <w:highlight w:val="none"/>
              </w:rPr>
              <w:t xml:space="preserve"> </w:t>
            </w:r>
            <w:r>
              <w:rPr>
                <w:rFonts w:hint="eastAsia" w:ascii="仿宋" w:hAnsi="仿宋" w:eastAsia="仿宋" w:cs="仿宋"/>
                <w:bCs/>
                <w:color w:val="auto"/>
                <w:sz w:val="21"/>
                <w:szCs w:val="21"/>
                <w:highlight w:val="none"/>
                <w:lang w:val="en-US" w:eastAsia="zh-CN"/>
              </w:rPr>
              <w:t xml:space="preserve">      5</w:t>
            </w:r>
            <w:r>
              <w:rPr>
                <w:rFonts w:hint="eastAsia" w:ascii="仿宋" w:hAnsi="仿宋" w:eastAsia="仿宋" w:cs="仿宋"/>
                <w:bCs/>
                <w:color w:val="auto"/>
                <w:sz w:val="21"/>
                <w:szCs w:val="21"/>
                <w:highlight w:val="none"/>
              </w:rPr>
              <w:t>分</w:t>
            </w:r>
          </w:p>
        </w:tc>
      </w:tr>
      <w:tr w14:paraId="5B888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4" w:type="dxa"/>
            <w:vMerge w:val="continue"/>
            <w:shd w:val="clear" w:color="auto" w:fill="auto"/>
            <w:vAlign w:val="center"/>
          </w:tcPr>
          <w:p w14:paraId="065CD25A">
            <w:pPr>
              <w:spacing w:line="420" w:lineRule="exact"/>
              <w:ind w:firstLine="0"/>
              <w:jc w:val="center"/>
              <w:rPr>
                <w:rFonts w:hint="eastAsia" w:ascii="仿宋" w:hAnsi="仿宋" w:eastAsia="仿宋" w:cs="仿宋"/>
                <w:color w:val="auto"/>
                <w:sz w:val="21"/>
                <w:szCs w:val="21"/>
                <w:highlight w:val="none"/>
              </w:rPr>
            </w:pPr>
          </w:p>
        </w:tc>
        <w:tc>
          <w:tcPr>
            <w:tcW w:w="992" w:type="dxa"/>
            <w:vMerge w:val="continue"/>
            <w:shd w:val="clear" w:color="auto" w:fill="auto"/>
            <w:vAlign w:val="center"/>
          </w:tcPr>
          <w:p w14:paraId="65C9D9D2">
            <w:pPr>
              <w:spacing w:line="420" w:lineRule="exact"/>
              <w:ind w:firstLine="0"/>
              <w:jc w:val="center"/>
              <w:rPr>
                <w:rFonts w:hint="eastAsia" w:ascii="仿宋" w:hAnsi="仿宋" w:eastAsia="仿宋" w:cs="仿宋"/>
                <w:color w:val="auto"/>
                <w:sz w:val="21"/>
                <w:szCs w:val="21"/>
                <w:highlight w:val="none"/>
              </w:rPr>
            </w:pPr>
          </w:p>
        </w:tc>
        <w:tc>
          <w:tcPr>
            <w:tcW w:w="2205" w:type="dxa"/>
            <w:vMerge w:val="continue"/>
            <w:shd w:val="clear" w:color="auto" w:fill="auto"/>
            <w:vAlign w:val="center"/>
          </w:tcPr>
          <w:p w14:paraId="5C8A4C13">
            <w:pPr>
              <w:spacing w:line="420" w:lineRule="exact"/>
              <w:ind w:firstLine="0"/>
              <w:jc w:val="center"/>
              <w:rPr>
                <w:rFonts w:hint="eastAsia" w:ascii="仿宋" w:hAnsi="仿宋" w:eastAsia="仿宋" w:cs="仿宋"/>
                <w:color w:val="auto"/>
                <w:sz w:val="21"/>
                <w:szCs w:val="21"/>
                <w:highlight w:val="none"/>
              </w:rPr>
            </w:pPr>
          </w:p>
        </w:tc>
        <w:tc>
          <w:tcPr>
            <w:tcW w:w="772" w:type="dxa"/>
            <w:vMerge w:val="continue"/>
            <w:shd w:val="clear" w:color="auto" w:fill="auto"/>
            <w:vAlign w:val="center"/>
          </w:tcPr>
          <w:p w14:paraId="2C2DB6B1">
            <w:pPr>
              <w:spacing w:line="420" w:lineRule="exact"/>
              <w:ind w:firstLine="0"/>
              <w:jc w:val="center"/>
              <w:rPr>
                <w:rFonts w:hint="eastAsia" w:ascii="仿宋" w:hAnsi="仿宋" w:eastAsia="仿宋" w:cs="仿宋"/>
                <w:bCs/>
                <w:color w:val="auto"/>
                <w:sz w:val="21"/>
                <w:szCs w:val="21"/>
                <w:highlight w:val="none"/>
              </w:rPr>
            </w:pPr>
          </w:p>
        </w:tc>
        <w:tc>
          <w:tcPr>
            <w:tcW w:w="4568" w:type="dxa"/>
            <w:shd w:val="clear" w:color="auto" w:fill="auto"/>
            <w:vAlign w:val="center"/>
          </w:tcPr>
          <w:p w14:paraId="76BDA2A8">
            <w:pPr>
              <w:wordWrap w:val="0"/>
              <w:spacing w:line="420" w:lineRule="exact"/>
              <w:ind w:firstLine="0"/>
              <w:jc w:val="right"/>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 xml:space="preserve">不可行，不能满足工程需要 </w:t>
            </w:r>
            <w:r>
              <w:rPr>
                <w:rFonts w:hint="eastAsia" w:ascii="仿宋" w:hAnsi="仿宋" w:eastAsia="仿宋" w:cs="仿宋"/>
                <w:bCs/>
                <w:color w:val="auto"/>
                <w:sz w:val="21"/>
                <w:szCs w:val="21"/>
                <w:highlight w:val="none"/>
                <w:lang w:eastAsia="zh-CN"/>
              </w:rPr>
              <w:t xml:space="preserve">      </w:t>
            </w:r>
            <w:r>
              <w:rPr>
                <w:rFonts w:hint="eastAsia" w:ascii="仿宋" w:hAnsi="仿宋" w:eastAsia="仿宋" w:cs="仿宋"/>
                <w:bCs/>
                <w:color w:val="auto"/>
                <w:sz w:val="21"/>
                <w:szCs w:val="21"/>
                <w:highlight w:val="none"/>
              </w:rPr>
              <w:t xml:space="preserve">       0分</w:t>
            </w:r>
          </w:p>
        </w:tc>
      </w:tr>
      <w:tr w14:paraId="6C0B3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4" w:type="dxa"/>
            <w:vMerge w:val="continue"/>
            <w:shd w:val="clear" w:color="auto" w:fill="auto"/>
            <w:vAlign w:val="center"/>
          </w:tcPr>
          <w:p w14:paraId="4608AC08">
            <w:pPr>
              <w:spacing w:line="420" w:lineRule="exact"/>
              <w:ind w:firstLine="0"/>
              <w:jc w:val="center"/>
              <w:rPr>
                <w:rFonts w:hint="eastAsia" w:ascii="仿宋" w:hAnsi="仿宋" w:eastAsia="仿宋" w:cs="仿宋"/>
                <w:color w:val="auto"/>
                <w:sz w:val="21"/>
                <w:szCs w:val="21"/>
                <w:highlight w:val="none"/>
              </w:rPr>
            </w:pPr>
          </w:p>
        </w:tc>
        <w:tc>
          <w:tcPr>
            <w:tcW w:w="992" w:type="dxa"/>
            <w:vMerge w:val="continue"/>
            <w:shd w:val="clear" w:color="auto" w:fill="auto"/>
            <w:vAlign w:val="center"/>
          </w:tcPr>
          <w:p w14:paraId="53283F82">
            <w:pPr>
              <w:spacing w:line="420" w:lineRule="exact"/>
              <w:ind w:firstLine="0"/>
              <w:jc w:val="center"/>
              <w:rPr>
                <w:rFonts w:hint="eastAsia" w:ascii="仿宋" w:hAnsi="仿宋" w:eastAsia="仿宋" w:cs="仿宋"/>
                <w:color w:val="auto"/>
                <w:sz w:val="21"/>
                <w:szCs w:val="21"/>
                <w:highlight w:val="none"/>
              </w:rPr>
            </w:pPr>
          </w:p>
        </w:tc>
        <w:tc>
          <w:tcPr>
            <w:tcW w:w="2205" w:type="dxa"/>
            <w:vMerge w:val="restart"/>
            <w:shd w:val="clear" w:color="auto" w:fill="auto"/>
            <w:vAlign w:val="center"/>
          </w:tcPr>
          <w:p w14:paraId="068B8B6E">
            <w:pPr>
              <w:spacing w:line="420" w:lineRule="exact"/>
              <w:ind w:firstLine="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施工现场平面布置</w:t>
            </w:r>
          </w:p>
        </w:tc>
        <w:tc>
          <w:tcPr>
            <w:tcW w:w="772" w:type="dxa"/>
            <w:vMerge w:val="restart"/>
            <w:shd w:val="clear" w:color="auto" w:fill="auto"/>
            <w:vAlign w:val="center"/>
          </w:tcPr>
          <w:p w14:paraId="4BB3679C">
            <w:pPr>
              <w:spacing w:line="420" w:lineRule="exact"/>
              <w:ind w:firstLine="0"/>
              <w:jc w:val="cente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lang w:val="en-US" w:eastAsia="zh-CN"/>
              </w:rPr>
              <w:t>2</w:t>
            </w:r>
            <w:r>
              <w:rPr>
                <w:rFonts w:hint="eastAsia" w:ascii="仿宋" w:hAnsi="仿宋" w:eastAsia="仿宋" w:cs="仿宋"/>
                <w:bCs/>
                <w:color w:val="auto"/>
                <w:sz w:val="21"/>
                <w:szCs w:val="21"/>
                <w:highlight w:val="none"/>
              </w:rPr>
              <w:t>分</w:t>
            </w:r>
          </w:p>
        </w:tc>
        <w:tc>
          <w:tcPr>
            <w:tcW w:w="4568" w:type="dxa"/>
            <w:shd w:val="clear" w:color="auto" w:fill="auto"/>
            <w:vAlign w:val="center"/>
          </w:tcPr>
          <w:p w14:paraId="5E52F8DF">
            <w:pPr>
              <w:wordWrap/>
              <w:spacing w:line="420" w:lineRule="exact"/>
              <w:ind w:firstLine="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现场布置合理      </w:t>
            </w:r>
            <w:r>
              <w:rPr>
                <w:rFonts w:hint="eastAsia" w:ascii="仿宋" w:hAnsi="仿宋" w:eastAsia="仿宋" w:cs="仿宋"/>
                <w:color w:val="auto"/>
                <w:sz w:val="21"/>
                <w:szCs w:val="21"/>
                <w:highlight w:val="none"/>
                <w:lang w:eastAsia="zh-CN"/>
              </w:rPr>
              <w:t xml:space="preserve">      </w:t>
            </w: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2</w:t>
            </w:r>
            <w:r>
              <w:rPr>
                <w:rFonts w:hint="eastAsia" w:ascii="仿宋" w:hAnsi="仿宋" w:eastAsia="仿宋" w:cs="仿宋"/>
                <w:bCs/>
                <w:color w:val="auto"/>
                <w:sz w:val="21"/>
                <w:szCs w:val="21"/>
                <w:highlight w:val="none"/>
              </w:rPr>
              <w:t>分</w:t>
            </w:r>
          </w:p>
        </w:tc>
      </w:tr>
      <w:tr w14:paraId="51387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4" w:type="dxa"/>
            <w:vMerge w:val="continue"/>
            <w:shd w:val="clear" w:color="auto" w:fill="auto"/>
            <w:vAlign w:val="center"/>
          </w:tcPr>
          <w:p w14:paraId="44BF9B1C">
            <w:pPr>
              <w:spacing w:line="420" w:lineRule="exact"/>
              <w:ind w:firstLine="0"/>
              <w:jc w:val="center"/>
              <w:rPr>
                <w:rFonts w:hint="eastAsia" w:ascii="仿宋" w:hAnsi="仿宋" w:eastAsia="仿宋" w:cs="仿宋"/>
                <w:color w:val="auto"/>
                <w:sz w:val="21"/>
                <w:szCs w:val="21"/>
                <w:highlight w:val="none"/>
              </w:rPr>
            </w:pPr>
          </w:p>
        </w:tc>
        <w:tc>
          <w:tcPr>
            <w:tcW w:w="992" w:type="dxa"/>
            <w:vMerge w:val="continue"/>
            <w:shd w:val="clear" w:color="auto" w:fill="auto"/>
            <w:vAlign w:val="center"/>
          </w:tcPr>
          <w:p w14:paraId="26835C54">
            <w:pPr>
              <w:spacing w:line="420" w:lineRule="exact"/>
              <w:ind w:firstLine="0"/>
              <w:jc w:val="center"/>
              <w:rPr>
                <w:rFonts w:hint="eastAsia" w:ascii="仿宋" w:hAnsi="仿宋" w:eastAsia="仿宋" w:cs="仿宋"/>
                <w:color w:val="auto"/>
                <w:sz w:val="21"/>
                <w:szCs w:val="21"/>
                <w:highlight w:val="none"/>
              </w:rPr>
            </w:pPr>
          </w:p>
        </w:tc>
        <w:tc>
          <w:tcPr>
            <w:tcW w:w="2205" w:type="dxa"/>
            <w:vMerge w:val="continue"/>
            <w:shd w:val="clear" w:color="auto" w:fill="auto"/>
            <w:vAlign w:val="center"/>
          </w:tcPr>
          <w:p w14:paraId="1A4D15B9">
            <w:pPr>
              <w:spacing w:line="420" w:lineRule="exact"/>
              <w:ind w:firstLine="0"/>
              <w:jc w:val="center"/>
              <w:rPr>
                <w:rFonts w:hint="eastAsia" w:ascii="仿宋" w:hAnsi="仿宋" w:eastAsia="仿宋" w:cs="仿宋"/>
                <w:color w:val="auto"/>
                <w:sz w:val="21"/>
                <w:szCs w:val="21"/>
                <w:highlight w:val="none"/>
              </w:rPr>
            </w:pPr>
          </w:p>
        </w:tc>
        <w:tc>
          <w:tcPr>
            <w:tcW w:w="772" w:type="dxa"/>
            <w:vMerge w:val="continue"/>
            <w:shd w:val="clear" w:color="auto" w:fill="auto"/>
            <w:vAlign w:val="center"/>
          </w:tcPr>
          <w:p w14:paraId="376DF9EF">
            <w:pPr>
              <w:spacing w:line="420" w:lineRule="exact"/>
              <w:ind w:firstLine="0"/>
              <w:jc w:val="center"/>
              <w:rPr>
                <w:rFonts w:hint="eastAsia" w:ascii="仿宋" w:hAnsi="仿宋" w:eastAsia="仿宋" w:cs="仿宋"/>
                <w:color w:val="auto"/>
                <w:sz w:val="21"/>
                <w:szCs w:val="21"/>
                <w:highlight w:val="none"/>
              </w:rPr>
            </w:pPr>
          </w:p>
        </w:tc>
        <w:tc>
          <w:tcPr>
            <w:tcW w:w="4568" w:type="dxa"/>
            <w:shd w:val="clear" w:color="auto" w:fill="auto"/>
            <w:vAlign w:val="center"/>
          </w:tcPr>
          <w:p w14:paraId="702BB226">
            <w:pPr>
              <w:wordWrap w:val="0"/>
              <w:spacing w:line="420" w:lineRule="exact"/>
              <w:ind w:firstLine="0"/>
              <w:jc w:val="both"/>
              <w:rPr>
                <w:rFonts w:hint="default" w:ascii="仿宋" w:hAnsi="仿宋" w:eastAsia="仿宋" w:cs="仿宋"/>
                <w:color w:val="auto"/>
                <w:sz w:val="21"/>
                <w:szCs w:val="21"/>
                <w:highlight w:val="none"/>
                <w:lang w:val="en-US"/>
              </w:rPr>
            </w:pPr>
            <w:r>
              <w:rPr>
                <w:rFonts w:hint="default" w:ascii="仿宋" w:hAnsi="仿宋" w:eastAsia="仿宋" w:cs="仿宋"/>
                <w:color w:val="auto"/>
                <w:sz w:val="21"/>
                <w:szCs w:val="21"/>
                <w:highlight w:val="none"/>
                <w:lang w:val="en-US"/>
              </w:rPr>
              <w:t>现场布置基本可行</w:t>
            </w:r>
            <w:r>
              <w:rPr>
                <w:rFonts w:hint="default" w:ascii="仿宋" w:hAnsi="仿宋" w:eastAsia="仿宋" w:cs="仿宋"/>
                <w:color w:val="auto"/>
                <w:sz w:val="21"/>
                <w:szCs w:val="21"/>
                <w:highlight w:val="none"/>
                <w:lang w:val="en-US" w:eastAsia="zh-CN"/>
              </w:rPr>
              <w:t xml:space="preserve">      </w:t>
            </w:r>
            <w:r>
              <w:rPr>
                <w:rFonts w:hint="default" w:ascii="仿宋" w:hAnsi="仿宋" w:eastAsia="仿宋" w:cs="仿宋"/>
                <w:color w:val="auto"/>
                <w:sz w:val="21"/>
                <w:szCs w:val="21"/>
                <w:highlight w:val="none"/>
                <w:lang w:val="en-US"/>
              </w:rPr>
              <w:t xml:space="preserve">         </w:t>
            </w:r>
            <w:r>
              <w:rPr>
                <w:rFonts w:hint="eastAsia" w:ascii="仿宋" w:hAnsi="仿宋" w:eastAsia="仿宋" w:cs="仿宋"/>
                <w:color w:val="auto"/>
                <w:sz w:val="21"/>
                <w:szCs w:val="21"/>
                <w:highlight w:val="none"/>
                <w:lang w:val="en-US" w:eastAsia="zh-CN"/>
              </w:rPr>
              <w:t xml:space="preserve">       1</w:t>
            </w:r>
            <w:r>
              <w:rPr>
                <w:rFonts w:hint="default" w:ascii="仿宋" w:hAnsi="仿宋" w:eastAsia="仿宋" w:cs="仿宋"/>
                <w:bCs/>
                <w:color w:val="auto"/>
                <w:sz w:val="21"/>
                <w:szCs w:val="21"/>
                <w:highlight w:val="none"/>
                <w:lang w:val="en-US"/>
              </w:rPr>
              <w:t>分</w:t>
            </w:r>
          </w:p>
        </w:tc>
      </w:tr>
      <w:tr w14:paraId="5632B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4" w:type="dxa"/>
            <w:vMerge w:val="continue"/>
            <w:shd w:val="clear" w:color="auto" w:fill="auto"/>
            <w:vAlign w:val="center"/>
          </w:tcPr>
          <w:p w14:paraId="676C93C4">
            <w:pPr>
              <w:spacing w:line="420" w:lineRule="exact"/>
              <w:ind w:firstLine="0"/>
              <w:jc w:val="center"/>
              <w:rPr>
                <w:rFonts w:hint="eastAsia" w:ascii="仿宋" w:hAnsi="仿宋" w:eastAsia="仿宋" w:cs="仿宋"/>
                <w:color w:val="auto"/>
                <w:sz w:val="21"/>
                <w:szCs w:val="21"/>
                <w:highlight w:val="none"/>
              </w:rPr>
            </w:pPr>
          </w:p>
        </w:tc>
        <w:tc>
          <w:tcPr>
            <w:tcW w:w="992" w:type="dxa"/>
            <w:vMerge w:val="continue"/>
            <w:shd w:val="clear" w:color="auto" w:fill="auto"/>
            <w:vAlign w:val="center"/>
          </w:tcPr>
          <w:p w14:paraId="4441DD9E">
            <w:pPr>
              <w:spacing w:line="420" w:lineRule="exact"/>
              <w:ind w:firstLine="0"/>
              <w:jc w:val="center"/>
              <w:rPr>
                <w:rFonts w:hint="eastAsia" w:ascii="仿宋" w:hAnsi="仿宋" w:eastAsia="仿宋" w:cs="仿宋"/>
                <w:color w:val="auto"/>
                <w:sz w:val="21"/>
                <w:szCs w:val="21"/>
                <w:highlight w:val="none"/>
              </w:rPr>
            </w:pPr>
          </w:p>
        </w:tc>
        <w:tc>
          <w:tcPr>
            <w:tcW w:w="2205" w:type="dxa"/>
            <w:vMerge w:val="continue"/>
            <w:shd w:val="clear" w:color="auto" w:fill="auto"/>
            <w:vAlign w:val="center"/>
          </w:tcPr>
          <w:p w14:paraId="648E71D3">
            <w:pPr>
              <w:spacing w:line="420" w:lineRule="exact"/>
              <w:ind w:firstLine="0"/>
              <w:jc w:val="center"/>
              <w:rPr>
                <w:rFonts w:hint="eastAsia" w:ascii="仿宋" w:hAnsi="仿宋" w:eastAsia="仿宋" w:cs="仿宋"/>
                <w:color w:val="auto"/>
                <w:sz w:val="21"/>
                <w:szCs w:val="21"/>
                <w:highlight w:val="none"/>
              </w:rPr>
            </w:pPr>
          </w:p>
        </w:tc>
        <w:tc>
          <w:tcPr>
            <w:tcW w:w="772" w:type="dxa"/>
            <w:vMerge w:val="continue"/>
            <w:shd w:val="clear" w:color="auto" w:fill="auto"/>
            <w:vAlign w:val="center"/>
          </w:tcPr>
          <w:p w14:paraId="0143CAF2">
            <w:pPr>
              <w:spacing w:line="420" w:lineRule="exact"/>
              <w:ind w:firstLine="0"/>
              <w:jc w:val="center"/>
              <w:rPr>
                <w:rFonts w:hint="eastAsia" w:ascii="仿宋" w:hAnsi="仿宋" w:eastAsia="仿宋" w:cs="仿宋"/>
                <w:color w:val="auto"/>
                <w:sz w:val="21"/>
                <w:szCs w:val="21"/>
                <w:highlight w:val="none"/>
              </w:rPr>
            </w:pPr>
          </w:p>
        </w:tc>
        <w:tc>
          <w:tcPr>
            <w:tcW w:w="4568" w:type="dxa"/>
            <w:shd w:val="clear" w:color="auto" w:fill="auto"/>
            <w:vAlign w:val="center"/>
          </w:tcPr>
          <w:p w14:paraId="31D006E1">
            <w:pPr>
              <w:wordWrap w:val="0"/>
              <w:spacing w:line="420" w:lineRule="exact"/>
              <w:ind w:firstLine="0"/>
              <w:jc w:val="righ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现场布置不可行      </w:t>
            </w:r>
            <w:r>
              <w:rPr>
                <w:rFonts w:hint="eastAsia" w:ascii="仿宋" w:hAnsi="仿宋" w:eastAsia="仿宋" w:cs="仿宋"/>
                <w:color w:val="auto"/>
                <w:sz w:val="21"/>
                <w:szCs w:val="21"/>
                <w:highlight w:val="none"/>
                <w:lang w:eastAsia="zh-CN"/>
              </w:rPr>
              <w:t xml:space="preserve">      </w:t>
            </w:r>
            <w:r>
              <w:rPr>
                <w:rFonts w:hint="eastAsia" w:ascii="仿宋" w:hAnsi="仿宋" w:eastAsia="仿宋" w:cs="仿宋"/>
                <w:color w:val="auto"/>
                <w:sz w:val="21"/>
                <w:szCs w:val="21"/>
                <w:highlight w:val="none"/>
              </w:rPr>
              <w:t xml:space="preserve">            0</w:t>
            </w:r>
            <w:r>
              <w:rPr>
                <w:rFonts w:hint="eastAsia" w:ascii="仿宋" w:hAnsi="仿宋" w:eastAsia="仿宋" w:cs="仿宋"/>
                <w:bCs/>
                <w:color w:val="auto"/>
                <w:sz w:val="21"/>
                <w:szCs w:val="21"/>
                <w:highlight w:val="none"/>
              </w:rPr>
              <w:t>分</w:t>
            </w:r>
          </w:p>
        </w:tc>
      </w:tr>
      <w:tr w14:paraId="1EBB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4" w:type="dxa"/>
            <w:vMerge w:val="continue"/>
            <w:shd w:val="clear" w:color="auto" w:fill="auto"/>
            <w:vAlign w:val="center"/>
          </w:tcPr>
          <w:p w14:paraId="7FA53373">
            <w:pPr>
              <w:spacing w:line="420" w:lineRule="exact"/>
              <w:ind w:firstLine="0"/>
              <w:jc w:val="center"/>
              <w:rPr>
                <w:rFonts w:hint="eastAsia" w:ascii="仿宋" w:hAnsi="仿宋" w:eastAsia="仿宋" w:cs="仿宋"/>
                <w:color w:val="auto"/>
                <w:sz w:val="21"/>
                <w:szCs w:val="21"/>
                <w:highlight w:val="none"/>
              </w:rPr>
            </w:pPr>
          </w:p>
        </w:tc>
        <w:tc>
          <w:tcPr>
            <w:tcW w:w="992" w:type="dxa"/>
            <w:vMerge w:val="continue"/>
            <w:shd w:val="clear" w:color="auto" w:fill="auto"/>
            <w:vAlign w:val="center"/>
          </w:tcPr>
          <w:p w14:paraId="51C4A4CB">
            <w:pPr>
              <w:spacing w:line="420" w:lineRule="exact"/>
              <w:ind w:firstLine="0"/>
              <w:jc w:val="center"/>
              <w:rPr>
                <w:rFonts w:hint="eastAsia" w:ascii="仿宋" w:hAnsi="仿宋" w:eastAsia="仿宋" w:cs="仿宋"/>
                <w:color w:val="auto"/>
                <w:sz w:val="21"/>
                <w:szCs w:val="21"/>
                <w:highlight w:val="none"/>
              </w:rPr>
            </w:pPr>
          </w:p>
        </w:tc>
        <w:tc>
          <w:tcPr>
            <w:tcW w:w="2205" w:type="dxa"/>
            <w:vMerge w:val="restart"/>
            <w:shd w:val="clear" w:color="auto" w:fill="auto"/>
            <w:vAlign w:val="center"/>
          </w:tcPr>
          <w:p w14:paraId="3D6C4B7E">
            <w:pPr>
              <w:spacing w:line="420" w:lineRule="exact"/>
              <w:ind w:firstLine="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主要施工管理计划</w:t>
            </w:r>
          </w:p>
        </w:tc>
        <w:tc>
          <w:tcPr>
            <w:tcW w:w="772" w:type="dxa"/>
            <w:vMerge w:val="restart"/>
            <w:shd w:val="clear" w:color="auto" w:fill="auto"/>
            <w:vAlign w:val="center"/>
          </w:tcPr>
          <w:p w14:paraId="4D59946C">
            <w:pPr>
              <w:spacing w:line="420" w:lineRule="exact"/>
              <w:ind w:firstLine="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bCs/>
                <w:color w:val="auto"/>
                <w:sz w:val="21"/>
                <w:szCs w:val="21"/>
                <w:highlight w:val="none"/>
              </w:rPr>
              <w:t>分</w:t>
            </w:r>
          </w:p>
        </w:tc>
        <w:tc>
          <w:tcPr>
            <w:tcW w:w="4568" w:type="dxa"/>
            <w:shd w:val="clear" w:color="auto" w:fill="auto"/>
            <w:vAlign w:val="center"/>
          </w:tcPr>
          <w:p w14:paraId="68A0FE6D">
            <w:pPr>
              <w:wordWrap/>
              <w:spacing w:line="420" w:lineRule="exact"/>
              <w:ind w:firstLine="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内容完备，合理、针对性强   </w:t>
            </w:r>
            <w:r>
              <w:rPr>
                <w:rFonts w:hint="eastAsia" w:ascii="仿宋" w:hAnsi="仿宋" w:eastAsia="仿宋" w:cs="仿宋"/>
                <w:color w:val="auto"/>
                <w:sz w:val="21"/>
                <w:szCs w:val="21"/>
                <w:highlight w:val="none"/>
                <w:lang w:eastAsia="zh-CN"/>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lang w:eastAsia="zh-CN"/>
              </w:rPr>
              <w:t xml:space="preserve"> </w:t>
            </w:r>
            <w:r>
              <w:rPr>
                <w:rFonts w:hint="eastAsia" w:ascii="仿宋" w:hAnsi="仿宋" w:eastAsia="仿宋" w:cs="仿宋"/>
                <w:color w:val="auto"/>
                <w:sz w:val="21"/>
                <w:szCs w:val="21"/>
                <w:highlight w:val="none"/>
                <w:lang w:val="en-US" w:eastAsia="zh-CN"/>
              </w:rPr>
              <w:t>3</w:t>
            </w:r>
            <w:r>
              <w:rPr>
                <w:rFonts w:hint="eastAsia" w:ascii="仿宋" w:hAnsi="仿宋" w:eastAsia="仿宋" w:cs="仿宋"/>
                <w:bCs/>
                <w:color w:val="auto"/>
                <w:sz w:val="21"/>
                <w:szCs w:val="21"/>
                <w:highlight w:val="none"/>
              </w:rPr>
              <w:t>分</w:t>
            </w:r>
          </w:p>
        </w:tc>
      </w:tr>
      <w:tr w14:paraId="0DFB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4" w:type="dxa"/>
            <w:vMerge w:val="continue"/>
            <w:shd w:val="clear" w:color="auto" w:fill="auto"/>
            <w:vAlign w:val="center"/>
          </w:tcPr>
          <w:p w14:paraId="5B885EC7">
            <w:pPr>
              <w:spacing w:line="420" w:lineRule="exact"/>
              <w:ind w:firstLine="0"/>
              <w:jc w:val="center"/>
              <w:rPr>
                <w:rFonts w:hint="eastAsia" w:ascii="仿宋" w:hAnsi="仿宋" w:eastAsia="仿宋" w:cs="仿宋"/>
                <w:color w:val="auto"/>
                <w:sz w:val="21"/>
                <w:szCs w:val="21"/>
                <w:highlight w:val="none"/>
              </w:rPr>
            </w:pPr>
          </w:p>
        </w:tc>
        <w:tc>
          <w:tcPr>
            <w:tcW w:w="992" w:type="dxa"/>
            <w:vMerge w:val="continue"/>
            <w:shd w:val="clear" w:color="auto" w:fill="auto"/>
            <w:vAlign w:val="center"/>
          </w:tcPr>
          <w:p w14:paraId="74DF54B6">
            <w:pPr>
              <w:spacing w:line="420" w:lineRule="exact"/>
              <w:ind w:firstLine="0"/>
              <w:jc w:val="center"/>
              <w:rPr>
                <w:rFonts w:hint="eastAsia" w:ascii="仿宋" w:hAnsi="仿宋" w:eastAsia="仿宋" w:cs="仿宋"/>
                <w:color w:val="auto"/>
                <w:sz w:val="21"/>
                <w:szCs w:val="21"/>
                <w:highlight w:val="none"/>
              </w:rPr>
            </w:pPr>
          </w:p>
        </w:tc>
        <w:tc>
          <w:tcPr>
            <w:tcW w:w="2205" w:type="dxa"/>
            <w:vMerge w:val="continue"/>
            <w:shd w:val="clear" w:color="auto" w:fill="auto"/>
            <w:vAlign w:val="center"/>
          </w:tcPr>
          <w:p w14:paraId="3E2D14C5">
            <w:pPr>
              <w:spacing w:line="420" w:lineRule="exact"/>
              <w:ind w:firstLine="0"/>
              <w:jc w:val="center"/>
              <w:rPr>
                <w:rFonts w:hint="eastAsia" w:ascii="仿宋" w:hAnsi="仿宋" w:eastAsia="仿宋" w:cs="仿宋"/>
                <w:color w:val="auto"/>
                <w:sz w:val="21"/>
                <w:szCs w:val="21"/>
                <w:highlight w:val="none"/>
              </w:rPr>
            </w:pPr>
          </w:p>
        </w:tc>
        <w:tc>
          <w:tcPr>
            <w:tcW w:w="772" w:type="dxa"/>
            <w:vMerge w:val="continue"/>
            <w:shd w:val="clear" w:color="auto" w:fill="auto"/>
            <w:vAlign w:val="center"/>
          </w:tcPr>
          <w:p w14:paraId="41590A3C">
            <w:pPr>
              <w:spacing w:line="420" w:lineRule="exact"/>
              <w:ind w:firstLine="0"/>
              <w:jc w:val="center"/>
              <w:rPr>
                <w:rFonts w:hint="eastAsia" w:ascii="仿宋" w:hAnsi="仿宋" w:eastAsia="仿宋" w:cs="仿宋"/>
                <w:color w:val="auto"/>
                <w:sz w:val="21"/>
                <w:szCs w:val="21"/>
                <w:highlight w:val="none"/>
              </w:rPr>
            </w:pPr>
          </w:p>
        </w:tc>
        <w:tc>
          <w:tcPr>
            <w:tcW w:w="4568" w:type="dxa"/>
            <w:shd w:val="clear" w:color="auto" w:fill="auto"/>
            <w:vAlign w:val="center"/>
          </w:tcPr>
          <w:p w14:paraId="2E815469">
            <w:pPr>
              <w:wordWrap w:val="0"/>
              <w:spacing w:line="420" w:lineRule="exact"/>
              <w:ind w:firstLine="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内容完备，可行     </w:t>
            </w:r>
            <w:r>
              <w:rPr>
                <w:rFonts w:hint="eastAsia" w:ascii="仿宋" w:hAnsi="仿宋" w:eastAsia="仿宋" w:cs="仿宋"/>
                <w:color w:val="auto"/>
                <w:sz w:val="21"/>
                <w:szCs w:val="21"/>
                <w:highlight w:val="none"/>
                <w:lang w:eastAsia="zh-CN"/>
              </w:rPr>
              <w:t xml:space="preserve">      </w:t>
            </w: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 xml:space="preserve">        2</w:t>
            </w:r>
            <w:r>
              <w:rPr>
                <w:rFonts w:hint="eastAsia" w:ascii="仿宋" w:hAnsi="仿宋" w:eastAsia="仿宋" w:cs="仿宋"/>
                <w:bCs/>
                <w:color w:val="auto"/>
                <w:sz w:val="21"/>
                <w:szCs w:val="21"/>
                <w:highlight w:val="none"/>
              </w:rPr>
              <w:t>分</w:t>
            </w:r>
          </w:p>
        </w:tc>
      </w:tr>
      <w:tr w14:paraId="42C9C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4" w:type="dxa"/>
            <w:vMerge w:val="continue"/>
            <w:shd w:val="clear" w:color="auto" w:fill="auto"/>
            <w:vAlign w:val="center"/>
          </w:tcPr>
          <w:p w14:paraId="541B0468">
            <w:pPr>
              <w:spacing w:line="420" w:lineRule="exact"/>
              <w:ind w:firstLine="0"/>
              <w:jc w:val="center"/>
              <w:rPr>
                <w:rFonts w:hint="eastAsia" w:ascii="仿宋" w:hAnsi="仿宋" w:eastAsia="仿宋" w:cs="仿宋"/>
                <w:color w:val="auto"/>
                <w:sz w:val="21"/>
                <w:szCs w:val="21"/>
                <w:highlight w:val="none"/>
              </w:rPr>
            </w:pPr>
          </w:p>
        </w:tc>
        <w:tc>
          <w:tcPr>
            <w:tcW w:w="992" w:type="dxa"/>
            <w:vMerge w:val="continue"/>
            <w:shd w:val="clear" w:color="auto" w:fill="auto"/>
            <w:vAlign w:val="center"/>
          </w:tcPr>
          <w:p w14:paraId="554BC9F4">
            <w:pPr>
              <w:spacing w:line="420" w:lineRule="exact"/>
              <w:ind w:firstLine="0"/>
              <w:jc w:val="center"/>
              <w:rPr>
                <w:rFonts w:hint="eastAsia" w:ascii="仿宋" w:hAnsi="仿宋" w:eastAsia="仿宋" w:cs="仿宋"/>
                <w:color w:val="auto"/>
                <w:sz w:val="21"/>
                <w:szCs w:val="21"/>
                <w:highlight w:val="none"/>
              </w:rPr>
            </w:pPr>
          </w:p>
        </w:tc>
        <w:tc>
          <w:tcPr>
            <w:tcW w:w="2205" w:type="dxa"/>
            <w:vMerge w:val="continue"/>
            <w:shd w:val="clear" w:color="auto" w:fill="auto"/>
            <w:vAlign w:val="center"/>
          </w:tcPr>
          <w:p w14:paraId="1EDF6E3E">
            <w:pPr>
              <w:spacing w:line="420" w:lineRule="exact"/>
              <w:ind w:firstLine="0"/>
              <w:jc w:val="center"/>
              <w:rPr>
                <w:rFonts w:hint="eastAsia" w:ascii="仿宋" w:hAnsi="仿宋" w:eastAsia="仿宋" w:cs="仿宋"/>
                <w:color w:val="auto"/>
                <w:sz w:val="21"/>
                <w:szCs w:val="21"/>
                <w:highlight w:val="none"/>
              </w:rPr>
            </w:pPr>
          </w:p>
        </w:tc>
        <w:tc>
          <w:tcPr>
            <w:tcW w:w="772" w:type="dxa"/>
            <w:vMerge w:val="continue"/>
            <w:shd w:val="clear" w:color="auto" w:fill="auto"/>
            <w:vAlign w:val="center"/>
          </w:tcPr>
          <w:p w14:paraId="7E44BF6A">
            <w:pPr>
              <w:spacing w:line="420" w:lineRule="exact"/>
              <w:ind w:firstLine="0"/>
              <w:jc w:val="center"/>
              <w:rPr>
                <w:rFonts w:hint="eastAsia" w:ascii="仿宋" w:hAnsi="仿宋" w:eastAsia="仿宋" w:cs="仿宋"/>
                <w:color w:val="auto"/>
                <w:sz w:val="21"/>
                <w:szCs w:val="21"/>
                <w:highlight w:val="none"/>
              </w:rPr>
            </w:pPr>
          </w:p>
        </w:tc>
        <w:tc>
          <w:tcPr>
            <w:tcW w:w="4568" w:type="dxa"/>
            <w:shd w:val="clear" w:color="auto" w:fill="auto"/>
            <w:vAlign w:val="center"/>
          </w:tcPr>
          <w:p w14:paraId="27C8AE10">
            <w:pPr>
              <w:wordWrap w:val="0"/>
              <w:spacing w:line="420" w:lineRule="exact"/>
              <w:ind w:firstLine="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内容欠完备，基本可行 </w:t>
            </w:r>
            <w:r>
              <w:rPr>
                <w:rFonts w:hint="eastAsia" w:ascii="仿宋" w:hAnsi="仿宋" w:eastAsia="仿宋" w:cs="仿宋"/>
                <w:color w:val="auto"/>
                <w:sz w:val="21"/>
                <w:szCs w:val="21"/>
                <w:highlight w:val="none"/>
                <w:lang w:eastAsia="zh-CN"/>
              </w:rPr>
              <w:t xml:space="preserve">      </w:t>
            </w: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1</w:t>
            </w:r>
            <w:r>
              <w:rPr>
                <w:rFonts w:hint="eastAsia" w:ascii="仿宋" w:hAnsi="仿宋" w:eastAsia="仿宋" w:cs="仿宋"/>
                <w:bCs/>
                <w:color w:val="auto"/>
                <w:sz w:val="21"/>
                <w:szCs w:val="21"/>
                <w:highlight w:val="none"/>
              </w:rPr>
              <w:t>分</w:t>
            </w:r>
          </w:p>
        </w:tc>
      </w:tr>
      <w:tr w14:paraId="1FFAF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34" w:type="dxa"/>
            <w:vMerge w:val="continue"/>
            <w:shd w:val="clear" w:color="auto" w:fill="auto"/>
            <w:vAlign w:val="center"/>
          </w:tcPr>
          <w:p w14:paraId="5CDDB6E2">
            <w:pPr>
              <w:spacing w:line="420" w:lineRule="exact"/>
              <w:ind w:firstLine="0"/>
              <w:jc w:val="center"/>
              <w:rPr>
                <w:rFonts w:hint="eastAsia" w:ascii="仿宋" w:hAnsi="仿宋" w:eastAsia="仿宋" w:cs="仿宋"/>
                <w:color w:val="auto"/>
                <w:sz w:val="21"/>
                <w:szCs w:val="21"/>
                <w:highlight w:val="none"/>
              </w:rPr>
            </w:pPr>
          </w:p>
        </w:tc>
        <w:tc>
          <w:tcPr>
            <w:tcW w:w="992" w:type="dxa"/>
            <w:vMerge w:val="continue"/>
            <w:shd w:val="clear" w:color="auto" w:fill="auto"/>
            <w:vAlign w:val="center"/>
          </w:tcPr>
          <w:p w14:paraId="7EC79FA8">
            <w:pPr>
              <w:spacing w:line="420" w:lineRule="exact"/>
              <w:ind w:firstLine="0"/>
              <w:jc w:val="center"/>
              <w:rPr>
                <w:rFonts w:hint="eastAsia" w:ascii="仿宋" w:hAnsi="仿宋" w:eastAsia="仿宋" w:cs="仿宋"/>
                <w:color w:val="auto"/>
                <w:sz w:val="21"/>
                <w:szCs w:val="21"/>
                <w:highlight w:val="none"/>
              </w:rPr>
            </w:pPr>
          </w:p>
        </w:tc>
        <w:tc>
          <w:tcPr>
            <w:tcW w:w="2205" w:type="dxa"/>
            <w:vMerge w:val="continue"/>
            <w:shd w:val="clear" w:color="auto" w:fill="auto"/>
            <w:vAlign w:val="center"/>
          </w:tcPr>
          <w:p w14:paraId="5F0E138E">
            <w:pPr>
              <w:spacing w:line="420" w:lineRule="exact"/>
              <w:ind w:firstLine="0"/>
              <w:jc w:val="center"/>
              <w:rPr>
                <w:rFonts w:hint="eastAsia" w:ascii="仿宋" w:hAnsi="仿宋" w:eastAsia="仿宋" w:cs="仿宋"/>
                <w:color w:val="auto"/>
                <w:sz w:val="21"/>
                <w:szCs w:val="21"/>
                <w:highlight w:val="none"/>
              </w:rPr>
            </w:pPr>
          </w:p>
        </w:tc>
        <w:tc>
          <w:tcPr>
            <w:tcW w:w="772" w:type="dxa"/>
            <w:vMerge w:val="continue"/>
            <w:shd w:val="clear" w:color="auto" w:fill="auto"/>
            <w:vAlign w:val="center"/>
          </w:tcPr>
          <w:p w14:paraId="05A9059D">
            <w:pPr>
              <w:spacing w:line="420" w:lineRule="exact"/>
              <w:ind w:firstLine="0"/>
              <w:jc w:val="center"/>
              <w:rPr>
                <w:rFonts w:hint="eastAsia" w:ascii="仿宋" w:hAnsi="仿宋" w:eastAsia="仿宋" w:cs="仿宋"/>
                <w:color w:val="auto"/>
                <w:sz w:val="21"/>
                <w:szCs w:val="21"/>
                <w:highlight w:val="none"/>
              </w:rPr>
            </w:pPr>
          </w:p>
        </w:tc>
        <w:tc>
          <w:tcPr>
            <w:tcW w:w="4568" w:type="dxa"/>
            <w:shd w:val="clear" w:color="auto" w:fill="auto"/>
            <w:vAlign w:val="center"/>
          </w:tcPr>
          <w:p w14:paraId="6495BE0C">
            <w:pPr>
              <w:wordWrap w:val="0"/>
              <w:spacing w:line="420" w:lineRule="exact"/>
              <w:ind w:firstLine="0"/>
              <w:jc w:val="righ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不可行      </w:t>
            </w:r>
            <w:r>
              <w:rPr>
                <w:rFonts w:hint="eastAsia" w:ascii="仿宋" w:hAnsi="仿宋" w:eastAsia="仿宋" w:cs="仿宋"/>
                <w:color w:val="auto"/>
                <w:sz w:val="21"/>
                <w:szCs w:val="21"/>
                <w:highlight w:val="none"/>
                <w:lang w:eastAsia="zh-CN"/>
              </w:rPr>
              <w:t xml:space="preserve">      </w:t>
            </w:r>
            <w:r>
              <w:rPr>
                <w:rFonts w:hint="eastAsia" w:ascii="仿宋" w:hAnsi="仿宋" w:eastAsia="仿宋" w:cs="仿宋"/>
                <w:color w:val="auto"/>
                <w:sz w:val="21"/>
                <w:szCs w:val="21"/>
                <w:highlight w:val="none"/>
              </w:rPr>
              <w:t xml:space="preserve">                   </w:t>
            </w:r>
            <w:r>
              <w:rPr>
                <w:rFonts w:hint="eastAsia" w:ascii="仿宋" w:hAnsi="仿宋" w:eastAsia="仿宋" w:cs="仿宋"/>
                <w:bCs/>
                <w:color w:val="auto"/>
                <w:sz w:val="21"/>
                <w:szCs w:val="21"/>
                <w:highlight w:val="none"/>
              </w:rPr>
              <w:t>0分</w:t>
            </w:r>
          </w:p>
        </w:tc>
      </w:tr>
      <w:tr w14:paraId="4C536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534" w:type="dxa"/>
            <w:vMerge w:val="restart"/>
            <w:shd w:val="clear" w:color="auto" w:fill="auto"/>
            <w:vAlign w:val="center"/>
          </w:tcPr>
          <w:p w14:paraId="3D5F0CC2">
            <w:pPr>
              <w:spacing w:line="300" w:lineRule="exact"/>
              <w:ind w:firstLine="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商</w:t>
            </w:r>
          </w:p>
          <w:p w14:paraId="39C7791B">
            <w:pPr>
              <w:spacing w:line="300" w:lineRule="exact"/>
              <w:ind w:firstLine="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务</w:t>
            </w:r>
          </w:p>
          <w:p w14:paraId="6C49AF18">
            <w:pPr>
              <w:spacing w:line="300" w:lineRule="exact"/>
              <w:ind w:firstLine="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标</w:t>
            </w:r>
          </w:p>
        </w:tc>
        <w:tc>
          <w:tcPr>
            <w:tcW w:w="992" w:type="dxa"/>
            <w:vMerge w:val="restart"/>
            <w:shd w:val="clear" w:color="auto" w:fill="auto"/>
            <w:vAlign w:val="center"/>
          </w:tcPr>
          <w:p w14:paraId="4E5BF5C2">
            <w:pPr>
              <w:spacing w:line="300" w:lineRule="exact"/>
              <w:ind w:firstLine="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w:t>
            </w:r>
          </w:p>
          <w:p w14:paraId="467603E2">
            <w:pPr>
              <w:spacing w:line="300" w:lineRule="exact"/>
              <w:ind w:firstLine="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管理</w:t>
            </w:r>
          </w:p>
          <w:p w14:paraId="0261A240">
            <w:pPr>
              <w:spacing w:line="300" w:lineRule="exact"/>
              <w:ind w:firstLine="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机构</w:t>
            </w:r>
          </w:p>
          <w:p w14:paraId="7EF7D874">
            <w:pPr>
              <w:spacing w:line="300" w:lineRule="exact"/>
              <w:ind w:firstLine="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评分</w:t>
            </w:r>
          </w:p>
          <w:p w14:paraId="6C3A5F0D">
            <w:pPr>
              <w:spacing w:line="300" w:lineRule="exact"/>
              <w:ind w:firstLine="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标准</w:t>
            </w:r>
          </w:p>
          <w:p w14:paraId="6AA288B6">
            <w:pPr>
              <w:spacing w:line="300" w:lineRule="exact"/>
              <w:ind w:firstLine="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20</w:t>
            </w:r>
            <w:r>
              <w:rPr>
                <w:rFonts w:hint="eastAsia" w:ascii="仿宋" w:hAnsi="仿宋" w:eastAsia="仿宋" w:cs="仿宋"/>
                <w:color w:val="auto"/>
                <w:sz w:val="21"/>
                <w:szCs w:val="21"/>
                <w:highlight w:val="none"/>
              </w:rPr>
              <w:t>分</w:t>
            </w:r>
          </w:p>
        </w:tc>
        <w:tc>
          <w:tcPr>
            <w:tcW w:w="2205" w:type="dxa"/>
            <w:shd w:val="clear" w:color="auto" w:fill="auto"/>
            <w:vAlign w:val="center"/>
          </w:tcPr>
          <w:p w14:paraId="02FA3AC2">
            <w:pPr>
              <w:spacing w:line="300" w:lineRule="exact"/>
              <w:ind w:firstLine="0"/>
              <w:jc w:val="center"/>
              <w:rPr>
                <w:rFonts w:hint="default" w:ascii="仿宋" w:hAnsi="仿宋" w:eastAsia="仿宋" w:cs="仿宋"/>
                <w:color w:val="auto"/>
                <w:sz w:val="21"/>
                <w:szCs w:val="21"/>
                <w:highlight w:val="none"/>
                <w:lang w:val="en-US" w:eastAsia="zh-CN"/>
              </w:rPr>
            </w:pPr>
            <w:r>
              <w:rPr>
                <w:rFonts w:hint="default" w:ascii="仿宋" w:hAnsi="仿宋" w:eastAsia="仿宋" w:cs="仿宋"/>
                <w:color w:val="auto"/>
                <w:sz w:val="21"/>
                <w:szCs w:val="21"/>
                <w:highlight w:val="none"/>
                <w:lang w:val="en-US" w:eastAsia="zh-CN"/>
              </w:rPr>
              <w:t>业绩要求</w:t>
            </w:r>
          </w:p>
        </w:tc>
        <w:tc>
          <w:tcPr>
            <w:tcW w:w="772" w:type="dxa"/>
            <w:shd w:val="clear" w:color="auto" w:fill="auto"/>
            <w:vAlign w:val="center"/>
          </w:tcPr>
          <w:p w14:paraId="62F3BCC6">
            <w:pPr>
              <w:spacing w:line="300" w:lineRule="exact"/>
              <w:ind w:firstLine="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6分</w:t>
            </w:r>
          </w:p>
        </w:tc>
        <w:tc>
          <w:tcPr>
            <w:tcW w:w="4568" w:type="dxa"/>
            <w:shd w:val="clear" w:color="auto" w:fill="auto"/>
            <w:vAlign w:val="center"/>
          </w:tcPr>
          <w:p w14:paraId="13A7B9FE">
            <w:pPr>
              <w:spacing w:line="300" w:lineRule="exact"/>
              <w:ind w:firstLine="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供应商近三年以来有承接过</w:t>
            </w:r>
            <w:r>
              <w:rPr>
                <w:rFonts w:hint="eastAsia" w:ascii="仿宋" w:hAnsi="仿宋" w:eastAsia="仿宋" w:cs="仿宋"/>
                <w:color w:val="auto"/>
                <w:sz w:val="21"/>
                <w:szCs w:val="21"/>
                <w:highlight w:val="none"/>
                <w:lang w:val="en-US" w:eastAsia="zh-CN"/>
              </w:rPr>
              <w:t>类似</w:t>
            </w:r>
            <w:r>
              <w:rPr>
                <w:rFonts w:hint="eastAsia" w:ascii="仿宋" w:hAnsi="仿宋" w:eastAsia="仿宋" w:cs="仿宋"/>
                <w:color w:val="auto"/>
                <w:sz w:val="21"/>
                <w:szCs w:val="21"/>
                <w:highlight w:val="none"/>
                <w:lang w:eastAsia="zh-CN"/>
              </w:rPr>
              <w:t>项目的业绩经验，一个得3分，此项最高得</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lang w:eastAsia="zh-CN"/>
              </w:rPr>
              <w:t>分（须提供中标通知书或合同，时间以合同签署或发布中标通知书的时间为准。近三年指递交响应文件截止日往前推三年）</w:t>
            </w:r>
          </w:p>
        </w:tc>
      </w:tr>
      <w:tr w14:paraId="44A8C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534" w:type="dxa"/>
            <w:vMerge w:val="continue"/>
            <w:shd w:val="clear" w:color="auto" w:fill="auto"/>
            <w:vAlign w:val="center"/>
          </w:tcPr>
          <w:p w14:paraId="46602C49">
            <w:pPr>
              <w:spacing w:line="300" w:lineRule="exact"/>
              <w:ind w:firstLine="0"/>
              <w:jc w:val="center"/>
              <w:rPr>
                <w:rFonts w:hint="eastAsia" w:ascii="仿宋" w:hAnsi="仿宋" w:eastAsia="仿宋" w:cs="仿宋"/>
                <w:color w:val="auto"/>
                <w:sz w:val="21"/>
                <w:szCs w:val="21"/>
                <w:highlight w:val="none"/>
                <w:lang w:eastAsia="zh-CN"/>
              </w:rPr>
            </w:pPr>
          </w:p>
        </w:tc>
        <w:tc>
          <w:tcPr>
            <w:tcW w:w="992" w:type="dxa"/>
            <w:vMerge w:val="continue"/>
            <w:shd w:val="clear" w:color="auto" w:fill="auto"/>
            <w:vAlign w:val="center"/>
          </w:tcPr>
          <w:p w14:paraId="41FDB241">
            <w:pPr>
              <w:spacing w:line="300" w:lineRule="exact"/>
              <w:ind w:firstLine="0"/>
              <w:jc w:val="center"/>
              <w:rPr>
                <w:rFonts w:hint="eastAsia" w:ascii="仿宋" w:hAnsi="仿宋" w:eastAsia="仿宋" w:cs="仿宋"/>
                <w:color w:val="auto"/>
                <w:sz w:val="21"/>
                <w:szCs w:val="21"/>
                <w:highlight w:val="none"/>
              </w:rPr>
            </w:pPr>
          </w:p>
        </w:tc>
        <w:tc>
          <w:tcPr>
            <w:tcW w:w="2205" w:type="dxa"/>
            <w:shd w:val="clear" w:color="auto" w:fill="auto"/>
            <w:vAlign w:val="center"/>
          </w:tcPr>
          <w:p w14:paraId="7AE4E4EE">
            <w:pPr>
              <w:spacing w:line="300" w:lineRule="exact"/>
              <w:ind w:left="0" w:leftChars="0" w:firstLine="0" w:firstLineChars="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项目经理</w:t>
            </w:r>
          </w:p>
        </w:tc>
        <w:tc>
          <w:tcPr>
            <w:tcW w:w="772" w:type="dxa"/>
            <w:shd w:val="clear" w:color="auto" w:fill="auto"/>
            <w:vAlign w:val="center"/>
          </w:tcPr>
          <w:p w14:paraId="10F08F60">
            <w:pPr>
              <w:spacing w:line="300" w:lineRule="exact"/>
              <w:ind w:firstLine="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2分</w:t>
            </w:r>
          </w:p>
        </w:tc>
        <w:tc>
          <w:tcPr>
            <w:tcW w:w="4568" w:type="dxa"/>
            <w:shd w:val="clear" w:color="auto" w:fill="auto"/>
            <w:vAlign w:val="center"/>
          </w:tcPr>
          <w:p w14:paraId="5AC2569D">
            <w:pPr>
              <w:spacing w:line="300" w:lineRule="exact"/>
              <w:ind w:firstLine="0"/>
              <w:jc w:val="both"/>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项目经理提供大专以上学历得</w:t>
            </w:r>
            <w:r>
              <w:rPr>
                <w:rFonts w:hint="eastAsia" w:ascii="仿宋" w:hAnsi="仿宋" w:eastAsia="仿宋" w:cs="仿宋"/>
                <w:color w:val="auto"/>
                <w:sz w:val="21"/>
                <w:szCs w:val="21"/>
                <w:highlight w:val="none"/>
                <w:lang w:val="en-US" w:eastAsia="zh-CN"/>
              </w:rPr>
              <w:t>1分，本科学历2分，不提供不得分。（提供证明材料复印件并加盖公章）</w:t>
            </w:r>
          </w:p>
        </w:tc>
      </w:tr>
      <w:tr w14:paraId="4333D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534" w:type="dxa"/>
            <w:vMerge w:val="continue"/>
            <w:shd w:val="clear" w:color="auto" w:fill="auto"/>
            <w:vAlign w:val="center"/>
          </w:tcPr>
          <w:p w14:paraId="13E54E31">
            <w:pPr>
              <w:spacing w:line="300" w:lineRule="exact"/>
              <w:ind w:firstLine="0"/>
              <w:jc w:val="center"/>
              <w:rPr>
                <w:rFonts w:hint="eastAsia" w:ascii="仿宋" w:hAnsi="仿宋" w:eastAsia="仿宋" w:cs="仿宋"/>
                <w:color w:val="auto"/>
                <w:sz w:val="21"/>
                <w:szCs w:val="21"/>
                <w:highlight w:val="none"/>
                <w:lang w:eastAsia="zh-CN"/>
              </w:rPr>
            </w:pPr>
          </w:p>
        </w:tc>
        <w:tc>
          <w:tcPr>
            <w:tcW w:w="992" w:type="dxa"/>
            <w:vMerge w:val="continue"/>
            <w:shd w:val="clear" w:color="auto" w:fill="auto"/>
            <w:vAlign w:val="center"/>
          </w:tcPr>
          <w:p w14:paraId="0D405C86">
            <w:pPr>
              <w:spacing w:line="300" w:lineRule="exact"/>
              <w:ind w:firstLine="0"/>
              <w:jc w:val="center"/>
              <w:rPr>
                <w:rFonts w:hint="eastAsia" w:ascii="仿宋" w:hAnsi="仿宋" w:eastAsia="仿宋" w:cs="仿宋"/>
                <w:color w:val="auto"/>
                <w:sz w:val="21"/>
                <w:szCs w:val="21"/>
                <w:highlight w:val="none"/>
              </w:rPr>
            </w:pPr>
          </w:p>
        </w:tc>
        <w:tc>
          <w:tcPr>
            <w:tcW w:w="2205" w:type="dxa"/>
            <w:shd w:val="clear" w:color="auto" w:fill="auto"/>
            <w:vAlign w:val="center"/>
          </w:tcPr>
          <w:p w14:paraId="45EA91FB">
            <w:pPr>
              <w:spacing w:line="300" w:lineRule="exact"/>
              <w:ind w:left="0" w:leftChars="0" w:firstLine="0" w:firstLineChars="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技术负责人</w:t>
            </w:r>
          </w:p>
        </w:tc>
        <w:tc>
          <w:tcPr>
            <w:tcW w:w="772" w:type="dxa"/>
            <w:shd w:val="clear" w:color="auto" w:fill="auto"/>
            <w:vAlign w:val="center"/>
          </w:tcPr>
          <w:p w14:paraId="743FC97D">
            <w:pPr>
              <w:spacing w:line="300" w:lineRule="exact"/>
              <w:ind w:firstLine="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2分</w:t>
            </w:r>
          </w:p>
        </w:tc>
        <w:tc>
          <w:tcPr>
            <w:tcW w:w="4568" w:type="dxa"/>
            <w:shd w:val="clear" w:color="auto" w:fill="auto"/>
            <w:vAlign w:val="center"/>
          </w:tcPr>
          <w:p w14:paraId="7A1BEFB2">
            <w:pPr>
              <w:spacing w:line="300" w:lineRule="exact"/>
              <w:ind w:firstLine="0"/>
              <w:jc w:val="both"/>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拟派本项目的</w:t>
            </w:r>
            <w:r>
              <w:rPr>
                <w:rFonts w:hint="eastAsia" w:ascii="仿宋" w:hAnsi="仿宋" w:eastAsia="仿宋" w:cs="仿宋"/>
                <w:color w:val="auto"/>
                <w:sz w:val="21"/>
                <w:szCs w:val="21"/>
                <w:highlight w:val="none"/>
                <w:lang w:eastAsia="zh-CN"/>
              </w:rPr>
              <w:t>技术负责人</w:t>
            </w:r>
            <w:r>
              <w:rPr>
                <w:rFonts w:hint="eastAsia" w:ascii="仿宋" w:hAnsi="仿宋" w:eastAsia="仿宋" w:cs="仿宋"/>
                <w:color w:val="auto"/>
                <w:sz w:val="21"/>
                <w:szCs w:val="21"/>
                <w:highlight w:val="none"/>
                <w:lang w:val="en-US" w:eastAsia="zh-CN"/>
              </w:rPr>
              <w:t>为高级工程师及以上职称证得2分，不提供不得分。（提供证明材料复印件并加盖公章）</w:t>
            </w:r>
          </w:p>
        </w:tc>
      </w:tr>
      <w:tr w14:paraId="44042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534" w:type="dxa"/>
            <w:vMerge w:val="continue"/>
            <w:shd w:val="clear" w:color="auto" w:fill="auto"/>
            <w:vAlign w:val="center"/>
          </w:tcPr>
          <w:p w14:paraId="2A5FDB25">
            <w:pPr>
              <w:spacing w:line="300" w:lineRule="exact"/>
              <w:ind w:firstLine="0"/>
              <w:jc w:val="center"/>
              <w:rPr>
                <w:rFonts w:hint="eastAsia" w:ascii="仿宋" w:hAnsi="仿宋" w:eastAsia="仿宋" w:cs="仿宋"/>
                <w:color w:val="auto"/>
                <w:sz w:val="21"/>
                <w:szCs w:val="21"/>
                <w:highlight w:val="none"/>
              </w:rPr>
            </w:pPr>
          </w:p>
        </w:tc>
        <w:tc>
          <w:tcPr>
            <w:tcW w:w="992" w:type="dxa"/>
            <w:vMerge w:val="continue"/>
            <w:shd w:val="clear" w:color="auto" w:fill="auto"/>
            <w:vAlign w:val="center"/>
          </w:tcPr>
          <w:p w14:paraId="3CC06B60">
            <w:pPr>
              <w:spacing w:line="300" w:lineRule="exact"/>
              <w:ind w:firstLine="0"/>
              <w:jc w:val="center"/>
              <w:rPr>
                <w:rFonts w:hint="eastAsia" w:ascii="仿宋" w:hAnsi="仿宋" w:eastAsia="仿宋" w:cs="仿宋"/>
                <w:color w:val="auto"/>
                <w:sz w:val="21"/>
                <w:szCs w:val="21"/>
                <w:highlight w:val="none"/>
              </w:rPr>
            </w:pPr>
          </w:p>
        </w:tc>
        <w:tc>
          <w:tcPr>
            <w:tcW w:w="2205" w:type="dxa"/>
            <w:shd w:val="clear" w:color="auto" w:fill="auto"/>
            <w:vAlign w:val="center"/>
          </w:tcPr>
          <w:p w14:paraId="726830A8">
            <w:pPr>
              <w:spacing w:line="300" w:lineRule="exact"/>
              <w:ind w:firstLine="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工程质量目标</w:t>
            </w:r>
          </w:p>
        </w:tc>
        <w:tc>
          <w:tcPr>
            <w:tcW w:w="772" w:type="dxa"/>
            <w:shd w:val="clear" w:color="auto" w:fill="auto"/>
            <w:vAlign w:val="center"/>
          </w:tcPr>
          <w:p w14:paraId="391519F1">
            <w:pPr>
              <w:spacing w:line="300" w:lineRule="exact"/>
              <w:ind w:firstLine="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分</w:t>
            </w:r>
          </w:p>
        </w:tc>
        <w:tc>
          <w:tcPr>
            <w:tcW w:w="4568" w:type="dxa"/>
            <w:shd w:val="clear" w:color="auto" w:fill="auto"/>
            <w:vAlign w:val="center"/>
          </w:tcPr>
          <w:p w14:paraId="0CDD0A6E">
            <w:pPr>
              <w:spacing w:line="300" w:lineRule="exact"/>
              <w:ind w:firstLine="0"/>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对招标工程质量目标有承诺，有违约经济处罚措施，对工程保修有承诺，有违约经济处罚措施；</w:t>
            </w:r>
          </w:p>
          <w:p w14:paraId="1E080304">
            <w:pPr>
              <w:spacing w:line="300" w:lineRule="exact"/>
              <w:ind w:firstLine="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负责协调当地工农关系，有违约经济处罚措施（每提供一个得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分，最多得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分）</w:t>
            </w:r>
          </w:p>
        </w:tc>
      </w:tr>
      <w:tr w14:paraId="5F6BA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534" w:type="dxa"/>
            <w:vMerge w:val="continue"/>
            <w:shd w:val="clear" w:color="auto" w:fill="auto"/>
            <w:vAlign w:val="center"/>
          </w:tcPr>
          <w:p w14:paraId="7F3B8023">
            <w:pPr>
              <w:spacing w:line="300" w:lineRule="exact"/>
              <w:ind w:firstLine="0"/>
              <w:rPr>
                <w:rFonts w:hint="eastAsia" w:ascii="仿宋" w:hAnsi="仿宋" w:eastAsia="仿宋" w:cs="仿宋"/>
                <w:color w:val="auto"/>
                <w:highlight w:val="none"/>
              </w:rPr>
            </w:pPr>
          </w:p>
        </w:tc>
        <w:tc>
          <w:tcPr>
            <w:tcW w:w="992" w:type="dxa"/>
            <w:vMerge w:val="continue"/>
            <w:shd w:val="clear" w:color="auto" w:fill="auto"/>
            <w:vAlign w:val="center"/>
          </w:tcPr>
          <w:p w14:paraId="06599958">
            <w:pPr>
              <w:spacing w:line="300" w:lineRule="exact"/>
              <w:ind w:firstLine="0"/>
              <w:jc w:val="center"/>
              <w:rPr>
                <w:rFonts w:hint="eastAsia" w:ascii="仿宋" w:hAnsi="仿宋" w:eastAsia="仿宋" w:cs="仿宋"/>
                <w:color w:val="auto"/>
                <w:sz w:val="21"/>
                <w:szCs w:val="21"/>
                <w:highlight w:val="none"/>
              </w:rPr>
            </w:pPr>
          </w:p>
        </w:tc>
        <w:tc>
          <w:tcPr>
            <w:tcW w:w="2205" w:type="dxa"/>
            <w:shd w:val="clear" w:color="auto" w:fill="auto"/>
            <w:vAlign w:val="center"/>
          </w:tcPr>
          <w:p w14:paraId="3C86BD4C">
            <w:pPr>
              <w:spacing w:line="300" w:lineRule="exact"/>
              <w:ind w:firstLine="0"/>
              <w:jc w:val="center"/>
              <w:rPr>
                <w:rFonts w:hint="eastAsia" w:ascii="仿宋" w:hAnsi="仿宋" w:eastAsia="仿宋" w:cs="仿宋"/>
                <w:color w:val="auto"/>
                <w:sz w:val="21"/>
                <w:szCs w:val="21"/>
                <w:highlight w:val="none"/>
                <w:lang w:eastAsia="zh-CN"/>
              </w:rPr>
            </w:pPr>
          </w:p>
          <w:p w14:paraId="00F218B6">
            <w:pPr>
              <w:spacing w:line="300" w:lineRule="exact"/>
              <w:ind w:firstLine="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拟派管理人员配备情况</w:t>
            </w:r>
          </w:p>
        </w:tc>
        <w:tc>
          <w:tcPr>
            <w:tcW w:w="772" w:type="dxa"/>
            <w:shd w:val="clear" w:color="auto" w:fill="auto"/>
            <w:vAlign w:val="center"/>
          </w:tcPr>
          <w:p w14:paraId="2B25389B">
            <w:pPr>
              <w:spacing w:line="300" w:lineRule="exact"/>
              <w:ind w:firstLine="0"/>
              <w:jc w:val="center"/>
              <w:rPr>
                <w:rFonts w:hint="eastAsia" w:ascii="仿宋" w:hAnsi="仿宋" w:eastAsia="仿宋" w:cs="仿宋"/>
                <w:color w:val="auto"/>
                <w:highlight w:val="none"/>
              </w:rPr>
            </w:pPr>
            <w:r>
              <w:rPr>
                <w:rFonts w:hint="eastAsia" w:ascii="仿宋" w:hAnsi="仿宋" w:eastAsia="仿宋" w:cs="仿宋"/>
                <w:color w:val="auto"/>
                <w:w w:val="99"/>
                <w:sz w:val="21"/>
                <w:szCs w:val="21"/>
                <w:highlight w:val="none"/>
                <w:lang w:val="en-US" w:eastAsia="zh-CN"/>
              </w:rPr>
              <w:t>7</w:t>
            </w:r>
            <w:r>
              <w:rPr>
                <w:rFonts w:hint="eastAsia" w:ascii="仿宋" w:hAnsi="仿宋" w:eastAsia="仿宋" w:cs="仿宋"/>
                <w:color w:val="auto"/>
                <w:w w:val="99"/>
                <w:sz w:val="21"/>
                <w:szCs w:val="21"/>
                <w:highlight w:val="none"/>
              </w:rPr>
              <w:t>分</w:t>
            </w:r>
          </w:p>
        </w:tc>
        <w:tc>
          <w:tcPr>
            <w:tcW w:w="4568" w:type="dxa"/>
            <w:shd w:val="clear" w:color="auto" w:fill="auto"/>
            <w:vAlign w:val="center"/>
          </w:tcPr>
          <w:p w14:paraId="20A8016A">
            <w:pPr>
              <w:spacing w:line="300" w:lineRule="exact"/>
              <w:ind w:firstLine="0"/>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供应商拟派项目管理团队人员配备完备（相关从业资格、资质证书、职称），根据供应商配备人员情况进行评审。</w:t>
            </w:r>
          </w:p>
          <w:p w14:paraId="2BE4A9EE">
            <w:pPr>
              <w:spacing w:line="300" w:lineRule="exact"/>
              <w:ind w:firstLine="0"/>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管理团队人员配备完备、合理、针对性强的得</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lang w:eastAsia="zh-CN"/>
              </w:rPr>
              <w:t>分；</w:t>
            </w:r>
          </w:p>
          <w:p w14:paraId="533E0807">
            <w:pPr>
              <w:spacing w:line="300" w:lineRule="exact"/>
              <w:ind w:firstLine="0"/>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管理团队人员配备完备，可行的得</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eastAsia="zh-CN"/>
              </w:rPr>
              <w:t>分；</w:t>
            </w:r>
          </w:p>
          <w:p w14:paraId="3B947248">
            <w:pPr>
              <w:spacing w:line="300" w:lineRule="exact"/>
              <w:ind w:firstLine="0"/>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人员配备欠完备，基本可行的得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分；</w:t>
            </w:r>
          </w:p>
          <w:p w14:paraId="3A575A67">
            <w:pPr>
              <w:spacing w:line="300" w:lineRule="exact"/>
              <w:ind w:firstLine="0"/>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人员配备不可行的得0 分。</w:t>
            </w:r>
          </w:p>
        </w:tc>
      </w:tr>
      <w:tr w14:paraId="11F25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534" w:type="dxa"/>
            <w:shd w:val="clear" w:color="auto" w:fill="auto"/>
            <w:vAlign w:val="center"/>
          </w:tcPr>
          <w:p w14:paraId="58EEE1EE">
            <w:pPr>
              <w:spacing w:line="300" w:lineRule="exact"/>
              <w:ind w:firstLine="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投标报价</w:t>
            </w:r>
          </w:p>
        </w:tc>
        <w:tc>
          <w:tcPr>
            <w:tcW w:w="992" w:type="dxa"/>
            <w:shd w:val="clear" w:color="auto" w:fill="auto"/>
            <w:vAlign w:val="center"/>
          </w:tcPr>
          <w:p w14:paraId="4DF0F8EB">
            <w:pPr>
              <w:spacing w:line="300" w:lineRule="exact"/>
              <w:ind w:firstLine="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w:t>
            </w:r>
          </w:p>
          <w:p w14:paraId="0F25715D">
            <w:pPr>
              <w:spacing w:line="300" w:lineRule="exact"/>
              <w:ind w:firstLine="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报价</w:t>
            </w:r>
          </w:p>
          <w:p w14:paraId="5670B01B">
            <w:pPr>
              <w:spacing w:line="300" w:lineRule="exact"/>
              <w:ind w:firstLine="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评分</w:t>
            </w:r>
          </w:p>
          <w:p w14:paraId="53FF5BB5">
            <w:pPr>
              <w:spacing w:line="300" w:lineRule="exact"/>
              <w:ind w:firstLine="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标准</w:t>
            </w:r>
          </w:p>
          <w:p w14:paraId="0D411AF4">
            <w:pPr>
              <w:spacing w:line="300" w:lineRule="exact"/>
              <w:ind w:firstLine="0"/>
              <w:jc w:val="center"/>
              <w:rPr>
                <w:rFonts w:hint="eastAsia" w:ascii="仿宋" w:hAnsi="仿宋" w:eastAsia="仿宋" w:cs="仿宋"/>
                <w:b/>
                <w:bCs/>
                <w:color w:val="auto"/>
                <w:sz w:val="21"/>
                <w:szCs w:val="21"/>
                <w:highlight w:val="none"/>
                <w:lang w:eastAsia="zh-CN"/>
              </w:rPr>
            </w:pPr>
            <w:r>
              <w:rPr>
                <w:rFonts w:hint="eastAsia" w:ascii="仿宋" w:hAnsi="仿宋" w:eastAsia="仿宋" w:cs="仿宋"/>
                <w:color w:val="auto"/>
                <w:sz w:val="21"/>
                <w:szCs w:val="21"/>
                <w:highlight w:val="none"/>
                <w:lang w:val="en-US" w:eastAsia="zh-CN"/>
              </w:rPr>
              <w:t>20</w:t>
            </w:r>
            <w:r>
              <w:rPr>
                <w:rFonts w:hint="eastAsia" w:ascii="仿宋" w:hAnsi="仿宋" w:eastAsia="仿宋" w:cs="仿宋"/>
                <w:color w:val="auto"/>
                <w:sz w:val="21"/>
                <w:szCs w:val="21"/>
                <w:highlight w:val="none"/>
              </w:rPr>
              <w:t>分</w:t>
            </w:r>
          </w:p>
        </w:tc>
        <w:tc>
          <w:tcPr>
            <w:tcW w:w="2205" w:type="dxa"/>
            <w:shd w:val="clear" w:color="auto" w:fill="auto"/>
            <w:vAlign w:val="center"/>
          </w:tcPr>
          <w:p w14:paraId="69208563">
            <w:pPr>
              <w:spacing w:line="300" w:lineRule="exact"/>
              <w:ind w:firstLine="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计算</w:t>
            </w:r>
            <w:r>
              <w:rPr>
                <w:rFonts w:hint="eastAsia" w:ascii="仿宋" w:hAnsi="仿宋" w:eastAsia="仿宋" w:cs="仿宋"/>
                <w:color w:val="auto"/>
                <w:sz w:val="21"/>
                <w:szCs w:val="21"/>
                <w:highlight w:val="none"/>
                <w:lang w:eastAsia="zh-CN"/>
              </w:rPr>
              <w:t>磋商</w:t>
            </w:r>
            <w:r>
              <w:rPr>
                <w:rFonts w:hint="eastAsia" w:ascii="仿宋" w:hAnsi="仿宋" w:eastAsia="仿宋" w:cs="仿宋"/>
                <w:color w:val="auto"/>
                <w:sz w:val="21"/>
                <w:szCs w:val="21"/>
                <w:highlight w:val="none"/>
              </w:rPr>
              <w:t>报价得分</w:t>
            </w:r>
          </w:p>
        </w:tc>
        <w:tc>
          <w:tcPr>
            <w:tcW w:w="772" w:type="dxa"/>
            <w:shd w:val="clear" w:color="auto" w:fill="auto"/>
            <w:vAlign w:val="center"/>
          </w:tcPr>
          <w:p w14:paraId="1D2F9AAE">
            <w:pPr>
              <w:spacing w:line="300" w:lineRule="exact"/>
              <w:ind w:firstLine="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20</w:t>
            </w:r>
            <w:r>
              <w:rPr>
                <w:rFonts w:hint="eastAsia" w:ascii="仿宋" w:hAnsi="仿宋" w:eastAsia="仿宋" w:cs="仿宋"/>
                <w:color w:val="auto"/>
                <w:sz w:val="21"/>
                <w:szCs w:val="21"/>
                <w:highlight w:val="none"/>
              </w:rPr>
              <w:t>分</w:t>
            </w:r>
          </w:p>
        </w:tc>
        <w:tc>
          <w:tcPr>
            <w:tcW w:w="4568" w:type="dxa"/>
            <w:shd w:val="clear" w:color="auto" w:fill="auto"/>
            <w:vAlign w:val="center"/>
          </w:tcPr>
          <w:p w14:paraId="309B54CB">
            <w:pPr>
              <w:spacing w:line="300" w:lineRule="exact"/>
              <w:ind w:firstLine="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价格分采用低价优先法计算，即满足磋商文件要求且最终报价最低的供应商的价格为磋商基准价，其价格分为满分。其他供应商的价格分统一按照下列公式计算：报价得分=（磋商基准价/最终报价）×</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0</w:t>
            </w:r>
          </w:p>
        </w:tc>
      </w:tr>
    </w:tbl>
    <w:p w14:paraId="4DF82B08">
      <w:pPr>
        <w:keepLines w:val="0"/>
        <w:widowControl/>
        <w:snapToGrid/>
        <w:spacing w:before="161" w:beforeAutospacing="0" w:after="0" w:afterAutospacing="0" w:line="420" w:lineRule="exact"/>
        <w:ind w:left="0" w:leftChars="0" w:right="-159" w:firstLine="0" w:firstLineChars="0"/>
        <w:textAlignment w:val="baseline"/>
        <w:rPr>
          <w:rFonts w:hint="eastAsia" w:ascii="仿宋" w:hAnsi="仿宋" w:eastAsia="仿宋" w:cs="仿宋"/>
          <w:b/>
          <w:bCs/>
          <w:i w:val="0"/>
          <w:caps w:val="0"/>
          <w:color w:val="000000"/>
          <w:spacing w:val="0"/>
          <w:w w:val="100"/>
          <w:sz w:val="24"/>
          <w:szCs w:val="24"/>
          <w:highlight w:val="none"/>
          <w:lang w:eastAsia="zh-CN"/>
        </w:rPr>
      </w:pPr>
      <w:r>
        <w:rPr>
          <w:rFonts w:hint="eastAsia" w:ascii="仿宋" w:hAnsi="仿宋" w:eastAsia="仿宋" w:cs="仿宋"/>
          <w:b/>
          <w:bCs/>
          <w:i w:val="0"/>
          <w:caps w:val="0"/>
          <w:color w:val="000000"/>
          <w:spacing w:val="0"/>
          <w:w w:val="100"/>
          <w:sz w:val="24"/>
          <w:szCs w:val="24"/>
          <w:highlight w:val="none"/>
          <w:lang w:eastAsia="zh-CN"/>
        </w:rPr>
        <w:t>说明：</w:t>
      </w:r>
    </w:p>
    <w:p w14:paraId="715939DA">
      <w:pPr>
        <w:keepLines w:val="0"/>
        <w:widowControl/>
        <w:snapToGrid/>
        <w:spacing w:before="161" w:beforeAutospacing="0" w:after="0" w:afterAutospacing="0" w:line="360" w:lineRule="auto"/>
        <w:ind w:left="0" w:leftChars="0" w:right="-159" w:firstLine="0" w:firstLineChars="0"/>
        <w:textAlignment w:val="baseline"/>
        <w:rPr>
          <w:rFonts w:hint="eastAsia" w:ascii="仿宋" w:hAnsi="仿宋" w:eastAsia="仿宋" w:cs="仿宋"/>
          <w:b/>
          <w:bCs/>
          <w:i w:val="0"/>
          <w:caps w:val="0"/>
          <w:color w:val="000000"/>
          <w:spacing w:val="0"/>
          <w:w w:val="100"/>
          <w:sz w:val="24"/>
          <w:szCs w:val="24"/>
          <w:highlight w:val="none"/>
          <w:lang w:eastAsia="zh-CN"/>
        </w:rPr>
      </w:pPr>
      <w:r>
        <w:rPr>
          <w:rFonts w:hint="eastAsia" w:ascii="仿宋" w:hAnsi="仿宋" w:eastAsia="仿宋" w:cs="仿宋"/>
          <w:b/>
          <w:bCs/>
          <w:i w:val="0"/>
          <w:caps w:val="0"/>
          <w:color w:val="000000"/>
          <w:spacing w:val="0"/>
          <w:w w:val="100"/>
          <w:sz w:val="24"/>
          <w:szCs w:val="24"/>
          <w:highlight w:val="none"/>
          <w:lang w:val="en-US" w:eastAsia="zh-CN"/>
        </w:rPr>
        <w:t>1.综合标必须提供相关证明材料，且</w:t>
      </w:r>
      <w:r>
        <w:rPr>
          <w:rFonts w:hint="eastAsia" w:ascii="仿宋" w:hAnsi="仿宋" w:eastAsia="仿宋" w:cs="仿宋"/>
          <w:b/>
          <w:bCs/>
          <w:i w:val="0"/>
          <w:caps w:val="0"/>
          <w:color w:val="000000"/>
          <w:spacing w:val="0"/>
          <w:w w:val="100"/>
          <w:sz w:val="24"/>
          <w:szCs w:val="24"/>
          <w:highlight w:val="none"/>
          <w:lang w:eastAsia="zh-CN"/>
        </w:rPr>
        <w:t>所有证明材料</w:t>
      </w:r>
      <w:r>
        <w:rPr>
          <w:rFonts w:hint="eastAsia" w:ascii="仿宋" w:hAnsi="仿宋" w:eastAsia="仿宋" w:cs="仿宋"/>
          <w:b/>
          <w:bCs/>
          <w:i w:val="0"/>
          <w:caps w:val="0"/>
          <w:color w:val="000000"/>
          <w:spacing w:val="0"/>
          <w:w w:val="100"/>
          <w:sz w:val="24"/>
          <w:szCs w:val="24"/>
          <w:highlight w:val="none"/>
          <w:lang w:val="en-US" w:eastAsia="zh-CN"/>
        </w:rPr>
        <w:t>是原件的扫描件或</w:t>
      </w:r>
      <w:r>
        <w:rPr>
          <w:rFonts w:hint="eastAsia" w:ascii="仿宋" w:hAnsi="仿宋" w:eastAsia="仿宋" w:cs="仿宋"/>
          <w:b/>
          <w:bCs/>
          <w:i w:val="0"/>
          <w:caps w:val="0"/>
          <w:color w:val="000000"/>
          <w:spacing w:val="0"/>
          <w:w w:val="100"/>
          <w:sz w:val="24"/>
          <w:szCs w:val="24"/>
          <w:highlight w:val="none"/>
          <w:lang w:eastAsia="zh-CN"/>
        </w:rPr>
        <w:t>复印件并加盖公章，要求清晰易于辨认，否则无效</w:t>
      </w:r>
      <w:r>
        <w:rPr>
          <w:rFonts w:hint="eastAsia" w:ascii="仿宋" w:hAnsi="仿宋" w:eastAsia="仿宋" w:cs="仿宋"/>
          <w:b/>
          <w:bCs/>
          <w:i w:val="0"/>
          <w:caps w:val="0"/>
          <w:color w:val="000000"/>
          <w:spacing w:val="0"/>
          <w:w w:val="100"/>
          <w:sz w:val="24"/>
          <w:szCs w:val="24"/>
          <w:highlight w:val="none"/>
          <w:lang w:val="en-US" w:eastAsia="zh-CN"/>
        </w:rPr>
        <w:t>不得分</w:t>
      </w:r>
      <w:r>
        <w:rPr>
          <w:rFonts w:hint="eastAsia" w:ascii="仿宋" w:hAnsi="仿宋" w:eastAsia="仿宋" w:cs="仿宋"/>
          <w:b/>
          <w:bCs/>
          <w:i w:val="0"/>
          <w:caps w:val="0"/>
          <w:color w:val="000000"/>
          <w:spacing w:val="0"/>
          <w:w w:val="100"/>
          <w:sz w:val="24"/>
          <w:szCs w:val="24"/>
          <w:highlight w:val="none"/>
          <w:lang w:eastAsia="zh-CN"/>
        </w:rPr>
        <w:t>。</w:t>
      </w:r>
    </w:p>
    <w:p w14:paraId="1DB9FB6D">
      <w:pPr>
        <w:keepLines w:val="0"/>
        <w:widowControl/>
        <w:snapToGrid/>
        <w:spacing w:before="0" w:beforeAutospacing="0" w:after="0" w:afterAutospacing="0" w:line="360" w:lineRule="auto"/>
        <w:ind w:firstLine="482" w:firstLineChars="200"/>
        <w:jc w:val="both"/>
        <w:textAlignment w:val="baseline"/>
        <w:rPr>
          <w:rFonts w:hint="eastAsia" w:ascii="仿宋" w:hAnsi="仿宋" w:eastAsia="仿宋" w:cs="仿宋"/>
          <w:b/>
          <w:i w:val="0"/>
          <w:caps w:val="0"/>
          <w:color w:val="000000"/>
          <w:spacing w:val="0"/>
          <w:w w:val="100"/>
          <w:sz w:val="24"/>
          <w:szCs w:val="24"/>
          <w:highlight w:val="none"/>
          <w:lang w:eastAsia="zh-CN"/>
        </w:rPr>
      </w:pPr>
      <w:r>
        <w:rPr>
          <w:rFonts w:hint="eastAsia" w:ascii="仿宋" w:hAnsi="仿宋" w:eastAsia="仿宋" w:cs="仿宋"/>
          <w:b/>
          <w:i w:val="0"/>
          <w:caps w:val="0"/>
          <w:color w:val="000000"/>
          <w:spacing w:val="0"/>
          <w:w w:val="100"/>
          <w:sz w:val="24"/>
          <w:szCs w:val="24"/>
          <w:highlight w:val="none"/>
          <w:lang w:eastAsia="zh-CN"/>
        </w:rPr>
        <w:t>二、计分办法</w:t>
      </w:r>
    </w:p>
    <w:p w14:paraId="679154EC">
      <w:pPr>
        <w:keepLines w:val="0"/>
        <w:widowControl/>
        <w:snapToGrid/>
        <w:spacing w:before="0" w:beforeAutospacing="0" w:after="0" w:afterAutospacing="0" w:line="360" w:lineRule="auto"/>
        <w:ind w:right="-161" w:firstLine="480"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根据竞争性磋商、响应性磋商文件、按照评分办法，得出每个评委对磋商供应商的评标分数。磋商供应商的最终得分为所有评委对其打分的算术平均值。计分过程按四舍五入取至小数点后两位，最终得分取至小数点后两位。</w:t>
      </w:r>
    </w:p>
    <w:p w14:paraId="4B7E50BE">
      <w:pPr>
        <w:keepLines w:val="0"/>
        <w:widowControl/>
        <w:snapToGrid/>
        <w:spacing w:before="0" w:beforeAutospacing="0" w:after="0" w:afterAutospacing="0" w:line="360" w:lineRule="auto"/>
        <w:ind w:right="-161" w:firstLine="482" w:firstLineChars="200"/>
        <w:jc w:val="both"/>
        <w:textAlignment w:val="baseline"/>
        <w:rPr>
          <w:rFonts w:hint="eastAsia" w:ascii="仿宋" w:hAnsi="仿宋" w:eastAsia="仿宋" w:cs="仿宋"/>
          <w:b/>
          <w:i w:val="0"/>
          <w:caps w:val="0"/>
          <w:color w:val="000000"/>
          <w:spacing w:val="0"/>
          <w:w w:val="100"/>
          <w:sz w:val="24"/>
          <w:szCs w:val="24"/>
          <w:highlight w:val="none"/>
          <w:lang w:eastAsia="zh-CN"/>
        </w:rPr>
      </w:pPr>
      <w:r>
        <w:rPr>
          <w:rFonts w:hint="eastAsia" w:ascii="仿宋" w:hAnsi="仿宋" w:eastAsia="仿宋" w:cs="仿宋"/>
          <w:b/>
          <w:i w:val="0"/>
          <w:caps w:val="0"/>
          <w:color w:val="000000"/>
          <w:spacing w:val="0"/>
          <w:w w:val="100"/>
          <w:sz w:val="24"/>
          <w:szCs w:val="24"/>
          <w:highlight w:val="none"/>
          <w:lang w:eastAsia="zh-CN"/>
        </w:rPr>
        <w:t>三、定标办法</w:t>
      </w:r>
    </w:p>
    <w:p w14:paraId="794E1673">
      <w:pPr>
        <w:keepLines w:val="0"/>
        <w:widowControl/>
        <w:snapToGrid/>
        <w:spacing w:before="0" w:beforeAutospacing="0" w:after="0" w:afterAutospacing="0" w:line="360" w:lineRule="auto"/>
        <w:ind w:right="-161" w:firstLine="480"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1、磋商供应商的排名按得分顺序从高到低排列；得分相同的，按照最后报价由低到高顺序排列；得分且最后报价相同的，按照技术指标优劣顺序推荐。</w:t>
      </w:r>
    </w:p>
    <w:p w14:paraId="6191552D">
      <w:pPr>
        <w:keepLines w:val="0"/>
        <w:widowControl/>
        <w:snapToGrid/>
        <w:spacing w:before="0" w:beforeAutospacing="0" w:after="0" w:afterAutospacing="0" w:line="360" w:lineRule="auto"/>
        <w:ind w:right="-161" w:firstLine="480"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2、磋商小组写出评审报告确定排序第一的磋商供应商为成交磋商供应商。</w:t>
      </w:r>
    </w:p>
    <w:p w14:paraId="4FB6B8CB">
      <w:pPr>
        <w:keepLines w:val="0"/>
        <w:widowControl/>
        <w:snapToGrid/>
        <w:spacing w:before="0" w:beforeAutospacing="0" w:after="0" w:afterAutospacing="0" w:line="360" w:lineRule="auto"/>
        <w:ind w:left="0" w:leftChars="0" w:right="-161" w:firstLine="0" w:firstLineChars="0"/>
        <w:jc w:val="both"/>
        <w:textAlignment w:val="baseline"/>
        <w:rPr>
          <w:rFonts w:hint="eastAsia" w:ascii="仿宋" w:hAnsi="仿宋" w:eastAsia="仿宋" w:cs="仿宋"/>
          <w:b/>
          <w:i w:val="0"/>
          <w:caps w:val="0"/>
          <w:color w:val="000000"/>
          <w:spacing w:val="0"/>
          <w:w w:val="100"/>
          <w:sz w:val="24"/>
          <w:szCs w:val="24"/>
          <w:highlight w:val="none"/>
          <w:u w:val="single"/>
          <w:lang w:eastAsia="zh-CN"/>
        </w:rPr>
      </w:pPr>
      <w:r>
        <w:rPr>
          <w:rFonts w:hint="eastAsia" w:ascii="仿宋" w:hAnsi="仿宋" w:eastAsia="仿宋" w:cs="仿宋"/>
          <w:b/>
          <w:i w:val="0"/>
          <w:caps w:val="0"/>
          <w:color w:val="000000"/>
          <w:spacing w:val="0"/>
          <w:w w:val="100"/>
          <w:sz w:val="24"/>
          <w:szCs w:val="24"/>
          <w:highlight w:val="none"/>
          <w:u w:val="single"/>
          <w:lang w:eastAsia="zh-CN"/>
        </w:rPr>
        <w:t>H）成交通知书及签订合同</w:t>
      </w:r>
    </w:p>
    <w:p w14:paraId="72946078">
      <w:pPr>
        <w:keepLines w:val="0"/>
        <w:widowControl/>
        <w:snapToGrid/>
        <w:spacing w:before="0" w:beforeAutospacing="0" w:after="0" w:afterAutospacing="0" w:line="360" w:lineRule="auto"/>
        <w:ind w:right="-161" w:firstLine="482" w:firstLineChars="200"/>
        <w:jc w:val="both"/>
        <w:textAlignment w:val="baseline"/>
        <w:rPr>
          <w:rFonts w:hint="eastAsia" w:ascii="仿宋" w:hAnsi="仿宋" w:eastAsia="仿宋" w:cs="仿宋"/>
          <w:b/>
          <w:i w:val="0"/>
          <w:caps w:val="0"/>
          <w:color w:val="000000"/>
          <w:spacing w:val="0"/>
          <w:w w:val="100"/>
          <w:sz w:val="24"/>
          <w:szCs w:val="24"/>
          <w:highlight w:val="none"/>
          <w:lang w:eastAsia="zh-CN"/>
        </w:rPr>
      </w:pPr>
      <w:r>
        <w:rPr>
          <w:rFonts w:hint="eastAsia" w:ascii="仿宋" w:hAnsi="仿宋" w:eastAsia="仿宋" w:cs="仿宋"/>
          <w:b/>
          <w:i w:val="0"/>
          <w:caps w:val="0"/>
          <w:color w:val="000000"/>
          <w:spacing w:val="0"/>
          <w:w w:val="100"/>
          <w:sz w:val="24"/>
          <w:szCs w:val="24"/>
          <w:highlight w:val="none"/>
          <w:lang w:eastAsia="zh-CN"/>
        </w:rPr>
        <w:t>一、成交通知</w:t>
      </w:r>
    </w:p>
    <w:p w14:paraId="399C13FA">
      <w:pPr>
        <w:keepLines w:val="0"/>
        <w:widowControl/>
        <w:snapToGrid/>
        <w:spacing w:before="0" w:beforeAutospacing="0" w:after="0" w:afterAutospacing="0" w:line="360" w:lineRule="auto"/>
        <w:ind w:right="-161" w:firstLine="480"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1、成交方被正式确定后，</w:t>
      </w:r>
      <w:r>
        <w:rPr>
          <w:rFonts w:hint="eastAsia" w:ascii="仿宋" w:hAnsi="仿宋" w:eastAsia="仿宋" w:cs="仿宋"/>
          <w:b w:val="0"/>
          <w:i w:val="0"/>
          <w:caps w:val="0"/>
          <w:color w:val="000000"/>
          <w:spacing w:val="0"/>
          <w:w w:val="100"/>
          <w:sz w:val="24"/>
          <w:szCs w:val="24"/>
          <w:highlight w:val="none"/>
          <w:lang w:val="en-US" w:eastAsia="zh-CN"/>
        </w:rPr>
        <w:t>代理公司</w:t>
      </w:r>
      <w:r>
        <w:rPr>
          <w:rFonts w:hint="eastAsia" w:ascii="仿宋" w:hAnsi="仿宋" w:eastAsia="仿宋" w:cs="仿宋"/>
          <w:b w:val="0"/>
          <w:i w:val="0"/>
          <w:caps w:val="0"/>
          <w:color w:val="000000"/>
          <w:spacing w:val="0"/>
          <w:w w:val="100"/>
          <w:sz w:val="24"/>
          <w:szCs w:val="24"/>
          <w:highlight w:val="none"/>
          <w:lang w:eastAsia="zh-CN"/>
        </w:rPr>
        <w:t>将</w:t>
      </w:r>
      <w:r>
        <w:rPr>
          <w:rFonts w:hint="eastAsia" w:ascii="仿宋" w:hAnsi="仿宋" w:eastAsia="仿宋" w:cs="仿宋"/>
          <w:b w:val="0"/>
          <w:i w:val="0"/>
          <w:caps w:val="0"/>
          <w:color w:val="000000"/>
          <w:spacing w:val="0"/>
          <w:w w:val="100"/>
          <w:sz w:val="24"/>
          <w:szCs w:val="24"/>
          <w:highlight w:val="none"/>
          <w:lang w:val="en-US" w:eastAsia="zh-CN"/>
        </w:rPr>
        <w:t>网上</w:t>
      </w:r>
      <w:r>
        <w:rPr>
          <w:rFonts w:hint="eastAsia" w:ascii="仿宋" w:hAnsi="仿宋" w:eastAsia="仿宋" w:cs="仿宋"/>
          <w:b w:val="0"/>
          <w:i w:val="0"/>
          <w:caps w:val="0"/>
          <w:color w:val="000000"/>
          <w:spacing w:val="0"/>
          <w:w w:val="100"/>
          <w:sz w:val="24"/>
          <w:szCs w:val="24"/>
          <w:highlight w:val="none"/>
          <w:lang w:eastAsia="zh-CN"/>
        </w:rPr>
        <w:t>公告成交结果。</w:t>
      </w:r>
    </w:p>
    <w:p w14:paraId="13452DC2">
      <w:pPr>
        <w:keepLines w:val="0"/>
        <w:widowControl/>
        <w:snapToGrid/>
        <w:spacing w:before="0" w:beforeAutospacing="0" w:after="0" w:afterAutospacing="0" w:line="360" w:lineRule="auto"/>
        <w:ind w:right="-161" w:firstLine="480"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2、《成交通知书》将作为签订合同的依据之一。</w:t>
      </w:r>
    </w:p>
    <w:p w14:paraId="0D403AC1">
      <w:pPr>
        <w:keepLines w:val="0"/>
        <w:widowControl/>
        <w:snapToGrid/>
        <w:spacing w:before="0" w:beforeAutospacing="0" w:after="0" w:afterAutospacing="0" w:line="360" w:lineRule="auto"/>
        <w:ind w:right="-161" w:firstLine="480"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3、成交结果公示期满后，在七日内领取《成交通知书》，未领取者视为自动放弃。</w:t>
      </w:r>
    </w:p>
    <w:p w14:paraId="221E0206">
      <w:pPr>
        <w:keepLines w:val="0"/>
        <w:widowControl/>
        <w:snapToGrid/>
        <w:spacing w:before="0" w:beforeAutospacing="0" w:after="0" w:afterAutospacing="0" w:line="360" w:lineRule="auto"/>
        <w:ind w:right="-161" w:firstLine="480" w:firstLineChars="200"/>
        <w:jc w:val="both"/>
        <w:textAlignment w:val="baseline"/>
        <w:rPr>
          <w:rFonts w:hint="eastAsia" w:ascii="仿宋" w:hAnsi="仿宋" w:eastAsia="仿宋" w:cs="仿宋"/>
          <w:b/>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二、</w:t>
      </w:r>
      <w:r>
        <w:rPr>
          <w:rFonts w:hint="eastAsia" w:ascii="仿宋" w:hAnsi="仿宋" w:eastAsia="仿宋" w:cs="仿宋"/>
          <w:b/>
          <w:i w:val="0"/>
          <w:caps w:val="0"/>
          <w:color w:val="000000"/>
          <w:spacing w:val="0"/>
          <w:w w:val="100"/>
          <w:sz w:val="24"/>
          <w:szCs w:val="24"/>
          <w:highlight w:val="none"/>
          <w:lang w:eastAsia="zh-CN"/>
        </w:rPr>
        <w:t>签订合同</w:t>
      </w:r>
    </w:p>
    <w:p w14:paraId="4A04CD72">
      <w:pPr>
        <w:keepLines w:val="0"/>
        <w:widowControl/>
        <w:snapToGrid/>
        <w:spacing w:before="0" w:beforeAutospacing="0" w:after="0" w:afterAutospacing="0" w:line="360" w:lineRule="auto"/>
        <w:ind w:right="-161" w:firstLine="480"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1、采购人和成交磋商供应商应在收到《成交通知书》后及时签订施工合同，最迟不得超过</w:t>
      </w:r>
      <w:r>
        <w:rPr>
          <w:rFonts w:hint="eastAsia" w:ascii="仿宋" w:hAnsi="仿宋" w:eastAsia="仿宋" w:cs="仿宋"/>
          <w:b w:val="0"/>
          <w:i w:val="0"/>
          <w:caps w:val="0"/>
          <w:color w:val="000000"/>
          <w:spacing w:val="0"/>
          <w:w w:val="100"/>
          <w:sz w:val="24"/>
          <w:szCs w:val="24"/>
          <w:highlight w:val="none"/>
          <w:lang w:val="en-US" w:eastAsia="zh-CN"/>
        </w:rPr>
        <w:t>30</w:t>
      </w:r>
      <w:r>
        <w:rPr>
          <w:rFonts w:hint="eastAsia" w:ascii="仿宋" w:hAnsi="仿宋" w:eastAsia="仿宋" w:cs="仿宋"/>
          <w:b w:val="0"/>
          <w:i w:val="0"/>
          <w:caps w:val="0"/>
          <w:color w:val="000000"/>
          <w:spacing w:val="0"/>
          <w:w w:val="100"/>
          <w:sz w:val="24"/>
          <w:szCs w:val="24"/>
          <w:highlight w:val="none"/>
          <w:lang w:eastAsia="zh-CN"/>
        </w:rPr>
        <w:t>天。</w:t>
      </w:r>
    </w:p>
    <w:p w14:paraId="2A0F8CE3">
      <w:pPr>
        <w:keepLines w:val="0"/>
        <w:widowControl/>
        <w:snapToGrid/>
        <w:spacing w:before="0" w:beforeAutospacing="0" w:after="0" w:afterAutospacing="0" w:line="360" w:lineRule="auto"/>
        <w:ind w:right="-161" w:firstLine="480"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2、竞争性磋商、响应性磋商文件、答疑及澄清文件，均为签订合同的依据。</w:t>
      </w:r>
    </w:p>
    <w:p w14:paraId="22E6BFD3">
      <w:pPr>
        <w:keepLines w:val="0"/>
        <w:widowControl/>
        <w:snapToGrid/>
        <w:spacing w:before="0" w:beforeAutospacing="0" w:after="0" w:afterAutospacing="0" w:line="360" w:lineRule="auto"/>
        <w:ind w:left="0" w:leftChars="0" w:right="-161" w:firstLine="0" w:firstLineChars="0"/>
        <w:jc w:val="both"/>
        <w:textAlignment w:val="baseline"/>
        <w:rPr>
          <w:rFonts w:hint="eastAsia" w:ascii="仿宋" w:hAnsi="仿宋" w:eastAsia="仿宋" w:cs="仿宋"/>
          <w:b/>
          <w:i w:val="0"/>
          <w:caps w:val="0"/>
          <w:color w:val="000000"/>
          <w:spacing w:val="0"/>
          <w:w w:val="100"/>
          <w:sz w:val="24"/>
          <w:szCs w:val="24"/>
          <w:highlight w:val="none"/>
          <w:u w:val="single"/>
          <w:lang w:eastAsia="zh-CN"/>
        </w:rPr>
      </w:pPr>
      <w:r>
        <w:rPr>
          <w:rFonts w:hint="eastAsia" w:ascii="仿宋" w:hAnsi="仿宋" w:eastAsia="仿宋" w:cs="仿宋"/>
          <w:b/>
          <w:i w:val="0"/>
          <w:caps w:val="0"/>
          <w:color w:val="000000"/>
          <w:spacing w:val="0"/>
          <w:w w:val="100"/>
          <w:sz w:val="24"/>
          <w:szCs w:val="24"/>
          <w:highlight w:val="none"/>
          <w:u w:val="single"/>
          <w:lang w:eastAsia="zh-CN"/>
        </w:rPr>
        <w:t>I）相关注意事项</w:t>
      </w:r>
    </w:p>
    <w:p w14:paraId="6CA0C717">
      <w:pPr>
        <w:keepLines w:val="0"/>
        <w:widowControl/>
        <w:snapToGrid/>
        <w:spacing w:before="0" w:beforeAutospacing="0" w:after="0" w:afterAutospacing="0" w:line="360" w:lineRule="auto"/>
        <w:ind w:right="-161" w:firstLine="480"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一、开标及询标时，磋商供应商法人代表或授权代理人务必携带有效的身份证明，否则产生的不利后果由磋商供应商自行承担。</w:t>
      </w:r>
    </w:p>
    <w:p w14:paraId="18196975">
      <w:pPr>
        <w:keepLines w:val="0"/>
        <w:widowControl/>
        <w:snapToGrid/>
        <w:spacing w:before="0" w:beforeAutospacing="0" w:after="0" w:afterAutospacing="0" w:line="360" w:lineRule="auto"/>
        <w:ind w:right="-161" w:firstLine="480"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二、各磋商供应商应保证：响应性磋商文件中涉及到的所有内容，不会出现因第三方提出侵权而引发法律及经济纠纷，不论何种情况下若发生此类情况，其相应责任由磋商供应商自行承担。</w:t>
      </w:r>
    </w:p>
    <w:p w14:paraId="6CE33ABF">
      <w:pPr>
        <w:keepLines w:val="0"/>
        <w:widowControl/>
        <w:snapToGrid/>
        <w:spacing w:before="0" w:beforeAutospacing="0" w:after="0" w:afterAutospacing="0" w:line="360" w:lineRule="auto"/>
        <w:ind w:right="-161" w:firstLine="480"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三、开标、评标期间，磋商供应商不得向评委询问评标情况，不得进行旨在影响评标结果的活动。</w:t>
      </w:r>
    </w:p>
    <w:p w14:paraId="55481102">
      <w:pPr>
        <w:keepLines w:val="0"/>
        <w:widowControl/>
        <w:snapToGrid/>
        <w:spacing w:before="0" w:beforeAutospacing="0" w:after="0" w:afterAutospacing="0" w:line="360" w:lineRule="auto"/>
        <w:ind w:right="-161" w:firstLine="480"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四、为了保证评标的公正性，除询标外，评委不得与磋商供应商交换意见。无论评标工作结束与否，参与评标的任何人不得私下向外透露评标中的任何情况。</w:t>
      </w:r>
    </w:p>
    <w:p w14:paraId="70F274FF">
      <w:pPr>
        <w:keepLines w:val="0"/>
        <w:widowControl/>
        <w:snapToGrid/>
        <w:spacing w:before="0" w:beforeAutospacing="0" w:after="0" w:afterAutospacing="0" w:line="360" w:lineRule="auto"/>
        <w:ind w:right="-161" w:firstLine="480"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五、磋商小组不向落标人解释落标原因，不退还其响应性磋商文件。</w:t>
      </w:r>
    </w:p>
    <w:p w14:paraId="6492066B">
      <w:pPr>
        <w:keepLines w:val="0"/>
        <w:widowControl/>
        <w:snapToGrid/>
        <w:spacing w:before="0" w:beforeAutospacing="0" w:after="0" w:afterAutospacing="0" w:line="360" w:lineRule="auto"/>
        <w:ind w:right="-161" w:firstLine="480" w:firstLineChars="200"/>
        <w:jc w:val="both"/>
        <w:textAlignment w:val="baseline"/>
        <w:rPr>
          <w:rFonts w:hint="eastAsia" w:ascii="仿宋" w:hAnsi="仿宋" w:eastAsia="仿宋" w:cs="仿宋"/>
          <w:b w:val="0"/>
          <w:i w:val="0"/>
          <w:caps w:val="0"/>
          <w:color w:val="000000"/>
          <w:spacing w:val="-6"/>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六、</w:t>
      </w:r>
      <w:r>
        <w:rPr>
          <w:rFonts w:hint="eastAsia" w:ascii="仿宋" w:hAnsi="仿宋" w:eastAsia="仿宋" w:cs="仿宋"/>
          <w:b w:val="0"/>
          <w:i w:val="0"/>
          <w:caps w:val="0"/>
          <w:color w:val="000000"/>
          <w:spacing w:val="-6"/>
          <w:w w:val="100"/>
          <w:sz w:val="24"/>
          <w:szCs w:val="24"/>
          <w:highlight w:val="none"/>
          <w:lang w:eastAsia="zh-CN"/>
        </w:rPr>
        <w:t>磋商供应商应本着公平竞争的原则参与磋商，不得用任何方式对其它磋商供应商恶意攻击。</w:t>
      </w:r>
    </w:p>
    <w:p w14:paraId="71E6C053">
      <w:pPr>
        <w:keepLines w:val="0"/>
        <w:widowControl/>
        <w:snapToGrid/>
        <w:spacing w:before="0" w:beforeAutospacing="0" w:after="0" w:afterAutospacing="0" w:line="360" w:lineRule="auto"/>
        <w:ind w:right="-161" w:firstLine="480"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七、供应商如有违反上述要求或违反国家法律、法规的行为，无论评标结果如何，其磋商资格将被取消、磋商保证金将不予退还。</w:t>
      </w:r>
    </w:p>
    <w:p w14:paraId="45862226">
      <w:pPr>
        <w:snapToGrid/>
        <w:spacing w:before="0" w:beforeAutospacing="0" w:after="0" w:afterAutospacing="0" w:line="264" w:lineRule="auto"/>
        <w:ind w:firstLine="0"/>
        <w:jc w:val="center"/>
        <w:textAlignment w:val="baseline"/>
        <w:rPr>
          <w:rFonts w:hint="eastAsia" w:ascii="仿宋" w:hAnsi="仿宋" w:eastAsia="仿宋" w:cs="仿宋"/>
          <w:b w:val="0"/>
          <w:bCs/>
          <w:i w:val="0"/>
          <w:caps w:val="0"/>
          <w:color w:val="000000"/>
          <w:spacing w:val="0"/>
          <w:w w:val="100"/>
          <w:sz w:val="30"/>
          <w:szCs w:val="30"/>
          <w:highlight w:val="none"/>
          <w:lang w:eastAsia="zh-CN"/>
        </w:rPr>
      </w:pPr>
    </w:p>
    <w:p w14:paraId="2E8F52FD">
      <w:pPr>
        <w:rPr>
          <w:rFonts w:hint="eastAsia" w:ascii="仿宋" w:hAnsi="仿宋" w:eastAsia="仿宋" w:cs="仿宋"/>
          <w:b w:val="0"/>
          <w:bCs/>
          <w:i w:val="0"/>
          <w:caps w:val="0"/>
          <w:color w:val="000000"/>
          <w:spacing w:val="0"/>
          <w:w w:val="100"/>
          <w:sz w:val="30"/>
          <w:szCs w:val="30"/>
          <w:highlight w:val="none"/>
          <w:lang w:eastAsia="zh-CN"/>
        </w:rPr>
      </w:pPr>
      <w:r>
        <w:rPr>
          <w:rFonts w:hint="eastAsia" w:ascii="仿宋" w:hAnsi="仿宋" w:eastAsia="仿宋" w:cs="仿宋"/>
          <w:b w:val="0"/>
          <w:bCs/>
          <w:i w:val="0"/>
          <w:caps w:val="0"/>
          <w:color w:val="000000"/>
          <w:spacing w:val="0"/>
          <w:w w:val="100"/>
          <w:sz w:val="30"/>
          <w:szCs w:val="30"/>
          <w:highlight w:val="none"/>
          <w:lang w:eastAsia="zh-CN"/>
        </w:rPr>
        <w:br w:type="page"/>
      </w:r>
    </w:p>
    <w:p w14:paraId="72063FE4">
      <w:pPr>
        <w:pStyle w:val="3"/>
        <w:bidi w:val="0"/>
        <w:rPr>
          <w:rFonts w:hint="eastAsia" w:ascii="仿宋" w:hAnsi="仿宋" w:eastAsia="仿宋" w:cs="仿宋"/>
          <w:b w:val="0"/>
          <w:bCs/>
          <w:i w:val="0"/>
          <w:caps w:val="0"/>
          <w:color w:val="000000"/>
          <w:spacing w:val="0"/>
          <w:w w:val="100"/>
          <w:sz w:val="30"/>
          <w:szCs w:val="30"/>
          <w:highlight w:val="none"/>
          <w:lang w:eastAsia="zh-CN"/>
        </w:rPr>
      </w:pPr>
      <w:r>
        <w:rPr>
          <w:rFonts w:hint="eastAsia" w:ascii="仿宋" w:hAnsi="仿宋" w:eastAsia="仿宋" w:cs="仿宋"/>
          <w:b w:val="0"/>
          <w:bCs/>
          <w:i w:val="0"/>
          <w:caps w:val="0"/>
          <w:color w:val="000000"/>
          <w:spacing w:val="0"/>
          <w:w w:val="100"/>
          <w:sz w:val="30"/>
          <w:szCs w:val="30"/>
          <w:highlight w:val="none"/>
          <w:lang w:eastAsia="zh-CN"/>
        </w:rPr>
        <w:t xml:space="preserve">第三部分 </w:t>
      </w:r>
      <w:r>
        <w:rPr>
          <w:rFonts w:hint="eastAsia" w:ascii="仿宋" w:hAnsi="仿宋" w:eastAsia="仿宋" w:cs="仿宋"/>
          <w:b w:val="0"/>
          <w:bCs/>
          <w:i w:val="0"/>
          <w:caps w:val="0"/>
          <w:color w:val="000000"/>
          <w:spacing w:val="0"/>
          <w:w w:val="100"/>
          <w:sz w:val="30"/>
          <w:szCs w:val="30"/>
          <w:highlight w:val="none"/>
          <w:lang w:val="zh-CN" w:eastAsia="zh-CN"/>
        </w:rPr>
        <w:t>采购项目技术规格、参数及要求</w:t>
      </w:r>
    </w:p>
    <w:p w14:paraId="663E3726">
      <w:pPr>
        <w:snapToGrid/>
        <w:spacing w:before="0" w:beforeAutospacing="0" w:after="0" w:afterAutospacing="0" w:line="240" w:lineRule="atLeast"/>
        <w:ind w:firstLine="422" w:firstLineChars="200"/>
        <w:textAlignment w:val="baseline"/>
        <w:rPr>
          <w:rFonts w:hint="eastAsia" w:ascii="仿宋" w:hAnsi="仿宋" w:eastAsia="仿宋" w:cs="仿宋"/>
          <w:b/>
          <w:i w:val="0"/>
          <w:caps w:val="0"/>
          <w:color w:val="000000"/>
          <w:spacing w:val="0"/>
          <w:w w:val="100"/>
          <w:sz w:val="21"/>
          <w:szCs w:val="21"/>
          <w:highlight w:val="none"/>
          <w:u w:val="single"/>
          <w:lang w:val="zh-CN" w:eastAsia="zh-CN"/>
        </w:rPr>
      </w:pPr>
    </w:p>
    <w:p w14:paraId="42013974">
      <w:pPr>
        <w:snapToGrid/>
        <w:spacing w:before="0" w:beforeAutospacing="0" w:after="0" w:afterAutospacing="0" w:line="500" w:lineRule="exact"/>
        <w:ind w:firstLine="482" w:firstLineChars="200"/>
        <w:jc w:val="both"/>
        <w:textAlignment w:val="baseline"/>
        <w:rPr>
          <w:rFonts w:hint="default" w:ascii="仿宋" w:hAnsi="仿宋" w:eastAsia="仿宋" w:cs="仿宋"/>
          <w:b/>
          <w:i w:val="0"/>
          <w:caps w:val="0"/>
          <w:spacing w:val="0"/>
          <w:w w:val="100"/>
          <w:sz w:val="24"/>
          <w:szCs w:val="24"/>
          <w:highlight w:val="none"/>
          <w:lang w:val="en-US" w:eastAsia="zh-CN"/>
        </w:rPr>
      </w:pPr>
      <w:r>
        <w:rPr>
          <w:rFonts w:hint="eastAsia" w:ascii="仿宋" w:hAnsi="仿宋" w:eastAsia="仿宋" w:cs="仿宋"/>
          <w:b/>
          <w:i w:val="0"/>
          <w:caps w:val="0"/>
          <w:spacing w:val="0"/>
          <w:w w:val="100"/>
          <w:sz w:val="24"/>
          <w:szCs w:val="24"/>
          <w:highlight w:val="none"/>
          <w:lang w:val="en-US" w:eastAsia="zh-CN"/>
        </w:rPr>
        <w:t>一、项目编号：</w:t>
      </w:r>
      <w:r>
        <w:rPr>
          <w:rFonts w:hint="eastAsia" w:ascii="仿宋" w:hAnsi="仿宋" w:eastAsia="仿宋" w:cs="仿宋"/>
          <w:color w:val="000000"/>
          <w:sz w:val="24"/>
          <w:szCs w:val="24"/>
          <w:highlight w:val="none"/>
          <w:shd w:val="clear" w:fill="FFFFFF"/>
          <w:lang w:val="zh-CN" w:eastAsia="zh-CN" w:bidi="ar-SA"/>
        </w:rPr>
        <w:t>HBDY-ARL-20250314</w:t>
      </w:r>
    </w:p>
    <w:p w14:paraId="75843D81">
      <w:pPr>
        <w:snapToGrid/>
        <w:spacing w:before="0" w:beforeAutospacing="0" w:after="0" w:afterAutospacing="0" w:line="500" w:lineRule="exact"/>
        <w:ind w:firstLine="482" w:firstLineChars="200"/>
        <w:jc w:val="both"/>
        <w:textAlignment w:val="baseline"/>
        <w:rPr>
          <w:rFonts w:hint="eastAsia" w:ascii="仿宋" w:hAnsi="仿宋" w:eastAsia="仿宋" w:cs="仿宋"/>
          <w:b w:val="0"/>
          <w:bCs/>
          <w:i w:val="0"/>
          <w:caps w:val="0"/>
          <w:spacing w:val="0"/>
          <w:w w:val="100"/>
          <w:sz w:val="24"/>
          <w:szCs w:val="24"/>
          <w:highlight w:val="none"/>
          <w:lang w:eastAsia="zh-CN"/>
        </w:rPr>
      </w:pPr>
      <w:r>
        <w:rPr>
          <w:rFonts w:hint="eastAsia" w:ascii="仿宋" w:hAnsi="仿宋" w:eastAsia="仿宋" w:cs="仿宋"/>
          <w:b/>
          <w:i w:val="0"/>
          <w:caps w:val="0"/>
          <w:spacing w:val="0"/>
          <w:w w:val="100"/>
          <w:sz w:val="24"/>
          <w:szCs w:val="24"/>
          <w:highlight w:val="none"/>
          <w:lang w:val="en-US" w:eastAsia="zh-CN"/>
        </w:rPr>
        <w:t>二</w:t>
      </w:r>
      <w:r>
        <w:rPr>
          <w:rFonts w:hint="eastAsia" w:ascii="仿宋" w:hAnsi="仿宋" w:eastAsia="仿宋" w:cs="仿宋"/>
          <w:b/>
          <w:i w:val="0"/>
          <w:caps w:val="0"/>
          <w:spacing w:val="0"/>
          <w:w w:val="100"/>
          <w:sz w:val="24"/>
          <w:szCs w:val="24"/>
          <w:highlight w:val="none"/>
        </w:rPr>
        <w:t>、项目名称：</w:t>
      </w:r>
      <w:r>
        <w:rPr>
          <w:rFonts w:hint="eastAsia" w:ascii="仿宋" w:hAnsi="仿宋" w:eastAsia="仿宋" w:cs="仿宋"/>
          <w:color w:val="000000"/>
          <w:sz w:val="24"/>
          <w:szCs w:val="24"/>
          <w:highlight w:val="none"/>
          <w:shd w:val="clear" w:color="auto" w:fill="FFFFFF"/>
          <w:lang w:val="zh-CN" w:eastAsia="zh-CN" w:bidi="ar-SA"/>
        </w:rPr>
        <w:t xml:space="preserve">镇区基础设施维修工程 </w:t>
      </w:r>
      <w:r>
        <w:rPr>
          <w:rFonts w:hint="eastAsia" w:ascii="仿宋" w:hAnsi="仿宋" w:eastAsia="仿宋" w:cs="仿宋"/>
          <w:b w:val="0"/>
          <w:bCs/>
          <w:i w:val="0"/>
          <w:caps w:val="0"/>
          <w:spacing w:val="0"/>
          <w:w w:val="100"/>
          <w:sz w:val="24"/>
          <w:szCs w:val="24"/>
          <w:highlight w:val="none"/>
          <w:lang w:eastAsia="zh-CN"/>
        </w:rPr>
        <w:t xml:space="preserve"> </w:t>
      </w:r>
    </w:p>
    <w:p w14:paraId="5C18B423">
      <w:pPr>
        <w:snapToGrid/>
        <w:spacing w:before="0" w:beforeAutospacing="0" w:after="0" w:afterAutospacing="0" w:line="500" w:lineRule="exact"/>
        <w:ind w:firstLine="482" w:firstLineChars="200"/>
        <w:jc w:val="both"/>
        <w:textAlignment w:val="baseline"/>
        <w:rPr>
          <w:rFonts w:hint="eastAsia" w:ascii="仿宋" w:hAnsi="仿宋" w:eastAsia="仿宋" w:cs="仿宋"/>
          <w:b w:val="0"/>
          <w:bCs/>
          <w:i w:val="0"/>
          <w:caps w:val="0"/>
          <w:spacing w:val="0"/>
          <w:w w:val="100"/>
          <w:sz w:val="24"/>
          <w:szCs w:val="24"/>
          <w:highlight w:val="none"/>
        </w:rPr>
      </w:pPr>
      <w:r>
        <w:rPr>
          <w:rFonts w:hint="eastAsia" w:ascii="仿宋" w:hAnsi="仿宋" w:eastAsia="仿宋" w:cs="仿宋"/>
          <w:b/>
          <w:i w:val="0"/>
          <w:caps w:val="0"/>
          <w:spacing w:val="0"/>
          <w:w w:val="100"/>
          <w:sz w:val="24"/>
          <w:szCs w:val="24"/>
          <w:highlight w:val="none"/>
          <w:lang w:val="en-US" w:eastAsia="zh-CN"/>
        </w:rPr>
        <w:t>三</w:t>
      </w:r>
      <w:r>
        <w:rPr>
          <w:rFonts w:hint="eastAsia" w:ascii="仿宋" w:hAnsi="仿宋" w:eastAsia="仿宋" w:cs="仿宋"/>
          <w:b/>
          <w:i w:val="0"/>
          <w:caps w:val="0"/>
          <w:spacing w:val="0"/>
          <w:w w:val="100"/>
          <w:sz w:val="24"/>
          <w:szCs w:val="24"/>
          <w:highlight w:val="none"/>
        </w:rPr>
        <w:t>、</w:t>
      </w:r>
      <w:r>
        <w:rPr>
          <w:rFonts w:hint="eastAsia" w:ascii="仿宋" w:hAnsi="仿宋" w:eastAsia="仿宋" w:cs="仿宋"/>
          <w:b/>
          <w:i w:val="0"/>
          <w:caps w:val="0"/>
          <w:spacing w:val="0"/>
          <w:w w:val="100"/>
          <w:sz w:val="24"/>
          <w:szCs w:val="24"/>
          <w:highlight w:val="none"/>
          <w:lang w:val="en-US" w:eastAsia="zh-CN"/>
        </w:rPr>
        <w:t>采购内容</w:t>
      </w:r>
      <w:r>
        <w:rPr>
          <w:rFonts w:hint="eastAsia" w:ascii="仿宋" w:hAnsi="仿宋" w:eastAsia="仿宋" w:cs="仿宋"/>
          <w:b/>
          <w:i w:val="0"/>
          <w:caps w:val="0"/>
          <w:spacing w:val="0"/>
          <w:w w:val="100"/>
          <w:sz w:val="24"/>
          <w:szCs w:val="24"/>
          <w:highlight w:val="none"/>
        </w:rPr>
        <w:t>：</w:t>
      </w:r>
      <w:r>
        <w:rPr>
          <w:rFonts w:hint="eastAsia" w:ascii="仿宋" w:hAnsi="仿宋" w:eastAsia="仿宋" w:cs="仿宋"/>
          <w:b w:val="0"/>
          <w:bCs/>
          <w:i w:val="0"/>
          <w:caps w:val="0"/>
          <w:spacing w:val="0"/>
          <w:w w:val="100"/>
          <w:sz w:val="24"/>
          <w:szCs w:val="24"/>
          <w:highlight w:val="none"/>
        </w:rPr>
        <w:t>详见施工图纸及工程量清单中所包含的</w:t>
      </w:r>
      <w:r>
        <w:rPr>
          <w:rFonts w:hint="eastAsia" w:ascii="仿宋" w:hAnsi="仿宋" w:eastAsia="仿宋" w:cs="仿宋"/>
          <w:b w:val="0"/>
          <w:bCs/>
          <w:i w:val="0"/>
          <w:caps w:val="0"/>
          <w:spacing w:val="0"/>
          <w:w w:val="100"/>
          <w:sz w:val="24"/>
          <w:szCs w:val="24"/>
          <w:highlight w:val="none"/>
          <w:lang w:val="en-US" w:eastAsia="zh-CN"/>
        </w:rPr>
        <w:t>全部</w:t>
      </w:r>
      <w:r>
        <w:rPr>
          <w:rFonts w:hint="eastAsia" w:ascii="仿宋" w:hAnsi="仿宋" w:eastAsia="仿宋" w:cs="仿宋"/>
          <w:b w:val="0"/>
          <w:bCs/>
          <w:i w:val="0"/>
          <w:caps w:val="0"/>
          <w:spacing w:val="0"/>
          <w:w w:val="100"/>
          <w:sz w:val="24"/>
          <w:szCs w:val="24"/>
          <w:highlight w:val="none"/>
        </w:rPr>
        <w:t>内容</w:t>
      </w:r>
    </w:p>
    <w:p w14:paraId="2E3DC44A">
      <w:pPr>
        <w:snapToGrid/>
        <w:spacing w:before="0" w:beforeAutospacing="0" w:after="0" w:afterAutospacing="0" w:line="500" w:lineRule="exact"/>
        <w:ind w:firstLine="482" w:firstLineChars="200"/>
        <w:jc w:val="both"/>
        <w:textAlignment w:val="baseline"/>
        <w:rPr>
          <w:rFonts w:hint="eastAsia" w:ascii="仿宋" w:hAnsi="仿宋" w:eastAsia="仿宋" w:cs="仿宋"/>
          <w:b w:val="0"/>
          <w:i w:val="0"/>
          <w:caps w:val="0"/>
          <w:spacing w:val="0"/>
          <w:w w:val="100"/>
          <w:sz w:val="24"/>
          <w:szCs w:val="24"/>
          <w:highlight w:val="none"/>
        </w:rPr>
      </w:pPr>
      <w:r>
        <w:rPr>
          <w:rFonts w:hint="eastAsia" w:ascii="仿宋" w:hAnsi="仿宋" w:eastAsia="仿宋" w:cs="仿宋"/>
          <w:b/>
          <w:i w:val="0"/>
          <w:caps w:val="0"/>
          <w:spacing w:val="0"/>
          <w:w w:val="100"/>
          <w:sz w:val="24"/>
          <w:szCs w:val="24"/>
          <w:highlight w:val="none"/>
          <w:lang w:val="en-US" w:eastAsia="zh-CN"/>
        </w:rPr>
        <w:t>四</w:t>
      </w:r>
      <w:r>
        <w:rPr>
          <w:rFonts w:hint="eastAsia" w:ascii="仿宋" w:hAnsi="仿宋" w:eastAsia="仿宋" w:cs="仿宋"/>
          <w:b/>
          <w:i w:val="0"/>
          <w:caps w:val="0"/>
          <w:spacing w:val="0"/>
          <w:w w:val="100"/>
          <w:sz w:val="24"/>
          <w:szCs w:val="24"/>
          <w:highlight w:val="none"/>
        </w:rPr>
        <w:t>、报价说明</w:t>
      </w:r>
    </w:p>
    <w:p w14:paraId="6F41E8BA">
      <w:pPr>
        <w:snapToGrid/>
        <w:spacing w:before="0" w:beforeAutospacing="0" w:after="0" w:afterAutospacing="0" w:line="500" w:lineRule="exact"/>
        <w:ind w:firstLine="480"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1.本项目的采购最高限价为人民币</w:t>
      </w:r>
      <w:r>
        <w:rPr>
          <w:rFonts w:hint="eastAsia" w:ascii="仿宋" w:hAnsi="仿宋" w:eastAsia="仿宋" w:cs="仿宋"/>
          <w:b w:val="0"/>
          <w:i w:val="0"/>
          <w:caps w:val="0"/>
          <w:color w:val="000000"/>
          <w:spacing w:val="0"/>
          <w:w w:val="100"/>
          <w:sz w:val="24"/>
          <w:szCs w:val="24"/>
          <w:highlight w:val="none"/>
          <w:u w:val="single"/>
          <w:lang w:val="en-US" w:eastAsia="zh-CN"/>
        </w:rPr>
        <w:t>579950.88</w:t>
      </w:r>
      <w:r>
        <w:rPr>
          <w:rFonts w:hint="eastAsia" w:ascii="仿宋" w:hAnsi="仿宋" w:eastAsia="仿宋" w:cs="仿宋"/>
          <w:b w:val="0"/>
          <w:i w:val="0"/>
          <w:caps w:val="0"/>
          <w:color w:val="000000"/>
          <w:spacing w:val="0"/>
          <w:w w:val="100"/>
          <w:sz w:val="24"/>
          <w:szCs w:val="24"/>
          <w:highlight w:val="none"/>
          <w:lang w:eastAsia="zh-CN"/>
        </w:rPr>
        <w:t>元，供应商应根据设计图纸、工程量清单自行报价，不超过采购人预算价均为有效报价。</w:t>
      </w:r>
    </w:p>
    <w:p w14:paraId="21612DFF">
      <w:pPr>
        <w:snapToGrid/>
        <w:spacing w:before="0" w:beforeAutospacing="0" w:after="0" w:afterAutospacing="0" w:line="500" w:lineRule="exact"/>
        <w:ind w:firstLine="480"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2</w:t>
      </w:r>
      <w:r>
        <w:rPr>
          <w:rFonts w:hint="eastAsia" w:ascii="仿宋" w:hAnsi="仿宋" w:eastAsia="仿宋" w:cs="仿宋"/>
          <w:b w:val="0"/>
          <w:i w:val="0"/>
          <w:caps w:val="0"/>
          <w:color w:val="000000"/>
          <w:spacing w:val="0"/>
          <w:w w:val="100"/>
          <w:sz w:val="24"/>
          <w:szCs w:val="24"/>
          <w:highlight w:val="none"/>
          <w:lang w:val="en-US" w:eastAsia="zh-CN"/>
        </w:rPr>
        <w:t>.</w:t>
      </w:r>
      <w:r>
        <w:rPr>
          <w:rFonts w:hint="eastAsia" w:ascii="仿宋" w:hAnsi="仿宋" w:eastAsia="仿宋" w:cs="仿宋"/>
          <w:b w:val="0"/>
          <w:i w:val="0"/>
          <w:caps w:val="0"/>
          <w:color w:val="000000"/>
          <w:spacing w:val="0"/>
          <w:w w:val="100"/>
          <w:sz w:val="24"/>
          <w:szCs w:val="24"/>
          <w:highlight w:val="none"/>
          <w:lang w:eastAsia="zh-CN"/>
        </w:rPr>
        <w:t>本项目投标报价的计价方式采用固定价格报价计价方式，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14:paraId="4583CD88">
      <w:pPr>
        <w:snapToGrid/>
        <w:spacing w:before="0" w:beforeAutospacing="0" w:after="0" w:afterAutospacing="0" w:line="500" w:lineRule="exact"/>
        <w:ind w:firstLine="482" w:firstLineChars="200"/>
        <w:jc w:val="both"/>
        <w:textAlignment w:val="baseline"/>
        <w:rPr>
          <w:rFonts w:hint="eastAsia" w:ascii="仿宋" w:hAnsi="仿宋" w:eastAsia="仿宋" w:cs="仿宋"/>
          <w:b w:val="0"/>
          <w:i w:val="0"/>
          <w:caps w:val="0"/>
          <w:color w:val="000000"/>
          <w:spacing w:val="0"/>
          <w:w w:val="100"/>
          <w:sz w:val="24"/>
          <w:szCs w:val="24"/>
          <w:highlight w:val="none"/>
          <w:lang w:val="en-US" w:eastAsia="zh-CN"/>
        </w:rPr>
      </w:pPr>
      <w:r>
        <w:rPr>
          <w:rFonts w:hint="eastAsia" w:ascii="仿宋" w:hAnsi="仿宋" w:eastAsia="仿宋" w:cs="仿宋"/>
          <w:b/>
          <w:bCs/>
          <w:i w:val="0"/>
          <w:caps w:val="0"/>
          <w:color w:val="000000"/>
          <w:spacing w:val="0"/>
          <w:w w:val="100"/>
          <w:sz w:val="24"/>
          <w:szCs w:val="24"/>
          <w:highlight w:val="none"/>
          <w:lang w:val="en-US" w:eastAsia="zh-CN"/>
        </w:rPr>
        <w:t>五</w:t>
      </w:r>
      <w:r>
        <w:rPr>
          <w:rFonts w:hint="eastAsia" w:ascii="仿宋" w:hAnsi="仿宋" w:eastAsia="仿宋" w:cs="仿宋"/>
          <w:b/>
          <w:bCs/>
          <w:i w:val="0"/>
          <w:caps w:val="0"/>
          <w:color w:val="000000"/>
          <w:spacing w:val="0"/>
          <w:w w:val="100"/>
          <w:sz w:val="24"/>
          <w:szCs w:val="24"/>
          <w:highlight w:val="none"/>
          <w:lang w:eastAsia="zh-CN"/>
        </w:rPr>
        <w:t>、工期要求：</w:t>
      </w:r>
      <w:r>
        <w:rPr>
          <w:rFonts w:hint="eastAsia" w:ascii="仿宋" w:hAnsi="仿宋" w:eastAsia="仿宋" w:cs="仿宋"/>
          <w:b w:val="0"/>
          <w:i w:val="0"/>
          <w:caps w:val="0"/>
          <w:color w:val="000000"/>
          <w:spacing w:val="0"/>
          <w:w w:val="100"/>
          <w:sz w:val="24"/>
          <w:szCs w:val="24"/>
          <w:highlight w:val="none"/>
          <w:lang w:val="en-US" w:eastAsia="zh-CN"/>
        </w:rPr>
        <w:t>按合同约定。</w:t>
      </w:r>
    </w:p>
    <w:p w14:paraId="34E09EF4">
      <w:pPr>
        <w:snapToGrid/>
        <w:spacing w:before="0" w:beforeAutospacing="0" w:after="0" w:afterAutospacing="0" w:line="500" w:lineRule="exact"/>
        <w:ind w:firstLine="482"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bCs/>
          <w:i w:val="0"/>
          <w:caps w:val="0"/>
          <w:color w:val="000000"/>
          <w:spacing w:val="0"/>
          <w:w w:val="100"/>
          <w:sz w:val="24"/>
          <w:szCs w:val="24"/>
          <w:highlight w:val="none"/>
          <w:lang w:val="en-US" w:eastAsia="zh-CN"/>
        </w:rPr>
        <w:t>六</w:t>
      </w:r>
      <w:r>
        <w:rPr>
          <w:rFonts w:hint="eastAsia" w:ascii="仿宋" w:hAnsi="仿宋" w:eastAsia="仿宋" w:cs="仿宋"/>
          <w:b/>
          <w:bCs/>
          <w:i w:val="0"/>
          <w:caps w:val="0"/>
          <w:color w:val="000000"/>
          <w:spacing w:val="0"/>
          <w:w w:val="100"/>
          <w:sz w:val="24"/>
          <w:szCs w:val="24"/>
          <w:highlight w:val="none"/>
          <w:lang w:eastAsia="zh-CN"/>
        </w:rPr>
        <w:t>、付款方式：</w:t>
      </w:r>
      <w:r>
        <w:rPr>
          <w:rFonts w:hint="eastAsia" w:ascii="仿宋" w:hAnsi="仿宋" w:eastAsia="仿宋" w:cs="仿宋"/>
          <w:color w:val="000000"/>
          <w:sz w:val="24"/>
          <w:szCs w:val="24"/>
          <w:highlight w:val="none"/>
          <w:shd w:val="clear" w:fill="FFFFFF"/>
          <w:lang w:val="en-US" w:eastAsia="zh-CN" w:bidi="ar-SA"/>
        </w:rPr>
        <w:t>工程竣工验收合格审计完成后付至审计价款的98.5%，留1.5%的质保金，质保期满后一次性付清。；</w:t>
      </w:r>
    </w:p>
    <w:p w14:paraId="238C887A">
      <w:pPr>
        <w:snapToGrid/>
        <w:spacing w:before="0" w:beforeAutospacing="0" w:after="0" w:afterAutospacing="0" w:line="500" w:lineRule="exact"/>
        <w:ind w:firstLine="482"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bCs/>
          <w:i w:val="0"/>
          <w:caps w:val="0"/>
          <w:color w:val="000000"/>
          <w:spacing w:val="0"/>
          <w:w w:val="100"/>
          <w:sz w:val="24"/>
          <w:szCs w:val="24"/>
          <w:highlight w:val="none"/>
          <w:lang w:eastAsia="zh-CN"/>
        </w:rPr>
        <w:t>七、质量要求：</w:t>
      </w:r>
      <w:r>
        <w:rPr>
          <w:rFonts w:hint="eastAsia" w:ascii="仿宋" w:hAnsi="仿宋" w:eastAsia="仿宋" w:cs="仿宋"/>
          <w:b w:val="0"/>
          <w:i w:val="0"/>
          <w:caps w:val="0"/>
          <w:color w:val="000000"/>
          <w:spacing w:val="0"/>
          <w:w w:val="100"/>
          <w:sz w:val="24"/>
          <w:szCs w:val="24"/>
          <w:highlight w:val="none"/>
          <w:lang w:eastAsia="zh-CN"/>
        </w:rPr>
        <w:t>符合国家工程质量验收合格标准。</w:t>
      </w:r>
    </w:p>
    <w:p w14:paraId="7F37FC40">
      <w:pPr>
        <w:snapToGrid/>
        <w:spacing w:before="0" w:beforeAutospacing="0" w:after="0" w:afterAutospacing="0" w:line="500" w:lineRule="exact"/>
        <w:ind w:firstLine="482" w:firstLineChars="200"/>
        <w:jc w:val="both"/>
        <w:textAlignment w:val="baseline"/>
        <w:rPr>
          <w:rFonts w:hint="eastAsia" w:ascii="仿宋" w:hAnsi="仿宋" w:eastAsia="仿宋" w:cs="仿宋"/>
          <w:b/>
          <w:i w:val="0"/>
          <w:caps w:val="0"/>
          <w:color w:val="000000"/>
          <w:spacing w:val="0"/>
          <w:w w:val="100"/>
          <w:sz w:val="24"/>
          <w:szCs w:val="24"/>
          <w:highlight w:val="none"/>
          <w:lang w:eastAsia="zh-CN"/>
        </w:rPr>
      </w:pPr>
      <w:r>
        <w:rPr>
          <w:rFonts w:hint="eastAsia" w:ascii="仿宋" w:hAnsi="仿宋" w:eastAsia="仿宋" w:cs="仿宋"/>
          <w:b/>
          <w:i w:val="0"/>
          <w:caps w:val="0"/>
          <w:color w:val="000000"/>
          <w:spacing w:val="0"/>
          <w:w w:val="100"/>
          <w:sz w:val="24"/>
          <w:szCs w:val="24"/>
          <w:highlight w:val="none"/>
          <w:lang w:eastAsia="zh-CN"/>
        </w:rPr>
        <w:t>八、其它要求</w:t>
      </w:r>
    </w:p>
    <w:p w14:paraId="1C4DCA13">
      <w:pPr>
        <w:snapToGrid/>
        <w:spacing w:before="0" w:beforeAutospacing="0" w:after="0" w:afterAutospacing="0" w:line="500" w:lineRule="exact"/>
        <w:ind w:firstLine="480"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val="en-US" w:eastAsia="zh-CN"/>
        </w:rPr>
        <w:t>1</w:t>
      </w:r>
      <w:r>
        <w:rPr>
          <w:rFonts w:hint="eastAsia" w:ascii="仿宋" w:hAnsi="仿宋" w:eastAsia="仿宋" w:cs="仿宋"/>
          <w:b w:val="0"/>
          <w:i w:val="0"/>
          <w:caps w:val="0"/>
          <w:color w:val="000000"/>
          <w:spacing w:val="0"/>
          <w:w w:val="100"/>
          <w:sz w:val="24"/>
          <w:szCs w:val="24"/>
          <w:highlight w:val="none"/>
          <w:lang w:eastAsia="zh-CN"/>
        </w:rPr>
        <w:t>.涉及本项目范围内施工中的土方、附作物及构造物赔偿以及其它工农关系协调概由中标人负责，采购人不承担由此引起的任何费用及责任，供应商需提供承诺函，未提供承诺函的作无效投标处理；</w:t>
      </w:r>
    </w:p>
    <w:p w14:paraId="0EB202CE">
      <w:pPr>
        <w:snapToGrid/>
        <w:spacing w:before="0" w:beforeAutospacing="0" w:after="0" w:afterAutospacing="0" w:line="500" w:lineRule="exact"/>
        <w:ind w:firstLine="480"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val="en-US" w:eastAsia="zh-CN"/>
        </w:rPr>
        <w:t>2.</w:t>
      </w:r>
      <w:r>
        <w:rPr>
          <w:rFonts w:hint="eastAsia" w:ascii="仿宋" w:hAnsi="仿宋" w:eastAsia="仿宋" w:cs="仿宋"/>
          <w:b w:val="0"/>
          <w:i w:val="0"/>
          <w:caps w:val="0"/>
          <w:color w:val="000000"/>
          <w:spacing w:val="0"/>
          <w:w w:val="100"/>
          <w:sz w:val="24"/>
          <w:szCs w:val="24"/>
          <w:highlight w:val="none"/>
          <w:lang w:eastAsia="zh-CN"/>
        </w:rPr>
        <w:t>成交供应商在收到成交通知书后，</w:t>
      </w:r>
      <w:r>
        <w:rPr>
          <w:rFonts w:hint="eastAsia" w:ascii="仿宋" w:hAnsi="仿宋" w:eastAsia="仿宋" w:cs="仿宋"/>
          <w:b w:val="0"/>
          <w:i w:val="0"/>
          <w:caps w:val="0"/>
          <w:color w:val="000000"/>
          <w:spacing w:val="0"/>
          <w:w w:val="100"/>
          <w:sz w:val="24"/>
          <w:szCs w:val="24"/>
          <w:highlight w:val="none"/>
          <w:lang w:val="en-US" w:eastAsia="zh-CN"/>
        </w:rPr>
        <w:t>30</w:t>
      </w:r>
      <w:r>
        <w:rPr>
          <w:rFonts w:hint="eastAsia" w:ascii="仿宋" w:hAnsi="仿宋" w:eastAsia="仿宋" w:cs="仿宋"/>
          <w:b w:val="0"/>
          <w:i w:val="0"/>
          <w:caps w:val="0"/>
          <w:color w:val="000000"/>
          <w:spacing w:val="0"/>
          <w:w w:val="100"/>
          <w:sz w:val="24"/>
          <w:szCs w:val="24"/>
          <w:highlight w:val="none"/>
          <w:lang w:eastAsia="zh-CN"/>
        </w:rPr>
        <w:t>日内与采购人签订工程施工合同；</w:t>
      </w:r>
    </w:p>
    <w:p w14:paraId="204F2D1B">
      <w:pPr>
        <w:snapToGrid/>
        <w:spacing w:before="0" w:beforeAutospacing="0" w:after="0" w:afterAutospacing="0" w:line="500" w:lineRule="exact"/>
        <w:ind w:firstLine="480"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val="en-US" w:eastAsia="zh-CN"/>
        </w:rPr>
        <w:t>3.</w:t>
      </w:r>
      <w:r>
        <w:rPr>
          <w:rFonts w:hint="eastAsia" w:ascii="仿宋" w:hAnsi="仿宋" w:eastAsia="仿宋" w:cs="仿宋"/>
          <w:b w:val="0"/>
          <w:i w:val="0"/>
          <w:caps w:val="0"/>
          <w:color w:val="000000"/>
          <w:spacing w:val="0"/>
          <w:w w:val="100"/>
          <w:sz w:val="24"/>
          <w:szCs w:val="24"/>
          <w:highlight w:val="none"/>
          <w:lang w:eastAsia="zh-CN"/>
        </w:rPr>
        <w:t>本工程不得转包、不得分包；</w:t>
      </w:r>
    </w:p>
    <w:p w14:paraId="53C2C74E">
      <w:pPr>
        <w:snapToGrid/>
        <w:spacing w:before="0" w:beforeAutospacing="0" w:after="0" w:afterAutospacing="0" w:line="500" w:lineRule="exact"/>
        <w:ind w:firstLine="480"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val="en-US" w:eastAsia="zh-CN"/>
        </w:rPr>
        <w:t>4.</w:t>
      </w:r>
      <w:r>
        <w:rPr>
          <w:rFonts w:hint="eastAsia" w:ascii="仿宋" w:hAnsi="仿宋" w:eastAsia="仿宋" w:cs="仿宋"/>
          <w:b w:val="0"/>
          <w:i w:val="0"/>
          <w:caps w:val="0"/>
          <w:color w:val="000000"/>
          <w:spacing w:val="0"/>
          <w:w w:val="100"/>
          <w:sz w:val="24"/>
          <w:szCs w:val="24"/>
          <w:highlight w:val="none"/>
        </w:rPr>
        <w:t>施工中的工农关系协调概由</w:t>
      </w:r>
      <w:r>
        <w:rPr>
          <w:rFonts w:hint="eastAsia" w:ascii="仿宋" w:hAnsi="仿宋" w:eastAsia="仿宋" w:cs="仿宋"/>
          <w:b w:val="0"/>
          <w:i w:val="0"/>
          <w:caps w:val="0"/>
          <w:color w:val="000000"/>
          <w:spacing w:val="0"/>
          <w:w w:val="100"/>
          <w:sz w:val="24"/>
          <w:szCs w:val="24"/>
          <w:highlight w:val="none"/>
          <w:lang w:eastAsia="zh-CN"/>
        </w:rPr>
        <w:t>成交供应商</w:t>
      </w:r>
      <w:r>
        <w:rPr>
          <w:rFonts w:hint="eastAsia" w:ascii="仿宋" w:hAnsi="仿宋" w:eastAsia="仿宋" w:cs="仿宋"/>
          <w:b w:val="0"/>
          <w:i w:val="0"/>
          <w:caps w:val="0"/>
          <w:color w:val="000000"/>
          <w:spacing w:val="0"/>
          <w:w w:val="100"/>
          <w:sz w:val="24"/>
          <w:szCs w:val="24"/>
          <w:highlight w:val="none"/>
        </w:rPr>
        <w:t>负责</w:t>
      </w:r>
      <w:r>
        <w:rPr>
          <w:rFonts w:hint="eastAsia" w:ascii="仿宋" w:hAnsi="仿宋" w:eastAsia="仿宋" w:cs="仿宋"/>
          <w:b w:val="0"/>
          <w:i w:val="0"/>
          <w:caps w:val="0"/>
          <w:color w:val="000000"/>
          <w:spacing w:val="0"/>
          <w:w w:val="100"/>
          <w:sz w:val="24"/>
          <w:szCs w:val="24"/>
          <w:highlight w:val="none"/>
          <w:lang w:eastAsia="zh-CN"/>
        </w:rPr>
        <w:t>；</w:t>
      </w:r>
    </w:p>
    <w:p w14:paraId="6157DCDA">
      <w:pPr>
        <w:snapToGrid/>
        <w:spacing w:before="0" w:beforeAutospacing="0" w:after="0" w:afterAutospacing="0" w:line="500" w:lineRule="exact"/>
        <w:ind w:firstLine="480" w:firstLineChars="20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val="en-US" w:eastAsia="zh-CN"/>
        </w:rPr>
        <w:t>5.</w:t>
      </w:r>
      <w:r>
        <w:rPr>
          <w:rFonts w:hint="eastAsia" w:ascii="仿宋" w:hAnsi="仿宋" w:eastAsia="仿宋" w:cs="仿宋"/>
          <w:b w:val="0"/>
          <w:i w:val="0"/>
          <w:caps w:val="0"/>
          <w:color w:val="000000"/>
          <w:spacing w:val="0"/>
          <w:w w:val="100"/>
          <w:sz w:val="24"/>
          <w:szCs w:val="24"/>
          <w:highlight w:val="none"/>
          <w:lang w:eastAsia="zh-CN"/>
        </w:rPr>
        <w:t>签订施工合同后7</w:t>
      </w:r>
      <w:r>
        <w:rPr>
          <w:rFonts w:hint="eastAsia" w:ascii="仿宋" w:hAnsi="仿宋" w:eastAsia="仿宋" w:cs="仿宋"/>
          <w:b w:val="0"/>
          <w:i w:val="0"/>
          <w:caps w:val="0"/>
          <w:color w:val="000000"/>
          <w:spacing w:val="0"/>
          <w:w w:val="100"/>
          <w:sz w:val="24"/>
          <w:szCs w:val="24"/>
          <w:highlight w:val="none"/>
          <w:lang w:val="en-US" w:eastAsia="zh-CN"/>
        </w:rPr>
        <w:t>日</w:t>
      </w:r>
      <w:r>
        <w:rPr>
          <w:rFonts w:hint="eastAsia" w:ascii="仿宋" w:hAnsi="仿宋" w:eastAsia="仿宋" w:cs="仿宋"/>
          <w:b w:val="0"/>
          <w:i w:val="0"/>
          <w:caps w:val="0"/>
          <w:color w:val="000000"/>
          <w:spacing w:val="0"/>
          <w:w w:val="100"/>
          <w:sz w:val="24"/>
          <w:szCs w:val="24"/>
          <w:highlight w:val="none"/>
          <w:lang w:eastAsia="zh-CN"/>
        </w:rPr>
        <w:t>内成交供应商必须进场施工；</w:t>
      </w:r>
    </w:p>
    <w:p w14:paraId="01178019">
      <w:pPr>
        <w:snapToGrid/>
        <w:spacing w:before="0" w:beforeAutospacing="0" w:after="0" w:afterAutospacing="0" w:line="500" w:lineRule="exact"/>
        <w:ind w:firstLine="480" w:firstLineChars="200"/>
        <w:jc w:val="both"/>
        <w:textAlignment w:val="baseline"/>
        <w:rPr>
          <w:rFonts w:hint="eastAsia" w:ascii="仿宋" w:hAnsi="仿宋" w:eastAsia="仿宋" w:cs="仿宋"/>
          <w:b w:val="0"/>
          <w:i w:val="0"/>
          <w:caps w:val="0"/>
          <w:color w:val="000000"/>
          <w:spacing w:val="0"/>
          <w:w w:val="100"/>
          <w:sz w:val="28"/>
          <w:szCs w:val="28"/>
          <w:highlight w:val="none"/>
          <w:lang w:eastAsia="zh-CN"/>
        </w:rPr>
      </w:pPr>
      <w:r>
        <w:rPr>
          <w:rFonts w:hint="eastAsia" w:ascii="仿宋" w:hAnsi="仿宋" w:eastAsia="仿宋" w:cs="仿宋"/>
          <w:b w:val="0"/>
          <w:i w:val="0"/>
          <w:caps w:val="0"/>
          <w:color w:val="000000"/>
          <w:spacing w:val="0"/>
          <w:w w:val="100"/>
          <w:sz w:val="24"/>
          <w:szCs w:val="24"/>
          <w:highlight w:val="none"/>
          <w:lang w:val="en-US" w:eastAsia="zh-CN"/>
        </w:rPr>
        <w:t>6.</w:t>
      </w:r>
      <w:r>
        <w:rPr>
          <w:rFonts w:hint="eastAsia" w:ascii="仿宋" w:hAnsi="仿宋" w:eastAsia="仿宋" w:cs="仿宋"/>
          <w:b w:val="0"/>
          <w:i w:val="0"/>
          <w:caps w:val="0"/>
          <w:color w:val="000000"/>
          <w:spacing w:val="0"/>
          <w:w w:val="100"/>
          <w:sz w:val="24"/>
          <w:szCs w:val="24"/>
          <w:highlight w:val="none"/>
          <w:lang w:eastAsia="zh-CN"/>
        </w:rPr>
        <w:t>成交供应商在施工现场的项目经理、技术负责人、五大员必须是响应文件中指定的人员，且不得更换，完全服从采购人的工作安排。</w:t>
      </w:r>
    </w:p>
    <w:p w14:paraId="3CED611E">
      <w:pPr>
        <w:snapToGrid/>
        <w:spacing w:before="0" w:beforeAutospacing="0" w:after="0" w:afterAutospacing="0" w:line="360" w:lineRule="auto"/>
        <w:ind w:right="-159" w:firstLine="360"/>
        <w:jc w:val="center"/>
        <w:textAlignment w:val="baseline"/>
        <w:rPr>
          <w:rFonts w:hint="eastAsia" w:ascii="仿宋" w:hAnsi="仿宋" w:eastAsia="仿宋" w:cs="仿宋"/>
          <w:b w:val="0"/>
          <w:i w:val="0"/>
          <w:caps w:val="0"/>
          <w:color w:val="000000"/>
          <w:spacing w:val="0"/>
          <w:w w:val="100"/>
          <w:sz w:val="32"/>
          <w:szCs w:val="32"/>
          <w:highlight w:val="none"/>
          <w:lang w:eastAsia="zh-CN"/>
        </w:rPr>
      </w:pPr>
    </w:p>
    <w:p w14:paraId="63507266">
      <w:pPr>
        <w:pStyle w:val="3"/>
        <w:bidi w:val="0"/>
        <w:jc w:val="center"/>
        <w:rPr>
          <w:rFonts w:hint="eastAsia" w:ascii="仿宋" w:hAnsi="仿宋" w:eastAsia="仿宋" w:cs="仿宋"/>
          <w:b w:val="0"/>
          <w:i w:val="0"/>
          <w:caps w:val="0"/>
          <w:color w:val="000000"/>
          <w:spacing w:val="0"/>
          <w:w w:val="100"/>
          <w:sz w:val="32"/>
          <w:szCs w:val="32"/>
          <w:highlight w:val="none"/>
          <w:lang w:eastAsia="zh-CN"/>
        </w:rPr>
      </w:pPr>
      <w:r>
        <w:rPr>
          <w:rFonts w:hint="eastAsia" w:ascii="仿宋" w:hAnsi="仿宋" w:eastAsia="仿宋" w:cs="仿宋"/>
          <w:b w:val="0"/>
          <w:i w:val="0"/>
          <w:caps w:val="0"/>
          <w:color w:val="000000"/>
          <w:spacing w:val="0"/>
          <w:w w:val="100"/>
          <w:sz w:val="32"/>
          <w:szCs w:val="32"/>
          <w:highlight w:val="none"/>
          <w:lang w:eastAsia="zh-CN"/>
        </w:rPr>
        <w:t>第四部分</w:t>
      </w:r>
      <w:r>
        <w:rPr>
          <w:rFonts w:hint="eastAsia" w:ascii="仿宋" w:hAnsi="仿宋" w:eastAsia="仿宋" w:cs="仿宋"/>
          <w:sz w:val="32"/>
          <w:highlight w:val="none"/>
        </w:rPr>
        <w:t xml:space="preserve"> </w:t>
      </w:r>
      <w:r>
        <w:rPr>
          <w:rFonts w:hint="eastAsia" w:ascii="仿宋" w:hAnsi="仿宋" w:eastAsia="仿宋" w:cs="仿宋"/>
          <w:b w:val="0"/>
          <w:i w:val="0"/>
          <w:caps w:val="0"/>
          <w:color w:val="000000"/>
          <w:spacing w:val="0"/>
          <w:w w:val="100"/>
          <w:sz w:val="32"/>
          <w:szCs w:val="32"/>
          <w:highlight w:val="none"/>
          <w:lang w:eastAsia="zh-CN"/>
        </w:rPr>
        <w:t>合同主要条款</w:t>
      </w:r>
    </w:p>
    <w:p w14:paraId="26FB428F">
      <w:pPr>
        <w:pStyle w:val="21"/>
        <w:ind w:firstLine="480"/>
        <w:rPr>
          <w:rFonts w:ascii="仿宋" w:hAnsi="仿宋" w:eastAsia="仿宋" w:cs="仿宋"/>
          <w:highlight w:val="none"/>
        </w:rPr>
      </w:pPr>
      <w:r>
        <w:rPr>
          <w:rFonts w:hint="eastAsia" w:ascii="仿宋" w:hAnsi="仿宋" w:eastAsia="仿宋" w:cs="仿宋"/>
          <w:highlight w:val="none"/>
        </w:rPr>
        <w:t>（采购人和成交供应商之间的权利和义务，应当按照平等、自愿的原则以合</w:t>
      </w:r>
    </w:p>
    <w:p w14:paraId="5DA50920">
      <w:pPr>
        <w:pStyle w:val="21"/>
        <w:ind w:firstLine="0" w:firstLineChars="0"/>
        <w:rPr>
          <w:rFonts w:ascii="仿宋" w:hAnsi="仿宋" w:eastAsia="仿宋" w:cs="仿宋"/>
          <w:highlight w:val="none"/>
        </w:rPr>
      </w:pPr>
      <w:r>
        <w:rPr>
          <w:rFonts w:hint="eastAsia" w:ascii="仿宋" w:hAnsi="仿宋" w:eastAsia="仿宋" w:cs="仿宋"/>
          <w:highlight w:val="none"/>
        </w:rPr>
        <w:t>同方式约定。此合同书仅作为签订正式合同时的参考，正式合同书应包括本参考</w:t>
      </w:r>
    </w:p>
    <w:p w14:paraId="4E72944D">
      <w:pPr>
        <w:pStyle w:val="21"/>
        <w:ind w:firstLine="0" w:firstLineChars="0"/>
        <w:rPr>
          <w:rFonts w:ascii="仿宋" w:hAnsi="仿宋" w:eastAsia="仿宋" w:cs="仿宋"/>
          <w:highlight w:val="none"/>
        </w:rPr>
      </w:pPr>
      <w:r>
        <w:rPr>
          <w:rFonts w:hint="eastAsia" w:ascii="仿宋" w:hAnsi="仿宋" w:eastAsia="仿宋" w:cs="仿宋"/>
          <w:highlight w:val="none"/>
        </w:rPr>
        <w:t>格式之内容。）</w:t>
      </w:r>
    </w:p>
    <w:p w14:paraId="3D402707">
      <w:pPr>
        <w:pStyle w:val="21"/>
        <w:ind w:firstLine="0" w:firstLineChars="0"/>
        <w:jc w:val="center"/>
        <w:rPr>
          <w:rFonts w:ascii="仿宋" w:hAnsi="仿宋" w:eastAsia="仿宋" w:cs="仿宋"/>
          <w:b/>
          <w:bCs/>
          <w:sz w:val="36"/>
          <w:szCs w:val="32"/>
          <w:highlight w:val="none"/>
        </w:rPr>
      </w:pPr>
      <w:r>
        <w:rPr>
          <w:rFonts w:hint="eastAsia" w:ascii="仿宋" w:hAnsi="仿宋" w:eastAsia="仿宋" w:cs="仿宋"/>
          <w:b/>
          <w:bCs/>
          <w:sz w:val="32"/>
          <w:szCs w:val="28"/>
          <w:highlight w:val="none"/>
        </w:rPr>
        <w:t>合 同 书（ 参考格式 ）</w:t>
      </w:r>
    </w:p>
    <w:p w14:paraId="63DBF67B">
      <w:pPr>
        <w:spacing w:line="360" w:lineRule="auto"/>
        <w:ind w:firstLine="480" w:firstLineChars="200"/>
        <w:rPr>
          <w:rFonts w:ascii="仿宋" w:hAnsi="仿宋" w:eastAsia="仿宋" w:cs="仿宋"/>
          <w:sz w:val="24"/>
          <w:szCs w:val="32"/>
          <w:highlight w:val="none"/>
        </w:rPr>
      </w:pPr>
      <w:r>
        <w:rPr>
          <w:rFonts w:ascii="仿宋" w:hAnsi="仿宋" w:eastAsia="仿宋" w:cs="仿宋"/>
          <w:sz w:val="24"/>
          <w:szCs w:val="32"/>
          <w:highlight w:val="none"/>
        </w:rPr>
        <w:t>发包人（全称）：</w:t>
      </w:r>
      <w:r>
        <w:rPr>
          <w:rFonts w:hint="eastAsia" w:ascii="仿宋" w:hAnsi="仿宋" w:eastAsia="仿宋" w:cs="仿宋"/>
          <w:sz w:val="24"/>
          <w:szCs w:val="32"/>
          <w:highlight w:val="none"/>
          <w:u w:val="single"/>
        </w:rPr>
        <w:t xml:space="preserve">                                 </w:t>
      </w:r>
      <w:r>
        <w:rPr>
          <w:rFonts w:ascii="仿宋" w:hAnsi="仿宋" w:eastAsia="仿宋" w:cs="仿宋"/>
          <w:sz w:val="24"/>
          <w:szCs w:val="32"/>
          <w:highlight w:val="none"/>
          <w:u w:val="single"/>
        </w:rPr>
        <w:t xml:space="preserve"> </w:t>
      </w:r>
    </w:p>
    <w:p w14:paraId="01A91616">
      <w:pPr>
        <w:spacing w:line="360" w:lineRule="auto"/>
        <w:ind w:firstLine="480" w:firstLineChars="200"/>
        <w:rPr>
          <w:rFonts w:ascii="仿宋" w:hAnsi="仿宋" w:eastAsia="仿宋" w:cs="仿宋"/>
          <w:sz w:val="24"/>
          <w:szCs w:val="32"/>
          <w:highlight w:val="none"/>
        </w:rPr>
      </w:pPr>
      <w:r>
        <w:rPr>
          <w:rFonts w:ascii="仿宋" w:hAnsi="仿宋" w:eastAsia="仿宋" w:cs="仿宋"/>
          <w:sz w:val="24"/>
          <w:szCs w:val="32"/>
          <w:highlight w:val="none"/>
        </w:rPr>
        <w:t>承包人（全称）：</w:t>
      </w:r>
      <w:r>
        <w:rPr>
          <w:rFonts w:hint="eastAsia" w:ascii="仿宋" w:hAnsi="仿宋" w:eastAsia="仿宋" w:cs="仿宋"/>
          <w:sz w:val="24"/>
          <w:szCs w:val="32"/>
          <w:highlight w:val="none"/>
          <w:u w:val="single"/>
        </w:rPr>
        <w:t xml:space="preserve"> </w:t>
      </w:r>
      <w:r>
        <w:rPr>
          <w:rFonts w:ascii="仿宋" w:hAnsi="仿宋" w:eastAsia="仿宋" w:cs="仿宋"/>
          <w:sz w:val="24"/>
          <w:szCs w:val="32"/>
          <w:highlight w:val="none"/>
          <w:u w:val="single"/>
        </w:rPr>
        <w:t xml:space="preserve">                                 </w:t>
      </w:r>
    </w:p>
    <w:p w14:paraId="36F698BA">
      <w:pPr>
        <w:spacing w:line="360" w:lineRule="auto"/>
        <w:ind w:firstLine="480" w:firstLineChars="200"/>
        <w:rPr>
          <w:rFonts w:ascii="仿宋" w:hAnsi="仿宋" w:eastAsia="仿宋" w:cs="仿宋"/>
          <w:sz w:val="24"/>
          <w:szCs w:val="32"/>
          <w:highlight w:val="none"/>
        </w:rPr>
      </w:pPr>
      <w:r>
        <w:rPr>
          <w:rFonts w:ascii="仿宋" w:hAnsi="仿宋" w:eastAsia="仿宋" w:cs="仿宋"/>
          <w:sz w:val="24"/>
          <w:szCs w:val="32"/>
          <w:highlight w:val="none"/>
        </w:rPr>
        <w:t>根据《中华人民共和国合同法》、《中华人民共和国建筑法》及有关法律规定，遵循平等、自愿、公平和诚实信用的原则，双方就</w:t>
      </w:r>
      <w:r>
        <w:rPr>
          <w:rFonts w:hint="eastAsia" w:ascii="仿宋" w:hAnsi="仿宋" w:eastAsia="仿宋" w:cs="仿宋"/>
          <w:sz w:val="24"/>
          <w:szCs w:val="32"/>
          <w:highlight w:val="none"/>
          <w:lang w:eastAsia="zh-CN"/>
        </w:rPr>
        <w:t>北中街小区道路改造工程</w:t>
      </w:r>
      <w:r>
        <w:rPr>
          <w:rFonts w:ascii="仿宋" w:hAnsi="仿宋" w:eastAsia="仿宋" w:cs="仿宋"/>
          <w:sz w:val="24"/>
          <w:szCs w:val="32"/>
          <w:highlight w:val="none"/>
        </w:rPr>
        <w:t>施工及有关事项协商一致</w:t>
      </w:r>
      <w:r>
        <w:rPr>
          <w:rFonts w:hint="eastAsia" w:ascii="仿宋" w:hAnsi="仿宋" w:eastAsia="仿宋" w:cs="仿宋"/>
          <w:sz w:val="24"/>
          <w:szCs w:val="32"/>
          <w:highlight w:val="none"/>
        </w:rPr>
        <w:t>，</w:t>
      </w:r>
      <w:r>
        <w:rPr>
          <w:rFonts w:ascii="仿宋" w:hAnsi="仿宋" w:eastAsia="仿宋" w:cs="仿宋"/>
          <w:sz w:val="24"/>
          <w:szCs w:val="32"/>
          <w:highlight w:val="none"/>
        </w:rPr>
        <w:t>共同达成如下协议：</w:t>
      </w:r>
    </w:p>
    <w:p w14:paraId="0CD883E0">
      <w:pPr>
        <w:spacing w:line="360" w:lineRule="auto"/>
        <w:ind w:firstLine="482" w:firstLineChars="200"/>
        <w:rPr>
          <w:rFonts w:ascii="仿宋" w:hAnsi="仿宋" w:eastAsia="仿宋" w:cs="仿宋"/>
          <w:b/>
          <w:sz w:val="24"/>
          <w:szCs w:val="32"/>
          <w:highlight w:val="none"/>
        </w:rPr>
      </w:pPr>
      <w:bookmarkStart w:id="0" w:name="_Toc351203481"/>
      <w:r>
        <w:rPr>
          <w:rFonts w:ascii="仿宋" w:hAnsi="仿宋" w:eastAsia="仿宋" w:cs="仿宋"/>
          <w:b/>
          <w:sz w:val="24"/>
          <w:szCs w:val="32"/>
          <w:highlight w:val="none"/>
        </w:rPr>
        <w:t>一、工程概况</w:t>
      </w:r>
      <w:bookmarkEnd w:id="0"/>
    </w:p>
    <w:p w14:paraId="5CC606A4">
      <w:pPr>
        <w:spacing w:line="360" w:lineRule="auto"/>
        <w:ind w:firstLine="480" w:firstLineChars="200"/>
        <w:rPr>
          <w:rFonts w:ascii="仿宋" w:hAnsi="仿宋" w:eastAsia="仿宋" w:cs="仿宋"/>
          <w:sz w:val="24"/>
          <w:szCs w:val="32"/>
          <w:highlight w:val="none"/>
        </w:rPr>
      </w:pPr>
      <w:r>
        <w:rPr>
          <w:rFonts w:ascii="仿宋" w:hAnsi="仿宋" w:eastAsia="仿宋" w:cs="仿宋"/>
          <w:sz w:val="24"/>
          <w:szCs w:val="32"/>
          <w:highlight w:val="none"/>
        </w:rPr>
        <w:t>1.工程名称：</w:t>
      </w:r>
    </w:p>
    <w:p w14:paraId="2E31279F">
      <w:pPr>
        <w:spacing w:line="360" w:lineRule="auto"/>
        <w:ind w:firstLine="480" w:firstLineChars="200"/>
        <w:rPr>
          <w:rFonts w:ascii="仿宋" w:hAnsi="仿宋" w:eastAsia="仿宋" w:cs="仿宋"/>
          <w:sz w:val="24"/>
          <w:szCs w:val="32"/>
          <w:highlight w:val="none"/>
        </w:rPr>
      </w:pPr>
      <w:r>
        <w:rPr>
          <w:rFonts w:ascii="仿宋" w:hAnsi="仿宋" w:eastAsia="仿宋" w:cs="仿宋"/>
          <w:sz w:val="24"/>
          <w:szCs w:val="32"/>
          <w:highlight w:val="none"/>
        </w:rPr>
        <w:t>2.工程地点：</w:t>
      </w:r>
    </w:p>
    <w:p w14:paraId="21B39597">
      <w:pPr>
        <w:spacing w:line="360" w:lineRule="auto"/>
        <w:ind w:firstLine="480" w:firstLineChars="200"/>
        <w:rPr>
          <w:rFonts w:ascii="仿宋" w:hAnsi="仿宋" w:eastAsia="仿宋" w:cs="仿宋"/>
          <w:sz w:val="24"/>
          <w:szCs w:val="32"/>
          <w:highlight w:val="none"/>
        </w:rPr>
      </w:pPr>
      <w:r>
        <w:rPr>
          <w:rFonts w:ascii="仿宋" w:hAnsi="仿宋" w:eastAsia="仿宋" w:cs="仿宋"/>
          <w:sz w:val="24"/>
          <w:szCs w:val="32"/>
          <w:highlight w:val="none"/>
        </w:rPr>
        <w:t>3.工程立项批准文号：</w:t>
      </w:r>
      <w:r>
        <w:rPr>
          <w:rFonts w:hint="eastAsia" w:ascii="仿宋" w:hAnsi="仿宋" w:eastAsia="仿宋" w:cs="仿宋"/>
          <w:sz w:val="24"/>
          <w:szCs w:val="32"/>
          <w:highlight w:val="none"/>
        </w:rPr>
        <w:t xml:space="preserve"> </w:t>
      </w:r>
    </w:p>
    <w:p w14:paraId="532A735E">
      <w:pPr>
        <w:spacing w:line="360" w:lineRule="auto"/>
        <w:ind w:firstLine="480" w:firstLineChars="200"/>
        <w:rPr>
          <w:rFonts w:ascii="仿宋" w:hAnsi="仿宋" w:eastAsia="仿宋" w:cs="仿宋"/>
          <w:sz w:val="24"/>
          <w:szCs w:val="32"/>
          <w:highlight w:val="none"/>
        </w:rPr>
      </w:pPr>
      <w:r>
        <w:rPr>
          <w:rFonts w:ascii="仿宋" w:hAnsi="仿宋" w:eastAsia="仿宋" w:cs="仿宋"/>
          <w:sz w:val="24"/>
          <w:szCs w:val="32"/>
          <w:highlight w:val="none"/>
        </w:rPr>
        <w:t>4.资金来源：</w:t>
      </w:r>
    </w:p>
    <w:p w14:paraId="0220C683">
      <w:pPr>
        <w:spacing w:line="360" w:lineRule="auto"/>
        <w:ind w:firstLine="480" w:firstLineChars="200"/>
        <w:rPr>
          <w:rFonts w:ascii="仿宋" w:hAnsi="仿宋" w:eastAsia="仿宋" w:cs="仿宋"/>
          <w:sz w:val="24"/>
          <w:szCs w:val="32"/>
          <w:highlight w:val="none"/>
        </w:rPr>
      </w:pPr>
      <w:r>
        <w:rPr>
          <w:rFonts w:hint="eastAsia" w:ascii="仿宋" w:hAnsi="仿宋" w:eastAsia="仿宋" w:cs="仿宋"/>
          <w:sz w:val="24"/>
          <w:szCs w:val="32"/>
          <w:highlight w:val="none"/>
        </w:rPr>
        <w:t>5.工程内容：</w:t>
      </w:r>
      <w:r>
        <w:rPr>
          <w:rFonts w:ascii="仿宋" w:hAnsi="仿宋" w:eastAsia="仿宋" w:cs="仿宋"/>
          <w:sz w:val="24"/>
          <w:szCs w:val="32"/>
          <w:highlight w:val="none"/>
        </w:rPr>
        <w:t></w:t>
      </w:r>
    </w:p>
    <w:p w14:paraId="170AC51A">
      <w:pPr>
        <w:spacing w:line="360" w:lineRule="auto"/>
        <w:ind w:firstLine="480" w:firstLineChars="200"/>
        <w:rPr>
          <w:rFonts w:ascii="仿宋" w:hAnsi="仿宋" w:eastAsia="仿宋" w:cs="仿宋"/>
          <w:sz w:val="24"/>
          <w:szCs w:val="32"/>
          <w:highlight w:val="none"/>
        </w:rPr>
      </w:pPr>
      <w:r>
        <w:rPr>
          <w:rFonts w:hint="eastAsia" w:ascii="仿宋" w:hAnsi="仿宋" w:eastAsia="仿宋" w:cs="仿宋"/>
          <w:sz w:val="24"/>
          <w:szCs w:val="32"/>
          <w:highlight w:val="none"/>
        </w:rPr>
        <w:t>群体工程应附</w:t>
      </w:r>
    </w:p>
    <w:p w14:paraId="76745AF9">
      <w:pPr>
        <w:spacing w:line="360" w:lineRule="auto"/>
        <w:ind w:firstLine="480" w:firstLineChars="200"/>
        <w:rPr>
          <w:rFonts w:ascii="仿宋" w:hAnsi="仿宋" w:eastAsia="仿宋" w:cs="仿宋"/>
          <w:sz w:val="24"/>
          <w:szCs w:val="32"/>
          <w:highlight w:val="none"/>
        </w:rPr>
      </w:pPr>
      <w:r>
        <w:rPr>
          <w:rFonts w:hint="eastAsia" w:ascii="仿宋" w:hAnsi="仿宋" w:eastAsia="仿宋" w:cs="仿宋"/>
          <w:sz w:val="24"/>
          <w:szCs w:val="32"/>
          <w:highlight w:val="none"/>
        </w:rPr>
        <w:t>6</w:t>
      </w:r>
      <w:r>
        <w:rPr>
          <w:rFonts w:ascii="仿宋" w:hAnsi="仿宋" w:eastAsia="仿宋" w:cs="仿宋"/>
          <w:sz w:val="24"/>
          <w:szCs w:val="32"/>
          <w:highlight w:val="none"/>
        </w:rPr>
        <w:t>.工程承包范围：</w:t>
      </w:r>
    </w:p>
    <w:p w14:paraId="11D9F50C">
      <w:pPr>
        <w:spacing w:line="360" w:lineRule="auto"/>
        <w:ind w:firstLine="482" w:firstLineChars="200"/>
        <w:rPr>
          <w:rFonts w:ascii="仿宋" w:hAnsi="仿宋" w:eastAsia="仿宋" w:cs="仿宋"/>
          <w:b/>
          <w:sz w:val="24"/>
          <w:szCs w:val="32"/>
          <w:highlight w:val="none"/>
        </w:rPr>
      </w:pPr>
      <w:bookmarkStart w:id="1" w:name="_Toc351203482"/>
      <w:r>
        <w:rPr>
          <w:rFonts w:ascii="仿宋" w:hAnsi="仿宋" w:eastAsia="仿宋" w:cs="仿宋"/>
          <w:b/>
          <w:sz w:val="24"/>
          <w:szCs w:val="32"/>
          <w:highlight w:val="none"/>
        </w:rPr>
        <w:t>二、合同工期</w:t>
      </w:r>
      <w:bookmarkEnd w:id="1"/>
    </w:p>
    <w:p w14:paraId="5C360EA9">
      <w:pPr>
        <w:spacing w:line="360" w:lineRule="auto"/>
        <w:ind w:firstLine="480" w:firstLineChars="200"/>
        <w:rPr>
          <w:rFonts w:ascii="仿宋" w:hAnsi="仿宋" w:eastAsia="仿宋" w:cs="仿宋"/>
          <w:sz w:val="24"/>
          <w:szCs w:val="32"/>
          <w:highlight w:val="none"/>
        </w:rPr>
      </w:pPr>
      <w:r>
        <w:rPr>
          <w:rFonts w:ascii="仿宋" w:hAnsi="仿宋" w:eastAsia="仿宋" w:cs="仿宋"/>
          <w:sz w:val="24"/>
          <w:szCs w:val="32"/>
          <w:highlight w:val="none"/>
        </w:rPr>
        <w:t>计划开工日期：</w:t>
      </w:r>
      <w:r>
        <w:rPr>
          <w:rFonts w:ascii="仿宋" w:hAnsi="仿宋" w:eastAsia="仿宋" w:cs="仿宋"/>
          <w:sz w:val="24"/>
          <w:szCs w:val="32"/>
          <w:highlight w:val="none"/>
          <w:u w:val="single"/>
        </w:rPr>
        <w:t xml:space="preserve">     </w:t>
      </w:r>
      <w:r>
        <w:rPr>
          <w:rFonts w:ascii="仿宋" w:hAnsi="仿宋" w:eastAsia="仿宋" w:cs="仿宋"/>
          <w:sz w:val="24"/>
          <w:szCs w:val="32"/>
          <w:highlight w:val="none"/>
        </w:rPr>
        <w:t>年</w:t>
      </w:r>
      <w:r>
        <w:rPr>
          <w:rFonts w:ascii="仿宋" w:hAnsi="仿宋" w:eastAsia="仿宋" w:cs="仿宋"/>
          <w:sz w:val="24"/>
          <w:szCs w:val="32"/>
          <w:highlight w:val="none"/>
          <w:u w:val="single"/>
        </w:rPr>
        <w:t xml:space="preserve">    </w:t>
      </w:r>
      <w:r>
        <w:rPr>
          <w:rFonts w:ascii="仿宋" w:hAnsi="仿宋" w:eastAsia="仿宋" w:cs="仿宋"/>
          <w:sz w:val="24"/>
          <w:szCs w:val="32"/>
          <w:highlight w:val="none"/>
        </w:rPr>
        <w:t>月</w:t>
      </w:r>
      <w:r>
        <w:rPr>
          <w:rFonts w:ascii="仿宋" w:hAnsi="仿宋" w:eastAsia="仿宋" w:cs="仿宋"/>
          <w:sz w:val="24"/>
          <w:szCs w:val="32"/>
          <w:highlight w:val="none"/>
          <w:u w:val="single"/>
        </w:rPr>
        <w:t xml:space="preserve">    </w:t>
      </w:r>
      <w:r>
        <w:rPr>
          <w:rFonts w:ascii="仿宋" w:hAnsi="仿宋" w:eastAsia="仿宋" w:cs="仿宋"/>
          <w:sz w:val="24"/>
          <w:szCs w:val="32"/>
          <w:highlight w:val="none"/>
        </w:rPr>
        <w:t>日。</w:t>
      </w:r>
      <w:r>
        <w:rPr>
          <w:rFonts w:hint="eastAsia" w:ascii="仿宋" w:hAnsi="仿宋" w:eastAsia="仿宋" w:cs="仿宋"/>
          <w:sz w:val="24"/>
          <w:szCs w:val="32"/>
          <w:highlight w:val="none"/>
        </w:rPr>
        <w:t>(以实际开工日期为准)</w:t>
      </w:r>
    </w:p>
    <w:p w14:paraId="19C34111">
      <w:pPr>
        <w:spacing w:line="360" w:lineRule="auto"/>
        <w:ind w:firstLine="480" w:firstLineChars="200"/>
        <w:rPr>
          <w:rFonts w:ascii="仿宋" w:hAnsi="仿宋" w:eastAsia="仿宋" w:cs="仿宋"/>
          <w:sz w:val="24"/>
          <w:szCs w:val="32"/>
          <w:highlight w:val="none"/>
        </w:rPr>
      </w:pPr>
      <w:r>
        <w:rPr>
          <w:rFonts w:ascii="仿宋" w:hAnsi="仿宋" w:eastAsia="仿宋" w:cs="仿宋"/>
          <w:sz w:val="24"/>
          <w:szCs w:val="32"/>
          <w:highlight w:val="none"/>
        </w:rPr>
        <w:t>计划竣工日期：</w:t>
      </w:r>
      <w:r>
        <w:rPr>
          <w:rFonts w:ascii="仿宋" w:hAnsi="仿宋" w:eastAsia="仿宋" w:cs="仿宋"/>
          <w:sz w:val="24"/>
          <w:szCs w:val="32"/>
          <w:highlight w:val="none"/>
          <w:u w:val="single"/>
        </w:rPr>
        <w:t xml:space="preserve">     </w:t>
      </w:r>
      <w:r>
        <w:rPr>
          <w:rFonts w:ascii="仿宋" w:hAnsi="仿宋" w:eastAsia="仿宋" w:cs="仿宋"/>
          <w:sz w:val="24"/>
          <w:szCs w:val="32"/>
          <w:highlight w:val="none"/>
        </w:rPr>
        <w:t>年</w:t>
      </w:r>
      <w:r>
        <w:rPr>
          <w:rFonts w:ascii="仿宋" w:hAnsi="仿宋" w:eastAsia="仿宋" w:cs="仿宋"/>
          <w:sz w:val="24"/>
          <w:szCs w:val="32"/>
          <w:highlight w:val="none"/>
          <w:u w:val="single"/>
        </w:rPr>
        <w:t xml:space="preserve">    </w:t>
      </w:r>
      <w:r>
        <w:rPr>
          <w:rFonts w:ascii="仿宋" w:hAnsi="仿宋" w:eastAsia="仿宋" w:cs="仿宋"/>
          <w:sz w:val="24"/>
          <w:szCs w:val="32"/>
          <w:highlight w:val="none"/>
        </w:rPr>
        <w:t>月</w:t>
      </w:r>
      <w:r>
        <w:rPr>
          <w:rFonts w:ascii="仿宋" w:hAnsi="仿宋" w:eastAsia="仿宋" w:cs="仿宋"/>
          <w:sz w:val="24"/>
          <w:szCs w:val="32"/>
          <w:highlight w:val="none"/>
          <w:u w:val="single"/>
        </w:rPr>
        <w:t xml:space="preserve">    </w:t>
      </w:r>
      <w:r>
        <w:rPr>
          <w:rFonts w:ascii="仿宋" w:hAnsi="仿宋" w:eastAsia="仿宋" w:cs="仿宋"/>
          <w:sz w:val="24"/>
          <w:szCs w:val="32"/>
          <w:highlight w:val="none"/>
        </w:rPr>
        <w:t>日。</w:t>
      </w:r>
    </w:p>
    <w:p w14:paraId="11A58E41">
      <w:pPr>
        <w:spacing w:line="360" w:lineRule="auto"/>
        <w:ind w:firstLine="480" w:firstLineChars="200"/>
        <w:rPr>
          <w:rFonts w:ascii="仿宋" w:hAnsi="仿宋" w:eastAsia="仿宋" w:cs="仿宋"/>
          <w:sz w:val="24"/>
          <w:szCs w:val="32"/>
          <w:highlight w:val="none"/>
        </w:rPr>
      </w:pPr>
      <w:r>
        <w:rPr>
          <w:rFonts w:ascii="仿宋" w:hAnsi="仿宋" w:eastAsia="仿宋" w:cs="仿宋"/>
          <w:sz w:val="24"/>
          <w:szCs w:val="32"/>
          <w:highlight w:val="none"/>
        </w:rPr>
        <w:t>工期总日历天数：</w:t>
      </w:r>
      <w:r>
        <w:rPr>
          <w:rFonts w:hint="eastAsia" w:ascii="仿宋" w:hAnsi="仿宋" w:eastAsia="仿宋" w:cs="仿宋"/>
          <w:sz w:val="24"/>
          <w:szCs w:val="32"/>
          <w:highlight w:val="none"/>
          <w:lang w:val="en-US" w:eastAsia="zh-CN"/>
        </w:rPr>
        <w:t xml:space="preserve">   </w:t>
      </w:r>
      <w:r>
        <w:rPr>
          <w:rFonts w:ascii="仿宋" w:hAnsi="仿宋" w:eastAsia="仿宋" w:cs="仿宋"/>
          <w:sz w:val="24"/>
          <w:szCs w:val="32"/>
          <w:highlight w:val="none"/>
        </w:rPr>
        <w:t>天。工期总日历天数与根据前述计划开竣工日期计算的工期天数不一致的，以工期总日历天数为准。</w:t>
      </w:r>
    </w:p>
    <w:p w14:paraId="13F6895F">
      <w:pPr>
        <w:spacing w:line="360" w:lineRule="auto"/>
        <w:ind w:firstLine="482" w:firstLineChars="200"/>
        <w:rPr>
          <w:rFonts w:ascii="仿宋" w:hAnsi="仿宋" w:eastAsia="仿宋" w:cs="仿宋"/>
          <w:b/>
          <w:sz w:val="24"/>
          <w:szCs w:val="32"/>
          <w:highlight w:val="none"/>
        </w:rPr>
      </w:pPr>
      <w:bookmarkStart w:id="2" w:name="_Toc351203483"/>
      <w:r>
        <w:rPr>
          <w:rFonts w:ascii="仿宋" w:hAnsi="仿宋" w:eastAsia="仿宋" w:cs="仿宋"/>
          <w:b/>
          <w:sz w:val="24"/>
          <w:szCs w:val="32"/>
          <w:highlight w:val="none"/>
        </w:rPr>
        <w:t>三、质量标准</w:t>
      </w:r>
      <w:bookmarkEnd w:id="2"/>
    </w:p>
    <w:p w14:paraId="3F23B0F7">
      <w:pPr>
        <w:spacing w:line="360" w:lineRule="auto"/>
        <w:ind w:firstLine="480" w:firstLineChars="200"/>
        <w:rPr>
          <w:rFonts w:ascii="仿宋" w:hAnsi="仿宋" w:eastAsia="仿宋" w:cs="仿宋"/>
          <w:sz w:val="24"/>
          <w:szCs w:val="32"/>
          <w:highlight w:val="none"/>
        </w:rPr>
      </w:pPr>
      <w:r>
        <w:rPr>
          <w:rFonts w:ascii="仿宋" w:hAnsi="仿宋" w:eastAsia="仿宋" w:cs="仿宋"/>
          <w:sz w:val="24"/>
          <w:szCs w:val="32"/>
          <w:highlight w:val="none"/>
        </w:rPr>
        <w:t>工程质量符合</w:t>
      </w:r>
      <w:r>
        <w:rPr>
          <w:rFonts w:ascii="仿宋" w:hAnsi="仿宋" w:eastAsia="仿宋" w:cs="仿宋"/>
          <w:sz w:val="24"/>
          <w:szCs w:val="32"/>
          <w:highlight w:val="none"/>
          <w:u w:val="single"/>
        </w:rPr>
        <w:t></w:t>
      </w:r>
      <w:r>
        <w:rPr>
          <w:rFonts w:hint="eastAsia" w:ascii="仿宋" w:hAnsi="仿宋" w:eastAsia="仿宋" w:cs="仿宋"/>
          <w:sz w:val="24"/>
          <w:szCs w:val="32"/>
          <w:highlight w:val="none"/>
          <w:u w:val="single"/>
        </w:rPr>
        <w:t>合格</w:t>
      </w:r>
      <w:r>
        <w:rPr>
          <w:rFonts w:ascii="仿宋" w:hAnsi="仿宋" w:eastAsia="仿宋" w:cs="仿宋"/>
          <w:sz w:val="24"/>
          <w:szCs w:val="32"/>
          <w:highlight w:val="none"/>
          <w:u w:val="single"/>
        </w:rPr>
        <w:t> </w:t>
      </w:r>
      <w:r>
        <w:rPr>
          <w:rFonts w:ascii="仿宋" w:hAnsi="仿宋" w:eastAsia="仿宋" w:cs="仿宋"/>
          <w:sz w:val="24"/>
          <w:szCs w:val="32"/>
          <w:highlight w:val="none"/>
        </w:rPr>
        <w:t>标准。</w:t>
      </w:r>
    </w:p>
    <w:p w14:paraId="3A7EBDE1">
      <w:pPr>
        <w:spacing w:line="360" w:lineRule="auto"/>
        <w:ind w:firstLine="482" w:firstLineChars="200"/>
        <w:rPr>
          <w:rFonts w:ascii="仿宋" w:hAnsi="仿宋" w:eastAsia="仿宋" w:cs="仿宋"/>
          <w:b/>
          <w:sz w:val="24"/>
          <w:szCs w:val="32"/>
          <w:highlight w:val="none"/>
        </w:rPr>
      </w:pPr>
      <w:bookmarkStart w:id="3" w:name="_Toc351203484"/>
      <w:r>
        <w:rPr>
          <w:rFonts w:ascii="仿宋" w:hAnsi="仿宋" w:eastAsia="仿宋" w:cs="仿宋"/>
          <w:b/>
          <w:sz w:val="24"/>
          <w:szCs w:val="32"/>
          <w:highlight w:val="none"/>
        </w:rPr>
        <w:t>四、签约合同价与合同价格形式</w:t>
      </w:r>
      <w:bookmarkEnd w:id="3"/>
      <w:r>
        <w:rPr>
          <w:rFonts w:ascii="仿宋" w:hAnsi="仿宋" w:eastAsia="仿宋" w:cs="仿宋"/>
          <w:b/>
          <w:sz w:val="24"/>
          <w:szCs w:val="32"/>
          <w:highlight w:val="none"/>
        </w:rPr>
        <w:tab/>
      </w:r>
    </w:p>
    <w:p w14:paraId="4EC844CC">
      <w:pPr>
        <w:spacing w:line="360" w:lineRule="auto"/>
        <w:ind w:firstLine="480" w:firstLineChars="200"/>
        <w:rPr>
          <w:rFonts w:ascii="仿宋" w:hAnsi="仿宋" w:eastAsia="仿宋" w:cs="仿宋"/>
          <w:sz w:val="24"/>
          <w:szCs w:val="32"/>
          <w:highlight w:val="none"/>
        </w:rPr>
      </w:pPr>
      <w:r>
        <w:rPr>
          <w:rFonts w:ascii="仿宋" w:hAnsi="仿宋" w:eastAsia="仿宋" w:cs="仿宋"/>
          <w:sz w:val="24"/>
          <w:szCs w:val="32"/>
          <w:highlight w:val="none"/>
        </w:rPr>
        <w:t>1.签约合同价为：</w:t>
      </w:r>
    </w:p>
    <w:p w14:paraId="2059490B">
      <w:pPr>
        <w:spacing w:line="360" w:lineRule="auto"/>
        <w:ind w:firstLine="480" w:firstLineChars="200"/>
        <w:rPr>
          <w:rFonts w:ascii="仿宋" w:hAnsi="仿宋" w:eastAsia="仿宋" w:cs="仿宋"/>
          <w:sz w:val="24"/>
          <w:szCs w:val="32"/>
          <w:highlight w:val="none"/>
        </w:rPr>
      </w:pPr>
      <w:r>
        <w:rPr>
          <w:rFonts w:ascii="仿宋" w:hAnsi="仿宋" w:eastAsia="仿宋" w:cs="仿宋"/>
          <w:sz w:val="24"/>
          <w:szCs w:val="32"/>
          <w:highlight w:val="none"/>
        </w:rPr>
        <w:t>人民币（大写）</w:t>
      </w:r>
      <w:r>
        <w:rPr>
          <w:rFonts w:hint="eastAsia" w:ascii="仿宋" w:hAnsi="仿宋" w:eastAsia="仿宋" w:cs="仿宋"/>
          <w:sz w:val="24"/>
          <w:szCs w:val="32"/>
          <w:highlight w:val="none"/>
        </w:rPr>
        <w:t xml:space="preserve"> </w:t>
      </w:r>
      <w:r>
        <w:rPr>
          <w:rFonts w:ascii="仿宋" w:hAnsi="仿宋" w:eastAsia="仿宋" w:cs="仿宋"/>
          <w:sz w:val="24"/>
          <w:szCs w:val="32"/>
          <w:highlight w:val="none"/>
        </w:rPr>
        <w:t xml:space="preserve">                 </w:t>
      </w:r>
      <w:r>
        <w:rPr>
          <w:rFonts w:hint="eastAsia" w:ascii="仿宋" w:hAnsi="仿宋" w:eastAsia="仿宋" w:cs="仿宋"/>
          <w:sz w:val="24"/>
          <w:szCs w:val="32"/>
          <w:highlight w:val="none"/>
        </w:rPr>
        <w:t>元整</w:t>
      </w:r>
      <w:r>
        <w:rPr>
          <w:rFonts w:ascii="仿宋" w:hAnsi="仿宋" w:eastAsia="仿宋" w:cs="仿宋"/>
          <w:sz w:val="24"/>
          <w:szCs w:val="32"/>
          <w:highlight w:val="none"/>
        </w:rPr>
        <w:t>(</w:t>
      </w:r>
      <w:r>
        <w:rPr>
          <w:rFonts w:ascii="Calibri" w:hAnsi="Calibri" w:eastAsia="仿宋" w:cs="Calibri"/>
          <w:sz w:val="24"/>
          <w:szCs w:val="32"/>
          <w:highlight w:val="none"/>
        </w:rPr>
        <w:t>¥</w:t>
      </w:r>
      <w:r>
        <w:rPr>
          <w:rFonts w:ascii="仿宋" w:hAnsi="仿宋" w:eastAsia="仿宋" w:cs="仿宋"/>
          <w:sz w:val="24"/>
          <w:szCs w:val="32"/>
          <w:highlight w:val="none"/>
        </w:rPr>
        <w:t xml:space="preserve">           元)；</w:t>
      </w:r>
    </w:p>
    <w:p w14:paraId="31F75633">
      <w:pPr>
        <w:spacing w:line="360" w:lineRule="auto"/>
        <w:ind w:firstLine="480" w:firstLineChars="200"/>
        <w:rPr>
          <w:rFonts w:ascii="仿宋" w:hAnsi="仿宋" w:eastAsia="仿宋" w:cs="仿宋"/>
          <w:sz w:val="24"/>
          <w:szCs w:val="32"/>
          <w:highlight w:val="none"/>
        </w:rPr>
      </w:pPr>
      <w:r>
        <w:rPr>
          <w:rFonts w:ascii="仿宋" w:hAnsi="仿宋" w:eastAsia="仿宋" w:cs="仿宋"/>
          <w:sz w:val="24"/>
          <w:szCs w:val="32"/>
          <w:highlight w:val="none"/>
        </w:rPr>
        <w:t>其中：</w:t>
      </w:r>
    </w:p>
    <w:p w14:paraId="7CC0E691">
      <w:pPr>
        <w:spacing w:line="360" w:lineRule="auto"/>
        <w:ind w:firstLine="480" w:firstLineChars="200"/>
        <w:rPr>
          <w:rFonts w:ascii="仿宋" w:hAnsi="仿宋" w:eastAsia="仿宋" w:cs="仿宋"/>
          <w:sz w:val="24"/>
          <w:szCs w:val="32"/>
          <w:highlight w:val="none"/>
        </w:rPr>
      </w:pPr>
      <w:r>
        <w:rPr>
          <w:rFonts w:ascii="仿宋" w:hAnsi="仿宋" w:eastAsia="仿宋" w:cs="仿宋"/>
          <w:sz w:val="24"/>
          <w:szCs w:val="32"/>
          <w:highlight w:val="none"/>
        </w:rPr>
        <w:t>（1）安全文明施工费：</w:t>
      </w:r>
    </w:p>
    <w:p w14:paraId="39A84F97">
      <w:pPr>
        <w:spacing w:line="360" w:lineRule="auto"/>
        <w:ind w:firstLine="480" w:firstLineChars="200"/>
        <w:rPr>
          <w:rFonts w:ascii="仿宋" w:hAnsi="仿宋" w:eastAsia="仿宋" w:cs="仿宋"/>
          <w:sz w:val="24"/>
          <w:szCs w:val="32"/>
          <w:highlight w:val="none"/>
        </w:rPr>
      </w:pPr>
      <w:r>
        <w:rPr>
          <w:rFonts w:ascii="仿宋" w:hAnsi="仿宋" w:eastAsia="仿宋" w:cs="仿宋"/>
          <w:sz w:val="24"/>
          <w:szCs w:val="32"/>
          <w:highlight w:val="none"/>
        </w:rPr>
        <w:t>人民币（大写）       /      (</w:t>
      </w:r>
      <w:r>
        <w:rPr>
          <w:rFonts w:ascii="Calibri" w:hAnsi="Calibri" w:eastAsia="仿宋" w:cs="Calibri"/>
          <w:sz w:val="24"/>
          <w:szCs w:val="32"/>
          <w:highlight w:val="none"/>
        </w:rPr>
        <w:t>¥</w:t>
      </w:r>
      <w:r>
        <w:rPr>
          <w:rFonts w:ascii="仿宋" w:hAnsi="仿宋" w:eastAsia="仿宋" w:cs="仿宋"/>
          <w:sz w:val="24"/>
          <w:szCs w:val="32"/>
          <w:highlight w:val="none"/>
        </w:rPr>
        <w:t xml:space="preserve">        /    元)；</w:t>
      </w:r>
    </w:p>
    <w:p w14:paraId="6840C041">
      <w:pPr>
        <w:spacing w:line="360" w:lineRule="auto"/>
        <w:ind w:firstLine="480" w:firstLineChars="200"/>
        <w:rPr>
          <w:rFonts w:ascii="仿宋" w:hAnsi="仿宋" w:eastAsia="仿宋" w:cs="仿宋"/>
          <w:sz w:val="24"/>
          <w:szCs w:val="32"/>
          <w:highlight w:val="none"/>
        </w:rPr>
      </w:pPr>
      <w:r>
        <w:rPr>
          <w:rFonts w:ascii="仿宋" w:hAnsi="仿宋" w:eastAsia="仿宋" w:cs="仿宋"/>
          <w:sz w:val="24"/>
          <w:szCs w:val="32"/>
          <w:highlight w:val="none"/>
        </w:rPr>
        <w:t>（2）材料和工程设备暂估价金额：</w:t>
      </w:r>
    </w:p>
    <w:p w14:paraId="2553A4EC">
      <w:pPr>
        <w:spacing w:line="360" w:lineRule="auto"/>
        <w:ind w:firstLine="480" w:firstLineChars="200"/>
        <w:rPr>
          <w:rFonts w:ascii="仿宋" w:hAnsi="仿宋" w:eastAsia="仿宋" w:cs="仿宋"/>
          <w:sz w:val="24"/>
          <w:szCs w:val="32"/>
          <w:highlight w:val="none"/>
        </w:rPr>
      </w:pPr>
      <w:r>
        <w:rPr>
          <w:rFonts w:ascii="仿宋" w:hAnsi="仿宋" w:eastAsia="仿宋" w:cs="仿宋"/>
          <w:sz w:val="24"/>
          <w:szCs w:val="32"/>
          <w:highlight w:val="none"/>
        </w:rPr>
        <w:t xml:space="preserve">人民币（大写）    </w:t>
      </w:r>
      <w:r>
        <w:rPr>
          <w:rFonts w:hint="eastAsia" w:ascii="仿宋" w:hAnsi="仿宋" w:eastAsia="仿宋" w:cs="仿宋"/>
          <w:sz w:val="24"/>
          <w:szCs w:val="32"/>
          <w:highlight w:val="none"/>
        </w:rPr>
        <w:t xml:space="preserve">   </w:t>
      </w:r>
      <w:r>
        <w:rPr>
          <w:rFonts w:ascii="仿宋" w:hAnsi="仿宋" w:eastAsia="仿宋" w:cs="仿宋"/>
          <w:sz w:val="24"/>
          <w:szCs w:val="32"/>
          <w:highlight w:val="none"/>
        </w:rPr>
        <w:t>/</w:t>
      </w:r>
      <w:r>
        <w:rPr>
          <w:rFonts w:hint="eastAsia" w:ascii="仿宋" w:hAnsi="仿宋" w:eastAsia="仿宋" w:cs="仿宋"/>
          <w:sz w:val="24"/>
          <w:szCs w:val="32"/>
          <w:highlight w:val="none"/>
        </w:rPr>
        <w:t xml:space="preserve">     </w:t>
      </w:r>
      <w:r>
        <w:rPr>
          <w:rFonts w:ascii="仿宋" w:hAnsi="仿宋" w:eastAsia="仿宋" w:cs="仿宋"/>
          <w:sz w:val="24"/>
          <w:szCs w:val="32"/>
          <w:highlight w:val="none"/>
        </w:rPr>
        <w:t xml:space="preserve">   (</w:t>
      </w:r>
      <w:r>
        <w:rPr>
          <w:rFonts w:ascii="Calibri" w:hAnsi="Calibri" w:eastAsia="仿宋" w:cs="Calibri"/>
          <w:sz w:val="24"/>
          <w:szCs w:val="32"/>
          <w:highlight w:val="none"/>
        </w:rPr>
        <w:t>¥</w:t>
      </w:r>
      <w:r>
        <w:rPr>
          <w:rFonts w:ascii="仿宋" w:hAnsi="仿宋" w:eastAsia="仿宋" w:cs="仿宋"/>
          <w:sz w:val="24"/>
          <w:szCs w:val="32"/>
          <w:highlight w:val="none"/>
        </w:rPr>
        <w:t xml:space="preserve">    </w:t>
      </w:r>
      <w:r>
        <w:rPr>
          <w:rFonts w:hint="eastAsia" w:ascii="仿宋" w:hAnsi="仿宋" w:eastAsia="仿宋" w:cs="仿宋"/>
          <w:sz w:val="24"/>
          <w:szCs w:val="32"/>
          <w:highlight w:val="none"/>
        </w:rPr>
        <w:t xml:space="preserve">  </w:t>
      </w:r>
      <w:r>
        <w:rPr>
          <w:rFonts w:ascii="仿宋" w:hAnsi="仿宋" w:eastAsia="仿宋" w:cs="仿宋"/>
          <w:sz w:val="24"/>
          <w:szCs w:val="32"/>
          <w:highlight w:val="none"/>
        </w:rPr>
        <w:t>/</w:t>
      </w:r>
      <w:r>
        <w:rPr>
          <w:rFonts w:hint="eastAsia" w:ascii="仿宋" w:hAnsi="仿宋" w:eastAsia="仿宋" w:cs="仿宋"/>
          <w:sz w:val="24"/>
          <w:szCs w:val="32"/>
          <w:highlight w:val="none"/>
        </w:rPr>
        <w:t xml:space="preserve">   </w:t>
      </w:r>
      <w:r>
        <w:rPr>
          <w:rFonts w:ascii="仿宋" w:hAnsi="仿宋" w:eastAsia="仿宋" w:cs="仿宋"/>
          <w:sz w:val="24"/>
          <w:szCs w:val="32"/>
          <w:highlight w:val="none"/>
        </w:rPr>
        <w:t xml:space="preserve"> 元)；</w:t>
      </w:r>
    </w:p>
    <w:p w14:paraId="4E4E13E9">
      <w:pPr>
        <w:spacing w:line="360" w:lineRule="auto"/>
        <w:ind w:firstLine="480" w:firstLineChars="200"/>
        <w:rPr>
          <w:rFonts w:ascii="仿宋" w:hAnsi="仿宋" w:eastAsia="仿宋" w:cs="仿宋"/>
          <w:sz w:val="24"/>
          <w:szCs w:val="32"/>
          <w:highlight w:val="none"/>
        </w:rPr>
      </w:pPr>
      <w:r>
        <w:rPr>
          <w:rFonts w:ascii="仿宋" w:hAnsi="仿宋" w:eastAsia="仿宋" w:cs="仿宋"/>
          <w:sz w:val="24"/>
          <w:szCs w:val="32"/>
          <w:highlight w:val="none"/>
        </w:rPr>
        <w:t>（3）专业工程暂估价金额：</w:t>
      </w:r>
    </w:p>
    <w:p w14:paraId="7EE7F54D">
      <w:pPr>
        <w:spacing w:line="360" w:lineRule="auto"/>
        <w:ind w:firstLine="480" w:firstLineChars="200"/>
        <w:rPr>
          <w:rFonts w:ascii="仿宋" w:hAnsi="仿宋" w:eastAsia="仿宋" w:cs="仿宋"/>
          <w:sz w:val="24"/>
          <w:szCs w:val="32"/>
          <w:highlight w:val="none"/>
        </w:rPr>
      </w:pPr>
      <w:r>
        <w:rPr>
          <w:rFonts w:ascii="仿宋" w:hAnsi="仿宋" w:eastAsia="仿宋" w:cs="仿宋"/>
          <w:sz w:val="24"/>
          <w:szCs w:val="32"/>
          <w:highlight w:val="none"/>
        </w:rPr>
        <w:t xml:space="preserve">人民币（大写）    </w:t>
      </w:r>
      <w:r>
        <w:rPr>
          <w:rFonts w:hint="eastAsia" w:ascii="仿宋" w:hAnsi="仿宋" w:eastAsia="仿宋" w:cs="仿宋"/>
          <w:sz w:val="24"/>
          <w:szCs w:val="32"/>
          <w:highlight w:val="none"/>
        </w:rPr>
        <w:t xml:space="preserve">  </w:t>
      </w:r>
      <w:r>
        <w:rPr>
          <w:rFonts w:ascii="仿宋" w:hAnsi="仿宋" w:eastAsia="仿宋" w:cs="仿宋"/>
          <w:sz w:val="24"/>
          <w:szCs w:val="32"/>
          <w:highlight w:val="none"/>
        </w:rPr>
        <w:t>/</w:t>
      </w:r>
      <w:r>
        <w:rPr>
          <w:rFonts w:hint="eastAsia" w:ascii="仿宋" w:hAnsi="仿宋" w:eastAsia="仿宋" w:cs="仿宋"/>
          <w:sz w:val="24"/>
          <w:szCs w:val="32"/>
          <w:highlight w:val="none"/>
        </w:rPr>
        <w:t xml:space="preserve">      </w:t>
      </w:r>
      <w:r>
        <w:rPr>
          <w:rFonts w:ascii="仿宋" w:hAnsi="仿宋" w:eastAsia="仿宋" w:cs="仿宋"/>
          <w:sz w:val="24"/>
          <w:szCs w:val="32"/>
          <w:highlight w:val="none"/>
        </w:rPr>
        <w:t xml:space="preserve">   (</w:t>
      </w:r>
      <w:r>
        <w:rPr>
          <w:rFonts w:ascii="Calibri" w:hAnsi="Calibri" w:eastAsia="仿宋" w:cs="Calibri"/>
          <w:sz w:val="24"/>
          <w:szCs w:val="32"/>
          <w:highlight w:val="none"/>
        </w:rPr>
        <w:t>¥</w:t>
      </w:r>
      <w:r>
        <w:rPr>
          <w:rFonts w:ascii="仿宋" w:hAnsi="仿宋" w:eastAsia="仿宋" w:cs="仿宋"/>
          <w:sz w:val="24"/>
          <w:szCs w:val="32"/>
          <w:highlight w:val="none"/>
        </w:rPr>
        <w:t xml:space="preserve">    </w:t>
      </w:r>
      <w:r>
        <w:rPr>
          <w:rFonts w:hint="eastAsia" w:ascii="仿宋" w:hAnsi="仿宋" w:eastAsia="仿宋" w:cs="仿宋"/>
          <w:sz w:val="24"/>
          <w:szCs w:val="32"/>
          <w:highlight w:val="none"/>
        </w:rPr>
        <w:t xml:space="preserve">  </w:t>
      </w:r>
      <w:r>
        <w:rPr>
          <w:rFonts w:ascii="仿宋" w:hAnsi="仿宋" w:eastAsia="仿宋" w:cs="仿宋"/>
          <w:sz w:val="24"/>
          <w:szCs w:val="32"/>
          <w:highlight w:val="none"/>
        </w:rPr>
        <w:t>/</w:t>
      </w:r>
      <w:r>
        <w:rPr>
          <w:rFonts w:hint="eastAsia" w:ascii="仿宋" w:hAnsi="仿宋" w:eastAsia="仿宋" w:cs="仿宋"/>
          <w:sz w:val="24"/>
          <w:szCs w:val="32"/>
          <w:highlight w:val="none"/>
        </w:rPr>
        <w:t xml:space="preserve">   </w:t>
      </w:r>
      <w:r>
        <w:rPr>
          <w:rFonts w:ascii="仿宋" w:hAnsi="仿宋" w:eastAsia="仿宋" w:cs="仿宋"/>
          <w:sz w:val="24"/>
          <w:szCs w:val="32"/>
          <w:highlight w:val="none"/>
        </w:rPr>
        <w:t xml:space="preserve"> 元)；</w:t>
      </w:r>
    </w:p>
    <w:p w14:paraId="137AFB3B">
      <w:pPr>
        <w:spacing w:line="360" w:lineRule="auto"/>
        <w:ind w:firstLine="480" w:firstLineChars="200"/>
        <w:rPr>
          <w:rFonts w:ascii="仿宋" w:hAnsi="仿宋" w:eastAsia="仿宋" w:cs="仿宋"/>
          <w:sz w:val="24"/>
          <w:szCs w:val="32"/>
          <w:highlight w:val="none"/>
        </w:rPr>
      </w:pPr>
      <w:r>
        <w:rPr>
          <w:rFonts w:ascii="仿宋" w:hAnsi="仿宋" w:eastAsia="仿宋" w:cs="仿宋"/>
          <w:sz w:val="24"/>
          <w:szCs w:val="32"/>
          <w:highlight w:val="none"/>
        </w:rPr>
        <w:t>（4）暂列金额：</w:t>
      </w:r>
    </w:p>
    <w:p w14:paraId="25E3DEED">
      <w:pPr>
        <w:spacing w:line="360" w:lineRule="auto"/>
        <w:ind w:firstLine="480" w:firstLineChars="200"/>
        <w:rPr>
          <w:rFonts w:ascii="仿宋" w:hAnsi="仿宋" w:eastAsia="仿宋" w:cs="仿宋"/>
          <w:sz w:val="24"/>
          <w:szCs w:val="32"/>
          <w:highlight w:val="none"/>
        </w:rPr>
      </w:pPr>
      <w:r>
        <w:rPr>
          <w:rFonts w:ascii="仿宋" w:hAnsi="仿宋" w:eastAsia="仿宋" w:cs="仿宋"/>
          <w:sz w:val="24"/>
          <w:szCs w:val="32"/>
          <w:highlight w:val="none"/>
        </w:rPr>
        <w:t xml:space="preserve">人民币（大写）    </w:t>
      </w:r>
      <w:r>
        <w:rPr>
          <w:rFonts w:hint="eastAsia" w:ascii="仿宋" w:hAnsi="仿宋" w:eastAsia="仿宋" w:cs="仿宋"/>
          <w:sz w:val="24"/>
          <w:szCs w:val="32"/>
          <w:highlight w:val="none"/>
        </w:rPr>
        <w:t xml:space="preserve">  </w:t>
      </w:r>
      <w:r>
        <w:rPr>
          <w:rFonts w:ascii="仿宋" w:hAnsi="仿宋" w:eastAsia="仿宋" w:cs="仿宋"/>
          <w:sz w:val="24"/>
          <w:szCs w:val="32"/>
          <w:highlight w:val="none"/>
        </w:rPr>
        <w:t>/</w:t>
      </w:r>
      <w:r>
        <w:rPr>
          <w:rFonts w:hint="eastAsia" w:ascii="仿宋" w:hAnsi="仿宋" w:eastAsia="仿宋" w:cs="仿宋"/>
          <w:sz w:val="24"/>
          <w:szCs w:val="32"/>
          <w:highlight w:val="none"/>
        </w:rPr>
        <w:t xml:space="preserve">      </w:t>
      </w:r>
      <w:r>
        <w:rPr>
          <w:rFonts w:ascii="仿宋" w:hAnsi="仿宋" w:eastAsia="仿宋" w:cs="仿宋"/>
          <w:sz w:val="24"/>
          <w:szCs w:val="32"/>
          <w:highlight w:val="none"/>
        </w:rPr>
        <w:t xml:space="preserve">   (</w:t>
      </w:r>
      <w:r>
        <w:rPr>
          <w:rFonts w:ascii="Calibri" w:hAnsi="Calibri" w:eastAsia="仿宋" w:cs="Calibri"/>
          <w:sz w:val="24"/>
          <w:szCs w:val="32"/>
          <w:highlight w:val="none"/>
        </w:rPr>
        <w:t>¥</w:t>
      </w:r>
      <w:r>
        <w:rPr>
          <w:rFonts w:ascii="仿宋" w:hAnsi="仿宋" w:eastAsia="仿宋" w:cs="仿宋"/>
          <w:sz w:val="24"/>
          <w:szCs w:val="32"/>
          <w:highlight w:val="none"/>
        </w:rPr>
        <w:t xml:space="preserve">    </w:t>
      </w:r>
      <w:r>
        <w:rPr>
          <w:rFonts w:hint="eastAsia" w:ascii="仿宋" w:hAnsi="仿宋" w:eastAsia="仿宋" w:cs="仿宋"/>
          <w:sz w:val="24"/>
          <w:szCs w:val="32"/>
          <w:highlight w:val="none"/>
        </w:rPr>
        <w:t xml:space="preserve"> </w:t>
      </w:r>
      <w:r>
        <w:rPr>
          <w:rFonts w:ascii="仿宋" w:hAnsi="仿宋" w:eastAsia="仿宋" w:cs="仿宋"/>
          <w:sz w:val="24"/>
          <w:szCs w:val="32"/>
          <w:highlight w:val="none"/>
        </w:rPr>
        <w:t>/</w:t>
      </w:r>
      <w:r>
        <w:rPr>
          <w:rFonts w:hint="eastAsia" w:ascii="仿宋" w:hAnsi="仿宋" w:eastAsia="仿宋" w:cs="仿宋"/>
          <w:sz w:val="24"/>
          <w:szCs w:val="32"/>
          <w:highlight w:val="none"/>
        </w:rPr>
        <w:t xml:space="preserve">   </w:t>
      </w:r>
      <w:r>
        <w:rPr>
          <w:rFonts w:ascii="仿宋" w:hAnsi="仿宋" w:eastAsia="仿宋" w:cs="仿宋"/>
          <w:sz w:val="24"/>
          <w:szCs w:val="32"/>
          <w:highlight w:val="none"/>
        </w:rPr>
        <w:t xml:space="preserve">  元)。</w:t>
      </w:r>
    </w:p>
    <w:p w14:paraId="3C437529">
      <w:pPr>
        <w:spacing w:line="360" w:lineRule="auto"/>
        <w:ind w:firstLine="480" w:firstLineChars="200"/>
        <w:rPr>
          <w:rFonts w:ascii="仿宋" w:hAnsi="仿宋" w:eastAsia="仿宋" w:cs="仿宋"/>
          <w:sz w:val="24"/>
          <w:szCs w:val="32"/>
          <w:highlight w:val="none"/>
        </w:rPr>
      </w:pPr>
      <w:r>
        <w:rPr>
          <w:rFonts w:ascii="仿宋" w:hAnsi="仿宋" w:eastAsia="仿宋" w:cs="仿宋"/>
          <w:sz w:val="24"/>
          <w:szCs w:val="32"/>
          <w:highlight w:val="none"/>
        </w:rPr>
        <w:t xml:space="preserve">2.合同价格形式：     </w:t>
      </w:r>
      <w:r>
        <w:rPr>
          <w:rFonts w:hint="eastAsia" w:ascii="仿宋" w:hAnsi="仿宋" w:eastAsia="仿宋" w:cs="仿宋"/>
          <w:sz w:val="24"/>
          <w:szCs w:val="32"/>
          <w:highlight w:val="none"/>
        </w:rPr>
        <w:t>固定单价合同</w:t>
      </w:r>
      <w:r>
        <w:rPr>
          <w:rFonts w:ascii="仿宋" w:hAnsi="仿宋" w:eastAsia="仿宋" w:cs="仿宋"/>
          <w:sz w:val="24"/>
          <w:szCs w:val="32"/>
          <w:highlight w:val="none"/>
        </w:rPr>
        <w:t xml:space="preserve">  </w:t>
      </w:r>
      <w:r>
        <w:rPr>
          <w:rFonts w:hint="eastAsia" w:ascii="仿宋" w:hAnsi="仿宋" w:eastAsia="仿宋" w:cs="仿宋"/>
          <w:sz w:val="24"/>
          <w:szCs w:val="32"/>
          <w:highlight w:val="none"/>
        </w:rPr>
        <w:t xml:space="preserve">         </w:t>
      </w:r>
      <w:r>
        <w:rPr>
          <w:rFonts w:ascii="仿宋" w:hAnsi="仿宋" w:eastAsia="仿宋" w:cs="仿宋"/>
          <w:sz w:val="24"/>
          <w:szCs w:val="32"/>
          <w:highlight w:val="none"/>
        </w:rPr>
        <w:t>。</w:t>
      </w:r>
    </w:p>
    <w:p w14:paraId="395676BF">
      <w:pPr>
        <w:spacing w:line="360" w:lineRule="auto"/>
        <w:ind w:firstLine="361" w:firstLineChars="150"/>
        <w:rPr>
          <w:rFonts w:ascii="仿宋" w:hAnsi="仿宋" w:eastAsia="仿宋" w:cs="仿宋"/>
          <w:b/>
          <w:sz w:val="24"/>
          <w:szCs w:val="32"/>
          <w:highlight w:val="none"/>
        </w:rPr>
      </w:pPr>
      <w:bookmarkStart w:id="4" w:name="_Toc351203485"/>
      <w:r>
        <w:rPr>
          <w:rFonts w:ascii="仿宋" w:hAnsi="仿宋" w:eastAsia="仿宋" w:cs="仿宋"/>
          <w:b/>
          <w:sz w:val="24"/>
          <w:szCs w:val="32"/>
          <w:highlight w:val="none"/>
        </w:rPr>
        <w:t>五、</w:t>
      </w:r>
      <w:bookmarkEnd w:id="4"/>
      <w:r>
        <w:rPr>
          <w:rFonts w:ascii="仿宋" w:hAnsi="仿宋" w:eastAsia="仿宋" w:cs="仿宋"/>
          <w:b/>
          <w:sz w:val="24"/>
          <w:szCs w:val="32"/>
          <w:highlight w:val="none"/>
        </w:rPr>
        <w:t>项目经理</w:t>
      </w:r>
    </w:p>
    <w:p w14:paraId="54BFB1BD">
      <w:pPr>
        <w:spacing w:line="360" w:lineRule="auto"/>
        <w:ind w:firstLine="480" w:firstLineChars="200"/>
        <w:rPr>
          <w:rFonts w:ascii="仿宋" w:hAnsi="仿宋" w:eastAsia="仿宋" w:cs="仿宋"/>
          <w:sz w:val="24"/>
          <w:szCs w:val="32"/>
          <w:highlight w:val="none"/>
        </w:rPr>
      </w:pPr>
      <w:r>
        <w:rPr>
          <w:rFonts w:ascii="仿宋" w:hAnsi="仿宋" w:eastAsia="仿宋" w:cs="仿宋"/>
          <w:sz w:val="24"/>
          <w:szCs w:val="32"/>
          <w:highlight w:val="none"/>
        </w:rPr>
        <w:t xml:space="preserve">承包人项目经理：     </w:t>
      </w:r>
      <w:r>
        <w:rPr>
          <w:rFonts w:hint="eastAsia" w:ascii="仿宋" w:hAnsi="仿宋" w:eastAsia="仿宋" w:cs="仿宋"/>
          <w:sz w:val="24"/>
          <w:szCs w:val="32"/>
          <w:highlight w:val="none"/>
        </w:rPr>
        <w:t xml:space="preserve">  </w:t>
      </w:r>
      <w:r>
        <w:rPr>
          <w:rFonts w:ascii="仿宋" w:hAnsi="仿宋" w:eastAsia="仿宋" w:cs="仿宋"/>
          <w:sz w:val="24"/>
          <w:szCs w:val="32"/>
          <w:highlight w:val="none"/>
        </w:rPr>
        <w:t xml:space="preserve">    </w:t>
      </w:r>
      <w:r>
        <w:rPr>
          <w:rFonts w:hint="eastAsia" w:ascii="仿宋" w:hAnsi="仿宋" w:eastAsia="仿宋" w:cs="仿宋"/>
          <w:sz w:val="24"/>
          <w:szCs w:val="32"/>
          <w:highlight w:val="none"/>
        </w:rPr>
        <w:t xml:space="preserve"> </w:t>
      </w:r>
      <w:r>
        <w:rPr>
          <w:rFonts w:ascii="仿宋" w:hAnsi="仿宋" w:eastAsia="仿宋" w:cs="仿宋"/>
          <w:sz w:val="24"/>
          <w:szCs w:val="32"/>
          <w:highlight w:val="none"/>
        </w:rPr>
        <w:t>    。</w:t>
      </w:r>
    </w:p>
    <w:p w14:paraId="2A1A251F">
      <w:pPr>
        <w:spacing w:line="360" w:lineRule="auto"/>
        <w:ind w:firstLine="361" w:firstLineChars="150"/>
        <w:rPr>
          <w:rFonts w:ascii="仿宋" w:hAnsi="仿宋" w:eastAsia="仿宋" w:cs="仿宋"/>
          <w:b/>
          <w:sz w:val="24"/>
          <w:szCs w:val="32"/>
          <w:highlight w:val="none"/>
        </w:rPr>
      </w:pPr>
      <w:bookmarkStart w:id="5" w:name="_Toc351203486"/>
      <w:r>
        <w:rPr>
          <w:rFonts w:ascii="仿宋" w:hAnsi="仿宋" w:eastAsia="仿宋" w:cs="仿宋"/>
          <w:b/>
          <w:sz w:val="24"/>
          <w:szCs w:val="32"/>
          <w:highlight w:val="none"/>
        </w:rPr>
        <w:t>六、合同文件构成</w:t>
      </w:r>
      <w:bookmarkEnd w:id="5"/>
    </w:p>
    <w:p w14:paraId="790EBE83">
      <w:pPr>
        <w:spacing w:line="360" w:lineRule="auto"/>
        <w:ind w:firstLine="480" w:firstLineChars="200"/>
        <w:rPr>
          <w:rFonts w:ascii="仿宋" w:hAnsi="仿宋" w:eastAsia="仿宋" w:cs="仿宋"/>
          <w:sz w:val="24"/>
          <w:szCs w:val="32"/>
          <w:highlight w:val="none"/>
        </w:rPr>
      </w:pPr>
      <w:r>
        <w:rPr>
          <w:rFonts w:ascii="仿宋" w:hAnsi="仿宋" w:eastAsia="仿宋" w:cs="仿宋"/>
          <w:sz w:val="24"/>
          <w:szCs w:val="32"/>
          <w:highlight w:val="none"/>
        </w:rPr>
        <w:t>本协议书与下列文件一起构成合同文件：</w:t>
      </w:r>
    </w:p>
    <w:p w14:paraId="12D9EFBF">
      <w:pPr>
        <w:spacing w:line="360" w:lineRule="auto"/>
        <w:ind w:firstLine="480" w:firstLineChars="200"/>
        <w:rPr>
          <w:rFonts w:ascii="仿宋" w:hAnsi="仿宋" w:eastAsia="仿宋" w:cs="仿宋"/>
          <w:sz w:val="24"/>
          <w:szCs w:val="32"/>
          <w:highlight w:val="none"/>
        </w:rPr>
      </w:pPr>
      <w:r>
        <w:rPr>
          <w:rFonts w:ascii="仿宋" w:hAnsi="仿宋" w:eastAsia="仿宋" w:cs="仿宋"/>
          <w:sz w:val="24"/>
          <w:szCs w:val="32"/>
          <w:highlight w:val="none"/>
        </w:rPr>
        <w:t>（1）中标通知书（如果有）；</w:t>
      </w:r>
    </w:p>
    <w:p w14:paraId="32CF7343">
      <w:pPr>
        <w:spacing w:line="360" w:lineRule="auto"/>
        <w:ind w:firstLine="480" w:firstLineChars="200"/>
        <w:rPr>
          <w:rFonts w:ascii="仿宋" w:hAnsi="仿宋" w:eastAsia="仿宋" w:cs="仿宋"/>
          <w:sz w:val="24"/>
          <w:szCs w:val="32"/>
          <w:highlight w:val="none"/>
        </w:rPr>
      </w:pPr>
      <w:r>
        <w:rPr>
          <w:rFonts w:ascii="仿宋" w:hAnsi="仿宋" w:eastAsia="仿宋" w:cs="仿宋"/>
          <w:sz w:val="24"/>
          <w:szCs w:val="32"/>
          <w:highlight w:val="none"/>
        </w:rPr>
        <w:t xml:space="preserve">（2）投标函及其附录（如果有）； </w:t>
      </w:r>
    </w:p>
    <w:p w14:paraId="03DFF19F">
      <w:pPr>
        <w:spacing w:line="360" w:lineRule="auto"/>
        <w:ind w:firstLine="480" w:firstLineChars="200"/>
        <w:rPr>
          <w:rFonts w:ascii="仿宋" w:hAnsi="仿宋" w:eastAsia="仿宋" w:cs="仿宋"/>
          <w:sz w:val="24"/>
          <w:szCs w:val="32"/>
          <w:highlight w:val="none"/>
        </w:rPr>
      </w:pPr>
      <w:r>
        <w:rPr>
          <w:rFonts w:ascii="仿宋" w:hAnsi="仿宋" w:eastAsia="仿宋" w:cs="仿宋"/>
          <w:sz w:val="24"/>
          <w:szCs w:val="32"/>
          <w:highlight w:val="none"/>
        </w:rPr>
        <w:t>（3）专用合同条款及其附件；</w:t>
      </w:r>
    </w:p>
    <w:p w14:paraId="67F9AE1C">
      <w:pPr>
        <w:spacing w:line="360" w:lineRule="auto"/>
        <w:ind w:firstLine="480" w:firstLineChars="200"/>
        <w:rPr>
          <w:rFonts w:ascii="仿宋" w:hAnsi="仿宋" w:eastAsia="仿宋" w:cs="仿宋"/>
          <w:sz w:val="24"/>
          <w:szCs w:val="32"/>
          <w:highlight w:val="none"/>
        </w:rPr>
      </w:pPr>
      <w:r>
        <w:rPr>
          <w:rFonts w:ascii="仿宋" w:hAnsi="仿宋" w:eastAsia="仿宋" w:cs="仿宋"/>
          <w:sz w:val="24"/>
          <w:szCs w:val="32"/>
          <w:highlight w:val="none"/>
        </w:rPr>
        <w:t>（4）通用合同条款；</w:t>
      </w:r>
    </w:p>
    <w:p w14:paraId="62C3CD97">
      <w:pPr>
        <w:spacing w:line="360" w:lineRule="auto"/>
        <w:ind w:firstLine="480" w:firstLineChars="200"/>
        <w:rPr>
          <w:rFonts w:ascii="仿宋" w:hAnsi="仿宋" w:eastAsia="仿宋" w:cs="仿宋"/>
          <w:sz w:val="24"/>
          <w:szCs w:val="32"/>
          <w:highlight w:val="none"/>
        </w:rPr>
      </w:pPr>
      <w:r>
        <w:rPr>
          <w:rFonts w:ascii="仿宋" w:hAnsi="仿宋" w:eastAsia="仿宋" w:cs="仿宋"/>
          <w:sz w:val="24"/>
          <w:szCs w:val="32"/>
          <w:highlight w:val="none"/>
        </w:rPr>
        <w:t>（5）技术标准和要求；</w:t>
      </w:r>
    </w:p>
    <w:p w14:paraId="403870A2">
      <w:pPr>
        <w:spacing w:line="360" w:lineRule="auto"/>
        <w:ind w:firstLine="480" w:firstLineChars="200"/>
        <w:rPr>
          <w:rFonts w:ascii="仿宋" w:hAnsi="仿宋" w:eastAsia="仿宋" w:cs="仿宋"/>
          <w:sz w:val="24"/>
          <w:szCs w:val="32"/>
          <w:highlight w:val="none"/>
        </w:rPr>
      </w:pPr>
      <w:r>
        <w:rPr>
          <w:rFonts w:ascii="仿宋" w:hAnsi="仿宋" w:eastAsia="仿宋" w:cs="仿宋"/>
          <w:sz w:val="24"/>
          <w:szCs w:val="32"/>
          <w:highlight w:val="none"/>
        </w:rPr>
        <w:t>（6）图纸；</w:t>
      </w:r>
    </w:p>
    <w:p w14:paraId="7D84422C">
      <w:pPr>
        <w:spacing w:line="360" w:lineRule="auto"/>
        <w:ind w:firstLine="480" w:firstLineChars="200"/>
        <w:rPr>
          <w:rFonts w:ascii="仿宋" w:hAnsi="仿宋" w:eastAsia="仿宋" w:cs="仿宋"/>
          <w:sz w:val="24"/>
          <w:szCs w:val="32"/>
          <w:highlight w:val="none"/>
        </w:rPr>
      </w:pPr>
      <w:r>
        <w:rPr>
          <w:rFonts w:ascii="仿宋" w:hAnsi="仿宋" w:eastAsia="仿宋" w:cs="仿宋"/>
          <w:sz w:val="24"/>
          <w:szCs w:val="32"/>
          <w:highlight w:val="none"/>
        </w:rPr>
        <w:t>（7）已标价工程量清单或预算书；</w:t>
      </w:r>
    </w:p>
    <w:p w14:paraId="3B657F6F">
      <w:pPr>
        <w:spacing w:line="360" w:lineRule="auto"/>
        <w:ind w:firstLine="480" w:firstLineChars="200"/>
        <w:rPr>
          <w:rFonts w:ascii="仿宋" w:hAnsi="仿宋" w:eastAsia="仿宋" w:cs="仿宋"/>
          <w:sz w:val="24"/>
          <w:szCs w:val="32"/>
          <w:highlight w:val="none"/>
        </w:rPr>
      </w:pPr>
      <w:r>
        <w:rPr>
          <w:rFonts w:ascii="仿宋" w:hAnsi="仿宋" w:eastAsia="仿宋" w:cs="仿宋"/>
          <w:sz w:val="24"/>
          <w:szCs w:val="32"/>
          <w:highlight w:val="none"/>
        </w:rPr>
        <w:t>（8）其他合同文件。</w:t>
      </w:r>
    </w:p>
    <w:p w14:paraId="50D5B487">
      <w:pPr>
        <w:spacing w:line="360" w:lineRule="auto"/>
        <w:ind w:firstLine="480" w:firstLineChars="200"/>
        <w:rPr>
          <w:rFonts w:ascii="仿宋" w:hAnsi="仿宋" w:eastAsia="仿宋" w:cs="仿宋"/>
          <w:sz w:val="24"/>
          <w:szCs w:val="32"/>
          <w:highlight w:val="none"/>
        </w:rPr>
      </w:pPr>
      <w:r>
        <w:rPr>
          <w:rFonts w:ascii="仿宋" w:hAnsi="仿宋" w:eastAsia="仿宋" w:cs="仿宋"/>
          <w:sz w:val="24"/>
          <w:szCs w:val="32"/>
          <w:highlight w:val="none"/>
        </w:rPr>
        <w:t>在合同订立及履行过程中形成的与合同有关的文件均构成合同文件组成部分。</w:t>
      </w:r>
    </w:p>
    <w:p w14:paraId="69EEDF42">
      <w:pPr>
        <w:spacing w:line="360" w:lineRule="auto"/>
        <w:ind w:firstLine="480" w:firstLineChars="200"/>
        <w:rPr>
          <w:rFonts w:ascii="仿宋" w:hAnsi="仿宋" w:eastAsia="仿宋" w:cs="仿宋"/>
          <w:sz w:val="24"/>
          <w:szCs w:val="32"/>
          <w:highlight w:val="none"/>
        </w:rPr>
      </w:pPr>
      <w:r>
        <w:rPr>
          <w:rFonts w:ascii="仿宋" w:hAnsi="仿宋" w:eastAsia="仿宋" w:cs="仿宋"/>
          <w:sz w:val="24"/>
          <w:szCs w:val="32"/>
          <w:highlight w:val="none"/>
        </w:rPr>
        <w:t>上述各项合同文件包括合同当事人就该项合同文件所作出的补充和修改，属于同一类内容的文件，应以最新签署的为准。</w:t>
      </w:r>
      <w:r>
        <w:rPr>
          <w:rFonts w:hint="eastAsia" w:ascii="仿宋" w:hAnsi="仿宋" w:eastAsia="仿宋" w:cs="仿宋"/>
          <w:sz w:val="24"/>
          <w:szCs w:val="32"/>
          <w:highlight w:val="none"/>
        </w:rPr>
        <w:t>专用合同条款及其附件须经合同当事人签字或盖章。</w:t>
      </w:r>
    </w:p>
    <w:p w14:paraId="0162DFBC">
      <w:pPr>
        <w:spacing w:line="360" w:lineRule="auto"/>
        <w:ind w:firstLine="482" w:firstLineChars="200"/>
        <w:rPr>
          <w:rFonts w:ascii="仿宋" w:hAnsi="仿宋" w:eastAsia="仿宋" w:cs="仿宋"/>
          <w:b/>
          <w:sz w:val="24"/>
          <w:szCs w:val="32"/>
          <w:highlight w:val="none"/>
        </w:rPr>
      </w:pPr>
      <w:bookmarkStart w:id="6" w:name="_Toc351203487"/>
      <w:r>
        <w:rPr>
          <w:rFonts w:ascii="仿宋" w:hAnsi="仿宋" w:eastAsia="仿宋" w:cs="仿宋"/>
          <w:b/>
          <w:sz w:val="24"/>
          <w:szCs w:val="32"/>
          <w:highlight w:val="none"/>
        </w:rPr>
        <w:t>七、承诺</w:t>
      </w:r>
      <w:bookmarkEnd w:id="6"/>
    </w:p>
    <w:p w14:paraId="056622DF">
      <w:pPr>
        <w:spacing w:line="360" w:lineRule="auto"/>
        <w:ind w:firstLine="480" w:firstLineChars="200"/>
        <w:rPr>
          <w:rFonts w:ascii="仿宋" w:hAnsi="仿宋" w:eastAsia="仿宋" w:cs="仿宋"/>
          <w:sz w:val="24"/>
          <w:szCs w:val="32"/>
          <w:highlight w:val="none"/>
        </w:rPr>
      </w:pPr>
      <w:r>
        <w:rPr>
          <w:rFonts w:ascii="仿宋" w:hAnsi="仿宋" w:eastAsia="仿宋" w:cs="仿宋"/>
          <w:sz w:val="24"/>
          <w:szCs w:val="32"/>
          <w:highlight w:val="none"/>
        </w:rPr>
        <w:t>1.发包人承诺按照法律规定履行项目审批手续、筹集工程建设资金并按照合同约定的期限和方式支付合同价款。</w:t>
      </w:r>
    </w:p>
    <w:p w14:paraId="096C0722">
      <w:pPr>
        <w:spacing w:line="360" w:lineRule="auto"/>
        <w:ind w:firstLine="480" w:firstLineChars="200"/>
        <w:rPr>
          <w:rFonts w:ascii="仿宋" w:hAnsi="仿宋" w:eastAsia="仿宋" w:cs="仿宋"/>
          <w:sz w:val="24"/>
          <w:szCs w:val="32"/>
          <w:highlight w:val="none"/>
        </w:rPr>
      </w:pPr>
      <w:r>
        <w:rPr>
          <w:rFonts w:ascii="仿宋" w:hAnsi="仿宋" w:eastAsia="仿宋" w:cs="仿宋"/>
          <w:sz w:val="24"/>
          <w:szCs w:val="32"/>
          <w:highlight w:val="none"/>
        </w:rPr>
        <w:t>2.承包人承诺按照法律规定及合同约定组织完成工程施工，确保工程质量和安全，不进行转包及违法分包，并在缺陷责任期及保修期内承担相应的工程维修责任。</w:t>
      </w:r>
    </w:p>
    <w:p w14:paraId="597B9DBB">
      <w:pPr>
        <w:spacing w:line="360" w:lineRule="auto"/>
        <w:ind w:firstLine="480" w:firstLineChars="200"/>
        <w:rPr>
          <w:rFonts w:ascii="仿宋" w:hAnsi="仿宋" w:eastAsia="仿宋" w:cs="仿宋"/>
          <w:sz w:val="24"/>
          <w:szCs w:val="32"/>
          <w:highlight w:val="none"/>
        </w:rPr>
      </w:pPr>
      <w:r>
        <w:rPr>
          <w:rFonts w:ascii="仿宋" w:hAnsi="仿宋" w:eastAsia="仿宋" w:cs="仿宋"/>
          <w:sz w:val="24"/>
          <w:szCs w:val="32"/>
          <w:highlight w:val="none"/>
        </w:rPr>
        <w:t>3.发包人和承包人通过招投标形式签订合同的，双方理解并</w:t>
      </w:r>
      <w:r>
        <w:rPr>
          <w:rFonts w:hint="eastAsia" w:ascii="仿宋" w:hAnsi="仿宋" w:eastAsia="仿宋" w:cs="仿宋"/>
          <w:sz w:val="24"/>
          <w:szCs w:val="32"/>
          <w:highlight w:val="none"/>
        </w:rPr>
        <w:t>承诺</w:t>
      </w:r>
      <w:r>
        <w:rPr>
          <w:rFonts w:ascii="仿宋" w:hAnsi="仿宋" w:eastAsia="仿宋" w:cs="仿宋"/>
          <w:sz w:val="24"/>
          <w:szCs w:val="32"/>
          <w:highlight w:val="none"/>
        </w:rPr>
        <w:t>不再就同一工程另行签订与合同实质性内容相背离的协议。</w:t>
      </w:r>
    </w:p>
    <w:p w14:paraId="303C656C">
      <w:pPr>
        <w:spacing w:line="360" w:lineRule="auto"/>
        <w:ind w:firstLine="482" w:firstLineChars="200"/>
        <w:rPr>
          <w:rFonts w:ascii="仿宋" w:hAnsi="仿宋" w:eastAsia="仿宋" w:cs="仿宋"/>
          <w:b/>
          <w:sz w:val="24"/>
          <w:szCs w:val="32"/>
          <w:highlight w:val="none"/>
        </w:rPr>
      </w:pPr>
      <w:bookmarkStart w:id="7" w:name="_Toc351203488"/>
      <w:r>
        <w:rPr>
          <w:rFonts w:ascii="仿宋" w:hAnsi="仿宋" w:eastAsia="仿宋" w:cs="仿宋"/>
          <w:b/>
          <w:sz w:val="24"/>
          <w:szCs w:val="32"/>
          <w:highlight w:val="none"/>
        </w:rPr>
        <w:t>八、词语含义</w:t>
      </w:r>
      <w:bookmarkEnd w:id="7"/>
    </w:p>
    <w:p w14:paraId="76A19975">
      <w:pPr>
        <w:spacing w:line="360" w:lineRule="auto"/>
        <w:ind w:firstLine="480" w:firstLineChars="200"/>
        <w:rPr>
          <w:rFonts w:ascii="仿宋" w:hAnsi="仿宋" w:eastAsia="仿宋" w:cs="仿宋"/>
          <w:sz w:val="24"/>
          <w:szCs w:val="32"/>
          <w:highlight w:val="none"/>
        </w:rPr>
      </w:pPr>
      <w:r>
        <w:rPr>
          <w:rFonts w:ascii="仿宋" w:hAnsi="仿宋" w:eastAsia="仿宋" w:cs="仿宋"/>
          <w:sz w:val="24"/>
          <w:szCs w:val="32"/>
          <w:highlight w:val="none"/>
        </w:rPr>
        <w:t>本协议书中词语含义与第二部分通用合同条款中赋予的含义相同。</w:t>
      </w:r>
    </w:p>
    <w:p w14:paraId="46CA1493">
      <w:pPr>
        <w:spacing w:line="360" w:lineRule="auto"/>
        <w:ind w:firstLine="482" w:firstLineChars="200"/>
        <w:rPr>
          <w:rFonts w:ascii="仿宋" w:hAnsi="仿宋" w:eastAsia="仿宋" w:cs="仿宋"/>
          <w:b/>
          <w:sz w:val="24"/>
          <w:szCs w:val="32"/>
          <w:highlight w:val="none"/>
        </w:rPr>
      </w:pPr>
      <w:bookmarkStart w:id="8" w:name="_Toc351203489"/>
      <w:r>
        <w:rPr>
          <w:rFonts w:ascii="仿宋" w:hAnsi="仿宋" w:eastAsia="仿宋" w:cs="仿宋"/>
          <w:b/>
          <w:sz w:val="24"/>
          <w:szCs w:val="32"/>
          <w:highlight w:val="none"/>
        </w:rPr>
        <w:t>九、签订时间</w:t>
      </w:r>
      <w:bookmarkEnd w:id="8"/>
    </w:p>
    <w:p w14:paraId="1DC06245">
      <w:pPr>
        <w:spacing w:line="360" w:lineRule="auto"/>
        <w:ind w:firstLine="480" w:firstLineChars="200"/>
        <w:rPr>
          <w:rFonts w:ascii="仿宋" w:hAnsi="仿宋" w:eastAsia="仿宋" w:cs="仿宋"/>
          <w:sz w:val="24"/>
          <w:szCs w:val="32"/>
          <w:highlight w:val="none"/>
        </w:rPr>
      </w:pPr>
      <w:r>
        <w:rPr>
          <w:rFonts w:ascii="仿宋" w:hAnsi="仿宋" w:eastAsia="仿宋" w:cs="仿宋"/>
          <w:sz w:val="24"/>
          <w:szCs w:val="32"/>
          <w:highlight w:val="none"/>
        </w:rPr>
        <w:t>本合同于     年    月    日签订。</w:t>
      </w:r>
    </w:p>
    <w:p w14:paraId="4CD4AD71">
      <w:pPr>
        <w:spacing w:line="360" w:lineRule="auto"/>
        <w:ind w:firstLine="482" w:firstLineChars="200"/>
        <w:rPr>
          <w:rFonts w:ascii="仿宋" w:hAnsi="仿宋" w:eastAsia="仿宋" w:cs="仿宋"/>
          <w:b/>
          <w:sz w:val="24"/>
          <w:szCs w:val="32"/>
          <w:highlight w:val="none"/>
        </w:rPr>
      </w:pPr>
      <w:bookmarkStart w:id="9" w:name="_Toc351203490"/>
      <w:r>
        <w:rPr>
          <w:rFonts w:ascii="仿宋" w:hAnsi="仿宋" w:eastAsia="仿宋" w:cs="仿宋"/>
          <w:b/>
          <w:sz w:val="24"/>
          <w:szCs w:val="32"/>
          <w:highlight w:val="none"/>
        </w:rPr>
        <w:t>十、签订地点</w:t>
      </w:r>
      <w:bookmarkEnd w:id="9"/>
    </w:p>
    <w:p w14:paraId="5DD7328C">
      <w:pPr>
        <w:spacing w:line="360" w:lineRule="auto"/>
        <w:ind w:firstLine="480" w:firstLineChars="200"/>
        <w:rPr>
          <w:rFonts w:ascii="仿宋" w:hAnsi="仿宋" w:eastAsia="仿宋" w:cs="仿宋"/>
          <w:sz w:val="24"/>
          <w:szCs w:val="32"/>
          <w:highlight w:val="none"/>
        </w:rPr>
      </w:pPr>
      <w:r>
        <w:rPr>
          <w:rFonts w:ascii="仿宋" w:hAnsi="仿宋" w:eastAsia="仿宋" w:cs="仿宋"/>
          <w:sz w:val="24"/>
          <w:szCs w:val="32"/>
          <w:highlight w:val="none"/>
        </w:rPr>
        <w:t xml:space="preserve">本合同在  </w:t>
      </w:r>
      <w:r>
        <w:rPr>
          <w:rFonts w:hint="eastAsia" w:ascii="仿宋" w:hAnsi="仿宋" w:eastAsia="仿宋" w:cs="仿宋"/>
          <w:sz w:val="24"/>
          <w:szCs w:val="32"/>
          <w:highlight w:val="none"/>
        </w:rPr>
        <w:t xml:space="preserve"> </w:t>
      </w:r>
      <w:r>
        <w:rPr>
          <w:rFonts w:ascii="仿宋" w:hAnsi="仿宋" w:eastAsia="仿宋" w:cs="仿宋"/>
          <w:sz w:val="24"/>
          <w:szCs w:val="32"/>
          <w:highlight w:val="none"/>
        </w:rPr>
        <w:t xml:space="preserve">                 签订。</w:t>
      </w:r>
    </w:p>
    <w:p w14:paraId="68AC9D68">
      <w:pPr>
        <w:spacing w:line="360" w:lineRule="auto"/>
        <w:ind w:firstLine="482" w:firstLineChars="200"/>
        <w:rPr>
          <w:rFonts w:ascii="仿宋" w:hAnsi="仿宋" w:eastAsia="仿宋" w:cs="仿宋"/>
          <w:b/>
          <w:sz w:val="24"/>
          <w:szCs w:val="32"/>
          <w:highlight w:val="none"/>
        </w:rPr>
      </w:pPr>
      <w:bookmarkStart w:id="10" w:name="_Toc351203491"/>
      <w:r>
        <w:rPr>
          <w:rFonts w:ascii="仿宋" w:hAnsi="仿宋" w:eastAsia="仿宋" w:cs="仿宋"/>
          <w:b/>
          <w:sz w:val="24"/>
          <w:szCs w:val="32"/>
          <w:highlight w:val="none"/>
        </w:rPr>
        <w:t>十一、补充协议</w:t>
      </w:r>
      <w:bookmarkEnd w:id="10"/>
    </w:p>
    <w:p w14:paraId="21D417DA">
      <w:pPr>
        <w:spacing w:line="360" w:lineRule="auto"/>
        <w:ind w:firstLine="480" w:firstLineChars="200"/>
        <w:rPr>
          <w:rFonts w:ascii="仿宋" w:hAnsi="仿宋" w:eastAsia="仿宋" w:cs="仿宋"/>
          <w:sz w:val="24"/>
          <w:szCs w:val="32"/>
          <w:highlight w:val="none"/>
        </w:rPr>
      </w:pPr>
      <w:r>
        <w:rPr>
          <w:rFonts w:ascii="仿宋" w:hAnsi="仿宋" w:eastAsia="仿宋" w:cs="仿宋"/>
          <w:sz w:val="24"/>
          <w:szCs w:val="32"/>
          <w:highlight w:val="none"/>
        </w:rPr>
        <w:t>合同未尽事宜，合同当事人另行签订补充协议</w:t>
      </w:r>
      <w:r>
        <w:rPr>
          <w:rFonts w:hint="eastAsia" w:ascii="仿宋" w:hAnsi="仿宋" w:eastAsia="仿宋" w:cs="仿宋"/>
          <w:sz w:val="24"/>
          <w:szCs w:val="32"/>
          <w:highlight w:val="none"/>
        </w:rPr>
        <w:t>，</w:t>
      </w:r>
      <w:r>
        <w:rPr>
          <w:rFonts w:ascii="仿宋" w:hAnsi="仿宋" w:eastAsia="仿宋" w:cs="仿宋"/>
          <w:sz w:val="24"/>
          <w:szCs w:val="32"/>
          <w:highlight w:val="none"/>
        </w:rPr>
        <w:t>补充协议是合同的组成部分。</w:t>
      </w:r>
    </w:p>
    <w:p w14:paraId="19DB57F8">
      <w:pPr>
        <w:spacing w:line="360" w:lineRule="auto"/>
        <w:ind w:firstLine="482" w:firstLineChars="200"/>
        <w:rPr>
          <w:rFonts w:ascii="仿宋" w:hAnsi="仿宋" w:eastAsia="仿宋" w:cs="仿宋"/>
          <w:b/>
          <w:sz w:val="24"/>
          <w:szCs w:val="32"/>
          <w:highlight w:val="none"/>
        </w:rPr>
      </w:pPr>
      <w:bookmarkStart w:id="11" w:name="_Toc351203492"/>
      <w:r>
        <w:rPr>
          <w:rFonts w:ascii="仿宋" w:hAnsi="仿宋" w:eastAsia="仿宋" w:cs="仿宋"/>
          <w:b/>
          <w:sz w:val="24"/>
          <w:szCs w:val="32"/>
          <w:highlight w:val="none"/>
        </w:rPr>
        <w:t>十二、合同生效</w:t>
      </w:r>
      <w:bookmarkEnd w:id="11"/>
    </w:p>
    <w:p w14:paraId="1ADCFC40">
      <w:pPr>
        <w:spacing w:line="360" w:lineRule="auto"/>
        <w:ind w:firstLine="480" w:firstLineChars="200"/>
        <w:rPr>
          <w:rFonts w:ascii="仿宋" w:hAnsi="仿宋" w:eastAsia="仿宋" w:cs="仿宋"/>
          <w:sz w:val="24"/>
          <w:szCs w:val="32"/>
          <w:highlight w:val="none"/>
        </w:rPr>
      </w:pPr>
      <w:r>
        <w:rPr>
          <w:rFonts w:ascii="仿宋" w:hAnsi="仿宋" w:eastAsia="仿宋" w:cs="仿宋"/>
          <w:sz w:val="24"/>
          <w:szCs w:val="32"/>
          <w:highlight w:val="none"/>
        </w:rPr>
        <w:t>本合同自</w:t>
      </w:r>
      <w:r>
        <w:rPr>
          <w:rFonts w:hint="eastAsia" w:ascii="仿宋" w:hAnsi="仿宋" w:eastAsia="仿宋" w:cs="仿宋"/>
          <w:sz w:val="24"/>
          <w:szCs w:val="32"/>
          <w:highlight w:val="none"/>
        </w:rPr>
        <w:t xml:space="preserve"> 双方签字盖章</w:t>
      </w:r>
      <w:r>
        <w:rPr>
          <w:rFonts w:ascii="仿宋" w:hAnsi="仿宋" w:eastAsia="仿宋" w:cs="仿宋"/>
          <w:sz w:val="24"/>
          <w:szCs w:val="32"/>
          <w:highlight w:val="none"/>
        </w:rPr>
        <w:t xml:space="preserve"> </w:t>
      </w:r>
      <w:r>
        <w:rPr>
          <w:rFonts w:hint="eastAsia" w:ascii="仿宋" w:hAnsi="仿宋" w:eastAsia="仿宋" w:cs="仿宋"/>
          <w:sz w:val="24"/>
          <w:szCs w:val="32"/>
          <w:highlight w:val="none"/>
        </w:rPr>
        <w:t>后</w:t>
      </w:r>
      <w:r>
        <w:rPr>
          <w:rFonts w:ascii="仿宋" w:hAnsi="仿宋" w:eastAsia="仿宋" w:cs="仿宋"/>
          <w:sz w:val="24"/>
          <w:szCs w:val="32"/>
          <w:highlight w:val="none"/>
        </w:rPr>
        <w:t>生效。</w:t>
      </w:r>
    </w:p>
    <w:p w14:paraId="2D9D111E">
      <w:pPr>
        <w:spacing w:line="360" w:lineRule="auto"/>
        <w:ind w:firstLine="482" w:firstLineChars="200"/>
        <w:rPr>
          <w:rFonts w:ascii="仿宋" w:hAnsi="仿宋" w:eastAsia="仿宋" w:cs="仿宋"/>
          <w:b/>
          <w:sz w:val="24"/>
          <w:szCs w:val="32"/>
          <w:highlight w:val="none"/>
        </w:rPr>
      </w:pPr>
      <w:bookmarkStart w:id="12" w:name="_Toc351203493"/>
      <w:r>
        <w:rPr>
          <w:rFonts w:ascii="仿宋" w:hAnsi="仿宋" w:eastAsia="仿宋" w:cs="仿宋"/>
          <w:b/>
          <w:sz w:val="24"/>
          <w:szCs w:val="32"/>
          <w:highlight w:val="none"/>
        </w:rPr>
        <w:t>十三、合同份数</w:t>
      </w:r>
      <w:bookmarkEnd w:id="12"/>
    </w:p>
    <w:p w14:paraId="670CA57E">
      <w:pPr>
        <w:spacing w:line="360" w:lineRule="auto"/>
        <w:ind w:firstLine="480" w:firstLineChars="200"/>
        <w:rPr>
          <w:rFonts w:ascii="仿宋" w:hAnsi="仿宋" w:eastAsia="仿宋" w:cs="仿宋"/>
          <w:sz w:val="24"/>
          <w:szCs w:val="32"/>
          <w:highlight w:val="none"/>
        </w:rPr>
      </w:pPr>
      <w:r>
        <w:rPr>
          <w:rFonts w:ascii="仿宋" w:hAnsi="仿宋" w:eastAsia="仿宋" w:cs="仿宋"/>
          <w:sz w:val="24"/>
          <w:szCs w:val="32"/>
          <w:highlight w:val="none"/>
        </w:rPr>
        <w:t>本合同一式</w:t>
      </w:r>
      <w:r>
        <w:rPr>
          <w:rFonts w:ascii="仿宋" w:hAnsi="仿宋" w:eastAsia="仿宋" w:cs="仿宋"/>
          <w:sz w:val="24"/>
          <w:szCs w:val="32"/>
          <w:highlight w:val="none"/>
          <w:u w:val="single"/>
        </w:rPr>
        <w:t xml:space="preserve">  </w:t>
      </w:r>
      <w:r>
        <w:rPr>
          <w:rFonts w:hint="eastAsia" w:ascii="仿宋" w:hAnsi="仿宋" w:eastAsia="仿宋" w:cs="仿宋"/>
          <w:sz w:val="24"/>
          <w:szCs w:val="32"/>
          <w:highlight w:val="none"/>
          <w:u w:val="single"/>
        </w:rPr>
        <w:t xml:space="preserve">肆 </w:t>
      </w:r>
      <w:r>
        <w:rPr>
          <w:rFonts w:ascii="仿宋" w:hAnsi="仿宋" w:eastAsia="仿宋" w:cs="仿宋"/>
          <w:sz w:val="24"/>
          <w:szCs w:val="32"/>
          <w:highlight w:val="none"/>
          <w:u w:val="single"/>
        </w:rPr>
        <w:t xml:space="preserve"> </w:t>
      </w:r>
      <w:r>
        <w:rPr>
          <w:rFonts w:ascii="仿宋" w:hAnsi="仿宋" w:eastAsia="仿宋" w:cs="仿宋"/>
          <w:sz w:val="24"/>
          <w:szCs w:val="32"/>
          <w:highlight w:val="none"/>
        </w:rPr>
        <w:t>份，均具有同等法律效力，发包人执</w:t>
      </w:r>
      <w:r>
        <w:rPr>
          <w:rFonts w:ascii="仿宋" w:hAnsi="仿宋" w:eastAsia="仿宋" w:cs="仿宋"/>
          <w:sz w:val="24"/>
          <w:szCs w:val="32"/>
          <w:highlight w:val="none"/>
          <w:u w:val="single"/>
        </w:rPr>
        <w:t xml:space="preserve"> </w:t>
      </w:r>
      <w:r>
        <w:rPr>
          <w:rFonts w:hint="eastAsia" w:ascii="仿宋" w:hAnsi="仿宋" w:eastAsia="仿宋" w:cs="仿宋"/>
          <w:sz w:val="24"/>
          <w:szCs w:val="32"/>
          <w:highlight w:val="none"/>
          <w:u w:val="single"/>
        </w:rPr>
        <w:t xml:space="preserve">贰 </w:t>
      </w:r>
      <w:r>
        <w:rPr>
          <w:rFonts w:ascii="仿宋" w:hAnsi="仿宋" w:eastAsia="仿宋" w:cs="仿宋"/>
          <w:sz w:val="24"/>
          <w:szCs w:val="32"/>
          <w:highlight w:val="none"/>
        </w:rPr>
        <w:t>份，承包人执</w:t>
      </w:r>
      <w:r>
        <w:rPr>
          <w:rFonts w:ascii="仿宋" w:hAnsi="仿宋" w:eastAsia="仿宋" w:cs="仿宋"/>
          <w:sz w:val="24"/>
          <w:szCs w:val="32"/>
          <w:highlight w:val="none"/>
          <w:u w:val="single"/>
        </w:rPr>
        <w:t xml:space="preserve"> </w:t>
      </w:r>
      <w:r>
        <w:rPr>
          <w:rFonts w:hint="eastAsia" w:ascii="仿宋" w:hAnsi="仿宋" w:eastAsia="仿宋" w:cs="仿宋"/>
          <w:sz w:val="24"/>
          <w:szCs w:val="32"/>
          <w:highlight w:val="none"/>
          <w:u w:val="single"/>
        </w:rPr>
        <w:t>贰</w:t>
      </w:r>
      <w:r>
        <w:rPr>
          <w:rFonts w:ascii="仿宋" w:hAnsi="仿宋" w:eastAsia="仿宋" w:cs="仿宋"/>
          <w:sz w:val="24"/>
          <w:szCs w:val="32"/>
          <w:highlight w:val="none"/>
          <w:u w:val="single"/>
        </w:rPr>
        <w:t xml:space="preserve"> </w:t>
      </w:r>
      <w:r>
        <w:rPr>
          <w:rFonts w:ascii="仿宋" w:hAnsi="仿宋" w:eastAsia="仿宋" w:cs="仿宋"/>
          <w:sz w:val="24"/>
          <w:szCs w:val="32"/>
          <w:highlight w:val="none"/>
        </w:rPr>
        <w:t>份。</w:t>
      </w:r>
    </w:p>
    <w:p w14:paraId="7CBC2B38">
      <w:pPr>
        <w:spacing w:line="360" w:lineRule="auto"/>
        <w:ind w:firstLine="480" w:firstLineChars="200"/>
        <w:rPr>
          <w:rFonts w:ascii="仿宋" w:hAnsi="仿宋" w:eastAsia="仿宋" w:cs="仿宋"/>
          <w:sz w:val="24"/>
          <w:szCs w:val="32"/>
          <w:highlight w:val="none"/>
        </w:rPr>
      </w:pPr>
    </w:p>
    <w:p w14:paraId="3483C14D">
      <w:pPr>
        <w:spacing w:line="360" w:lineRule="auto"/>
        <w:ind w:firstLine="480" w:firstLineChars="200"/>
        <w:rPr>
          <w:rFonts w:ascii="仿宋" w:hAnsi="仿宋" w:eastAsia="仿宋" w:cs="仿宋"/>
          <w:sz w:val="24"/>
          <w:szCs w:val="32"/>
          <w:highlight w:val="none"/>
        </w:rPr>
      </w:pPr>
      <w:r>
        <w:rPr>
          <w:rFonts w:ascii="仿宋" w:hAnsi="仿宋" w:eastAsia="仿宋" w:cs="仿宋"/>
          <w:sz w:val="24"/>
          <w:szCs w:val="32"/>
          <w:highlight w:val="none"/>
        </w:rPr>
        <w:t>发包人</w:t>
      </w:r>
      <w:r>
        <w:rPr>
          <w:rFonts w:hint="eastAsia" w:ascii="仿宋" w:hAnsi="仿宋" w:eastAsia="仿宋" w:cs="仿宋"/>
          <w:sz w:val="24"/>
          <w:szCs w:val="32"/>
          <w:highlight w:val="none"/>
        </w:rPr>
        <w:t xml:space="preserve">：  </w:t>
      </w:r>
      <w:r>
        <w:rPr>
          <w:rFonts w:ascii="仿宋" w:hAnsi="仿宋" w:eastAsia="仿宋" w:cs="仿宋"/>
          <w:sz w:val="24"/>
          <w:szCs w:val="32"/>
          <w:highlight w:val="none"/>
        </w:rPr>
        <w:t>(公章)</w:t>
      </w:r>
      <w:r>
        <w:rPr>
          <w:rFonts w:hint="eastAsia" w:ascii="仿宋" w:hAnsi="仿宋" w:eastAsia="仿宋" w:cs="仿宋"/>
          <w:sz w:val="24"/>
          <w:szCs w:val="32"/>
          <w:highlight w:val="none"/>
        </w:rPr>
        <w:t xml:space="preserve">             </w:t>
      </w:r>
      <w:r>
        <w:rPr>
          <w:rFonts w:ascii="仿宋" w:hAnsi="仿宋" w:eastAsia="仿宋" w:cs="仿宋"/>
          <w:sz w:val="24"/>
          <w:szCs w:val="32"/>
          <w:highlight w:val="none"/>
        </w:rPr>
        <w:t>承包人</w:t>
      </w:r>
      <w:r>
        <w:rPr>
          <w:rFonts w:hint="eastAsia" w:ascii="仿宋" w:hAnsi="仿宋" w:eastAsia="仿宋" w:cs="仿宋"/>
          <w:sz w:val="24"/>
          <w:szCs w:val="32"/>
          <w:highlight w:val="none"/>
        </w:rPr>
        <w:t xml:space="preserve">：  </w:t>
      </w:r>
      <w:r>
        <w:rPr>
          <w:rFonts w:ascii="仿宋" w:hAnsi="仿宋" w:eastAsia="仿宋" w:cs="仿宋"/>
          <w:sz w:val="24"/>
          <w:szCs w:val="32"/>
          <w:highlight w:val="none"/>
        </w:rPr>
        <w:t>(公章)</w:t>
      </w:r>
    </w:p>
    <w:p w14:paraId="7A4677DB">
      <w:pPr>
        <w:spacing w:line="360" w:lineRule="auto"/>
        <w:ind w:firstLine="480" w:firstLineChars="200"/>
        <w:rPr>
          <w:rFonts w:ascii="仿宋" w:hAnsi="仿宋" w:eastAsia="仿宋" w:cs="仿宋"/>
          <w:sz w:val="24"/>
          <w:szCs w:val="32"/>
          <w:highlight w:val="none"/>
        </w:rPr>
      </w:pPr>
      <w:r>
        <w:rPr>
          <w:rFonts w:hint="eastAsia" w:ascii="仿宋" w:hAnsi="仿宋" w:eastAsia="仿宋" w:cs="仿宋"/>
          <w:sz w:val="24"/>
          <w:szCs w:val="32"/>
          <w:highlight w:val="none"/>
        </w:rPr>
        <w:t xml:space="preserve">                                 </w:t>
      </w:r>
    </w:p>
    <w:p w14:paraId="20F90350">
      <w:pPr>
        <w:spacing w:line="360" w:lineRule="auto"/>
        <w:ind w:firstLine="480" w:firstLineChars="200"/>
        <w:rPr>
          <w:rFonts w:ascii="仿宋" w:hAnsi="仿宋" w:eastAsia="仿宋" w:cs="仿宋"/>
          <w:sz w:val="24"/>
          <w:szCs w:val="32"/>
          <w:highlight w:val="none"/>
        </w:rPr>
      </w:pPr>
      <w:r>
        <w:rPr>
          <w:rFonts w:hint="eastAsia" w:ascii="仿宋" w:hAnsi="仿宋" w:eastAsia="仿宋" w:cs="仿宋"/>
          <w:sz w:val="24"/>
          <w:szCs w:val="32"/>
          <w:highlight w:val="none"/>
        </w:rPr>
        <w:t>法定代表人或其委托代理人：  法定代表人或其委托代理人：</w:t>
      </w:r>
    </w:p>
    <w:p w14:paraId="351CBEDE">
      <w:pPr>
        <w:spacing w:line="360" w:lineRule="auto"/>
        <w:ind w:firstLine="480" w:firstLineChars="200"/>
        <w:rPr>
          <w:rFonts w:ascii="仿宋" w:hAnsi="仿宋" w:eastAsia="仿宋" w:cs="仿宋"/>
          <w:sz w:val="24"/>
          <w:szCs w:val="32"/>
          <w:highlight w:val="none"/>
        </w:rPr>
      </w:pPr>
      <w:r>
        <w:rPr>
          <w:rFonts w:hint="eastAsia" w:ascii="仿宋" w:hAnsi="仿宋" w:eastAsia="仿宋" w:cs="仿宋"/>
          <w:sz w:val="24"/>
          <w:szCs w:val="32"/>
          <w:highlight w:val="none"/>
        </w:rPr>
        <w:t>（签字）                    （签字）</w:t>
      </w:r>
    </w:p>
    <w:p w14:paraId="64721831">
      <w:pPr>
        <w:spacing w:line="360" w:lineRule="auto"/>
        <w:ind w:firstLine="480" w:firstLineChars="200"/>
        <w:rPr>
          <w:rFonts w:ascii="仿宋" w:hAnsi="仿宋" w:eastAsia="仿宋" w:cs="仿宋"/>
          <w:sz w:val="24"/>
          <w:szCs w:val="32"/>
          <w:highlight w:val="none"/>
        </w:rPr>
      </w:pPr>
    </w:p>
    <w:p w14:paraId="2D0E6370">
      <w:pPr>
        <w:spacing w:line="360" w:lineRule="auto"/>
        <w:ind w:firstLine="480" w:firstLineChars="200"/>
        <w:rPr>
          <w:rFonts w:ascii="仿宋" w:hAnsi="仿宋" w:eastAsia="仿宋" w:cs="仿宋"/>
          <w:sz w:val="24"/>
          <w:szCs w:val="32"/>
          <w:highlight w:val="none"/>
        </w:rPr>
      </w:pPr>
      <w:r>
        <w:rPr>
          <w:rFonts w:hint="eastAsia" w:ascii="仿宋" w:hAnsi="仿宋" w:eastAsia="仿宋" w:cs="仿宋"/>
          <w:sz w:val="24"/>
          <w:szCs w:val="32"/>
          <w:highlight w:val="none"/>
        </w:rPr>
        <w:t>组织机构代码：</w:t>
      </w:r>
      <w:r>
        <w:rPr>
          <w:rFonts w:ascii="仿宋" w:hAnsi="仿宋" w:eastAsia="仿宋" w:cs="仿宋"/>
          <w:sz w:val="24"/>
          <w:szCs w:val="32"/>
          <w:highlight w:val="none"/>
        </w:rPr>
        <w:t xml:space="preserve"> </w:t>
      </w:r>
      <w:r>
        <w:rPr>
          <w:rFonts w:hint="eastAsia" w:ascii="仿宋" w:hAnsi="仿宋" w:eastAsia="仿宋" w:cs="仿宋"/>
          <w:sz w:val="24"/>
          <w:szCs w:val="32"/>
          <w:highlight w:val="none"/>
        </w:rPr>
        <w:t xml:space="preserve"> </w:t>
      </w:r>
      <w:r>
        <w:rPr>
          <w:rFonts w:ascii="仿宋" w:hAnsi="仿宋" w:eastAsia="仿宋" w:cs="仿宋"/>
          <w:sz w:val="24"/>
          <w:szCs w:val="32"/>
          <w:highlight w:val="none"/>
        </w:rPr>
        <w:t xml:space="preserve">    </w:t>
      </w:r>
      <w:r>
        <w:rPr>
          <w:rFonts w:hint="eastAsia" w:ascii="仿宋" w:hAnsi="仿宋" w:eastAsia="仿宋" w:cs="仿宋"/>
          <w:sz w:val="24"/>
          <w:szCs w:val="32"/>
          <w:highlight w:val="none"/>
        </w:rPr>
        <w:t xml:space="preserve"> </w:t>
      </w:r>
      <w:r>
        <w:rPr>
          <w:rFonts w:ascii="仿宋" w:hAnsi="仿宋" w:eastAsia="仿宋" w:cs="仿宋"/>
          <w:sz w:val="24"/>
          <w:szCs w:val="32"/>
          <w:highlight w:val="none"/>
        </w:rPr>
        <w:t xml:space="preserve">    </w:t>
      </w:r>
      <w:r>
        <w:rPr>
          <w:rFonts w:hint="eastAsia" w:ascii="仿宋" w:hAnsi="仿宋" w:eastAsia="仿宋" w:cs="仿宋"/>
          <w:sz w:val="24"/>
          <w:szCs w:val="32"/>
          <w:highlight w:val="none"/>
        </w:rPr>
        <w:t>组织机构代码：</w:t>
      </w:r>
      <w:r>
        <w:rPr>
          <w:rFonts w:ascii="仿宋" w:hAnsi="仿宋" w:eastAsia="仿宋" w:cs="仿宋"/>
          <w:sz w:val="24"/>
          <w:szCs w:val="32"/>
          <w:highlight w:val="none"/>
        </w:rPr>
        <w:t xml:space="preserve">                  </w:t>
      </w:r>
    </w:p>
    <w:p w14:paraId="02A66A20">
      <w:pPr>
        <w:spacing w:line="360" w:lineRule="auto"/>
        <w:ind w:firstLine="480" w:firstLineChars="200"/>
        <w:rPr>
          <w:rFonts w:ascii="仿宋" w:hAnsi="仿宋" w:eastAsia="仿宋" w:cs="仿宋"/>
          <w:sz w:val="24"/>
          <w:szCs w:val="32"/>
          <w:highlight w:val="none"/>
        </w:rPr>
      </w:pPr>
      <w:r>
        <w:rPr>
          <w:rFonts w:ascii="仿宋" w:hAnsi="仿宋" w:eastAsia="仿宋" w:cs="仿宋"/>
          <w:sz w:val="24"/>
          <w:szCs w:val="32"/>
          <w:highlight w:val="none"/>
        </w:rPr>
        <w:t xml:space="preserve">地  址：     </w:t>
      </w:r>
      <w:r>
        <w:rPr>
          <w:rFonts w:hint="eastAsia" w:ascii="仿宋" w:hAnsi="仿宋" w:eastAsia="仿宋" w:cs="仿宋"/>
          <w:sz w:val="24"/>
          <w:szCs w:val="32"/>
          <w:highlight w:val="none"/>
        </w:rPr>
        <w:t xml:space="preserve">  </w:t>
      </w:r>
      <w:r>
        <w:rPr>
          <w:rFonts w:ascii="仿宋" w:hAnsi="仿宋" w:eastAsia="仿宋" w:cs="仿宋"/>
          <w:sz w:val="24"/>
          <w:szCs w:val="32"/>
          <w:highlight w:val="none"/>
        </w:rPr>
        <w:t xml:space="preserve">  地  址：</w:t>
      </w:r>
      <w:r>
        <w:rPr>
          <w:rFonts w:hint="eastAsia" w:ascii="仿宋" w:hAnsi="仿宋" w:eastAsia="仿宋" w:cs="仿宋"/>
          <w:sz w:val="24"/>
          <w:szCs w:val="32"/>
          <w:highlight w:val="none"/>
        </w:rPr>
        <w:t xml:space="preserve"> </w:t>
      </w:r>
      <w:r>
        <w:rPr>
          <w:rFonts w:ascii="仿宋" w:hAnsi="仿宋" w:eastAsia="仿宋" w:cs="仿宋"/>
          <w:sz w:val="24"/>
          <w:szCs w:val="32"/>
          <w:highlight w:val="none"/>
        </w:rPr>
        <w:t xml:space="preserve">                 </w:t>
      </w:r>
      <w:r>
        <w:rPr>
          <w:rFonts w:hint="eastAsia" w:ascii="仿宋" w:hAnsi="仿宋" w:eastAsia="仿宋" w:cs="仿宋"/>
          <w:sz w:val="24"/>
          <w:szCs w:val="32"/>
          <w:highlight w:val="none"/>
        </w:rPr>
        <w:t xml:space="preserve"> </w:t>
      </w:r>
      <w:r>
        <w:rPr>
          <w:rFonts w:ascii="仿宋" w:hAnsi="仿宋" w:eastAsia="仿宋" w:cs="仿宋"/>
          <w:sz w:val="24"/>
          <w:szCs w:val="32"/>
          <w:highlight w:val="none"/>
        </w:rPr>
        <w:t xml:space="preserve">    </w:t>
      </w:r>
    </w:p>
    <w:p w14:paraId="5886E8E3">
      <w:pPr>
        <w:spacing w:line="360" w:lineRule="auto"/>
        <w:ind w:firstLine="480" w:firstLineChars="200"/>
        <w:rPr>
          <w:rFonts w:ascii="仿宋" w:hAnsi="仿宋" w:eastAsia="仿宋" w:cs="仿宋"/>
          <w:sz w:val="24"/>
          <w:szCs w:val="32"/>
          <w:highlight w:val="none"/>
        </w:rPr>
      </w:pPr>
      <w:r>
        <w:rPr>
          <w:rFonts w:ascii="仿宋" w:hAnsi="仿宋" w:eastAsia="仿宋" w:cs="仿宋"/>
          <w:sz w:val="24"/>
          <w:szCs w:val="32"/>
          <w:highlight w:val="none"/>
        </w:rPr>
        <w:t>邮政编码： </w:t>
      </w:r>
      <w:r>
        <w:rPr>
          <w:rFonts w:hint="eastAsia" w:ascii="仿宋" w:hAnsi="仿宋" w:eastAsia="仿宋" w:cs="仿宋"/>
          <w:sz w:val="24"/>
          <w:szCs w:val="32"/>
          <w:highlight w:val="none"/>
        </w:rPr>
        <w:t xml:space="preserve"> </w:t>
      </w:r>
      <w:r>
        <w:rPr>
          <w:rFonts w:ascii="仿宋" w:hAnsi="仿宋" w:eastAsia="仿宋" w:cs="仿宋"/>
          <w:sz w:val="24"/>
          <w:szCs w:val="32"/>
          <w:highlight w:val="none"/>
        </w:rPr>
        <w:t xml:space="preserve">  </w:t>
      </w:r>
      <w:r>
        <w:rPr>
          <w:rFonts w:hint="eastAsia" w:ascii="仿宋" w:hAnsi="仿宋" w:eastAsia="仿宋" w:cs="仿宋"/>
          <w:sz w:val="24"/>
          <w:szCs w:val="32"/>
          <w:highlight w:val="none"/>
        </w:rPr>
        <w:t xml:space="preserve"> </w:t>
      </w:r>
      <w:r>
        <w:rPr>
          <w:rFonts w:ascii="仿宋" w:hAnsi="仿宋" w:eastAsia="仿宋" w:cs="仿宋"/>
          <w:sz w:val="24"/>
          <w:szCs w:val="32"/>
          <w:highlight w:val="none"/>
        </w:rPr>
        <w:t xml:space="preserve">    邮政编码：                 </w:t>
      </w:r>
    </w:p>
    <w:p w14:paraId="558D8EB1">
      <w:pPr>
        <w:spacing w:line="360" w:lineRule="auto"/>
        <w:ind w:firstLine="480" w:firstLineChars="200"/>
        <w:rPr>
          <w:rFonts w:ascii="仿宋" w:hAnsi="仿宋" w:eastAsia="仿宋" w:cs="仿宋"/>
          <w:sz w:val="24"/>
          <w:szCs w:val="32"/>
          <w:highlight w:val="none"/>
        </w:rPr>
      </w:pPr>
      <w:r>
        <w:rPr>
          <w:rFonts w:ascii="仿宋" w:hAnsi="仿宋" w:eastAsia="仿宋" w:cs="仿宋"/>
          <w:sz w:val="24"/>
          <w:szCs w:val="32"/>
          <w:highlight w:val="none"/>
        </w:rPr>
        <w:t>电  话：</w:t>
      </w:r>
      <w:r>
        <w:rPr>
          <w:rFonts w:hint="eastAsia" w:ascii="仿宋" w:hAnsi="仿宋" w:eastAsia="仿宋" w:cs="仿宋"/>
          <w:sz w:val="24"/>
          <w:szCs w:val="32"/>
          <w:highlight w:val="none"/>
        </w:rPr>
        <w:t xml:space="preserve"> </w:t>
      </w:r>
      <w:r>
        <w:rPr>
          <w:rFonts w:ascii="仿宋" w:hAnsi="仿宋" w:eastAsia="仿宋" w:cs="仿宋"/>
          <w:sz w:val="24"/>
          <w:szCs w:val="32"/>
          <w:highlight w:val="none"/>
        </w:rPr>
        <w:t xml:space="preserve">     </w:t>
      </w:r>
      <w:r>
        <w:rPr>
          <w:rFonts w:hint="eastAsia" w:ascii="仿宋" w:hAnsi="仿宋" w:eastAsia="仿宋" w:cs="仿宋"/>
          <w:sz w:val="24"/>
          <w:szCs w:val="32"/>
          <w:highlight w:val="none"/>
        </w:rPr>
        <w:t xml:space="preserve"> </w:t>
      </w:r>
      <w:r>
        <w:rPr>
          <w:rFonts w:ascii="仿宋" w:hAnsi="仿宋" w:eastAsia="仿宋" w:cs="仿宋"/>
          <w:sz w:val="24"/>
          <w:szCs w:val="32"/>
          <w:highlight w:val="none"/>
        </w:rPr>
        <w:t xml:space="preserve">电  话：                      </w:t>
      </w:r>
    </w:p>
    <w:p w14:paraId="25E508B3">
      <w:pPr>
        <w:spacing w:line="360" w:lineRule="auto"/>
        <w:ind w:firstLine="480" w:firstLineChars="200"/>
        <w:rPr>
          <w:rFonts w:ascii="仿宋" w:hAnsi="仿宋" w:eastAsia="仿宋" w:cs="仿宋"/>
          <w:sz w:val="24"/>
          <w:szCs w:val="32"/>
          <w:highlight w:val="none"/>
        </w:rPr>
      </w:pPr>
      <w:r>
        <w:rPr>
          <w:rFonts w:ascii="仿宋" w:hAnsi="仿宋" w:eastAsia="仿宋" w:cs="仿宋"/>
          <w:sz w:val="24"/>
          <w:szCs w:val="32"/>
          <w:highlight w:val="none"/>
        </w:rPr>
        <w:t xml:space="preserve">开户银行：    </w:t>
      </w:r>
      <w:r>
        <w:rPr>
          <w:rFonts w:hint="eastAsia" w:ascii="仿宋" w:hAnsi="仿宋" w:eastAsia="仿宋" w:cs="仿宋"/>
          <w:sz w:val="24"/>
          <w:szCs w:val="32"/>
          <w:highlight w:val="none"/>
        </w:rPr>
        <w:t xml:space="preserve"> </w:t>
      </w:r>
      <w:r>
        <w:rPr>
          <w:rFonts w:ascii="仿宋" w:hAnsi="仿宋" w:eastAsia="仿宋" w:cs="仿宋"/>
          <w:sz w:val="24"/>
          <w:szCs w:val="32"/>
          <w:highlight w:val="none"/>
        </w:rPr>
        <w:t xml:space="preserve">  开户银行：</w:t>
      </w:r>
      <w:r>
        <w:rPr>
          <w:rFonts w:hint="eastAsia" w:ascii="仿宋" w:hAnsi="仿宋" w:eastAsia="仿宋" w:cs="仿宋"/>
          <w:sz w:val="24"/>
          <w:szCs w:val="32"/>
          <w:highlight w:val="none"/>
        </w:rPr>
        <w:t xml:space="preserve"> </w:t>
      </w:r>
      <w:r>
        <w:rPr>
          <w:rFonts w:ascii="仿宋" w:hAnsi="仿宋" w:eastAsia="仿宋" w:cs="仿宋"/>
          <w:sz w:val="24"/>
          <w:szCs w:val="32"/>
          <w:highlight w:val="none"/>
        </w:rPr>
        <w:t xml:space="preserve">                    </w:t>
      </w:r>
    </w:p>
    <w:p w14:paraId="217745BB">
      <w:pPr>
        <w:numPr>
          <w:ilvl w:val="0"/>
          <w:numId w:val="0"/>
        </w:numPr>
        <w:snapToGrid/>
        <w:spacing w:before="0" w:beforeAutospacing="0" w:after="0" w:afterAutospacing="0" w:line="360" w:lineRule="auto"/>
        <w:ind w:right="-159" w:rightChars="0" w:firstLine="480" w:firstLineChars="200"/>
        <w:jc w:val="both"/>
        <w:textAlignment w:val="baseline"/>
        <w:rPr>
          <w:rFonts w:hint="eastAsia"/>
          <w:highlight w:val="none"/>
          <w:lang w:eastAsia="zh-CN"/>
        </w:rPr>
      </w:pPr>
      <w:r>
        <w:rPr>
          <w:rFonts w:ascii="仿宋" w:hAnsi="仿宋" w:eastAsia="仿宋" w:cs="仿宋"/>
          <w:sz w:val="24"/>
          <w:szCs w:val="32"/>
          <w:highlight w:val="none"/>
        </w:rPr>
        <w:t xml:space="preserve">账  号：       </w:t>
      </w:r>
      <w:r>
        <w:rPr>
          <w:rFonts w:hint="eastAsia" w:ascii="仿宋" w:hAnsi="仿宋" w:eastAsia="仿宋" w:cs="仿宋"/>
          <w:sz w:val="24"/>
          <w:szCs w:val="32"/>
          <w:highlight w:val="none"/>
        </w:rPr>
        <w:t xml:space="preserve">  </w:t>
      </w:r>
      <w:r>
        <w:rPr>
          <w:rFonts w:ascii="仿宋" w:hAnsi="仿宋" w:eastAsia="仿宋" w:cs="仿宋"/>
          <w:sz w:val="24"/>
          <w:szCs w:val="32"/>
          <w:highlight w:val="none"/>
        </w:rPr>
        <w:t xml:space="preserve">  </w:t>
      </w:r>
      <w:r>
        <w:rPr>
          <w:rFonts w:hint="eastAsia" w:ascii="仿宋" w:hAnsi="仿宋" w:eastAsia="仿宋" w:cs="仿宋"/>
          <w:sz w:val="24"/>
          <w:szCs w:val="32"/>
          <w:highlight w:val="none"/>
        </w:rPr>
        <w:t xml:space="preserve"> </w:t>
      </w:r>
      <w:r>
        <w:rPr>
          <w:rFonts w:ascii="仿宋" w:hAnsi="仿宋" w:eastAsia="仿宋" w:cs="仿宋"/>
          <w:sz w:val="24"/>
          <w:szCs w:val="32"/>
          <w:highlight w:val="none"/>
        </w:rPr>
        <w:t>账</w:t>
      </w:r>
      <w:r>
        <w:rPr>
          <w:rFonts w:hint="eastAsia" w:ascii="仿宋" w:hAnsi="仿宋" w:eastAsia="仿宋" w:cs="仿宋"/>
          <w:sz w:val="24"/>
          <w:szCs w:val="32"/>
          <w:highlight w:val="none"/>
        </w:rPr>
        <w:t xml:space="preserve"> </w:t>
      </w:r>
      <w:r>
        <w:rPr>
          <w:rFonts w:ascii="仿宋" w:hAnsi="仿宋" w:eastAsia="仿宋" w:cs="仿宋"/>
          <w:sz w:val="24"/>
          <w:szCs w:val="32"/>
          <w:highlight w:val="none"/>
        </w:rPr>
        <w:t xml:space="preserve"> 号：    </w:t>
      </w:r>
    </w:p>
    <w:p w14:paraId="24C63A1F">
      <w:pPr>
        <w:keepLines w:val="0"/>
        <w:widowControl/>
        <w:snapToGrid/>
        <w:spacing w:before="0" w:beforeAutospacing="0" w:after="0" w:afterAutospacing="0" w:line="240" w:lineRule="atLeast"/>
        <w:ind w:firstLine="363"/>
        <w:jc w:val="center"/>
        <w:textAlignment w:val="baseline"/>
        <w:rPr>
          <w:rFonts w:hint="eastAsia" w:ascii="仿宋" w:hAnsi="仿宋" w:eastAsia="仿宋" w:cs="仿宋"/>
          <w:b/>
          <w:i w:val="0"/>
          <w:caps w:val="0"/>
          <w:color w:val="000000"/>
          <w:spacing w:val="0"/>
          <w:w w:val="100"/>
          <w:sz w:val="21"/>
          <w:szCs w:val="21"/>
          <w:highlight w:val="none"/>
          <w:lang w:eastAsia="zh-CN"/>
        </w:rPr>
      </w:pPr>
    </w:p>
    <w:p w14:paraId="7EC883C9">
      <w:pPr>
        <w:pStyle w:val="3"/>
        <w:bidi w:val="0"/>
        <w:rPr>
          <w:rFonts w:hint="eastAsia" w:ascii="仿宋" w:hAnsi="仿宋" w:eastAsia="仿宋" w:cs="仿宋"/>
          <w:b w:val="0"/>
          <w:i w:val="0"/>
          <w:caps w:val="0"/>
          <w:color w:val="000000"/>
          <w:spacing w:val="0"/>
          <w:w w:val="100"/>
          <w:sz w:val="32"/>
          <w:szCs w:val="32"/>
          <w:highlight w:val="none"/>
          <w:lang w:eastAsia="zh-CN"/>
        </w:rPr>
      </w:pPr>
      <w:r>
        <w:rPr>
          <w:rFonts w:hint="eastAsia" w:ascii="仿宋" w:hAnsi="仿宋" w:eastAsia="仿宋" w:cs="仿宋"/>
          <w:b w:val="0"/>
          <w:i w:val="0"/>
          <w:caps w:val="0"/>
          <w:color w:val="000000"/>
          <w:spacing w:val="0"/>
          <w:w w:val="100"/>
          <w:sz w:val="32"/>
          <w:szCs w:val="32"/>
          <w:highlight w:val="none"/>
          <w:lang w:eastAsia="zh-CN"/>
        </w:rPr>
        <w:t>第</w:t>
      </w:r>
      <w:r>
        <w:rPr>
          <w:rFonts w:hint="eastAsia" w:ascii="仿宋" w:hAnsi="仿宋" w:eastAsia="仿宋" w:cs="仿宋"/>
          <w:b w:val="0"/>
          <w:i w:val="0"/>
          <w:caps w:val="0"/>
          <w:color w:val="000000"/>
          <w:spacing w:val="0"/>
          <w:w w:val="100"/>
          <w:sz w:val="32"/>
          <w:szCs w:val="32"/>
          <w:highlight w:val="none"/>
          <w:lang w:val="en-US" w:eastAsia="zh-CN"/>
        </w:rPr>
        <w:t>五</w:t>
      </w:r>
      <w:r>
        <w:rPr>
          <w:rFonts w:hint="eastAsia" w:ascii="仿宋" w:hAnsi="仿宋" w:eastAsia="仿宋" w:cs="仿宋"/>
          <w:b w:val="0"/>
          <w:i w:val="0"/>
          <w:caps w:val="0"/>
          <w:color w:val="000000"/>
          <w:spacing w:val="0"/>
          <w:w w:val="100"/>
          <w:sz w:val="32"/>
          <w:szCs w:val="32"/>
          <w:highlight w:val="none"/>
          <w:lang w:eastAsia="zh-CN"/>
        </w:rPr>
        <w:t>部分 响应文件格式</w:t>
      </w:r>
    </w:p>
    <w:p w14:paraId="19249702">
      <w:pPr>
        <w:snapToGrid/>
        <w:spacing w:before="0" w:beforeAutospacing="0" w:after="0" w:afterAutospacing="0" w:line="360" w:lineRule="auto"/>
        <w:ind w:firstLine="360"/>
        <w:textAlignment w:val="baseline"/>
        <w:rPr>
          <w:rFonts w:hint="eastAsia" w:ascii="仿宋" w:hAnsi="仿宋" w:eastAsia="仿宋" w:cs="仿宋"/>
          <w:b w:val="0"/>
          <w:i w:val="0"/>
          <w:caps w:val="0"/>
          <w:color w:val="000000"/>
          <w:spacing w:val="0"/>
          <w:w w:val="100"/>
          <w:sz w:val="20"/>
          <w:highlight w:val="none"/>
          <w:lang w:eastAsia="zh-CN"/>
        </w:rPr>
      </w:pPr>
    </w:p>
    <w:p w14:paraId="6111EBCE">
      <w:pPr>
        <w:snapToGrid/>
        <w:spacing w:before="0" w:beforeAutospacing="0" w:after="0" w:afterAutospacing="0" w:line="500" w:lineRule="exact"/>
        <w:ind w:firstLine="360"/>
        <w:textAlignment w:val="baseline"/>
        <w:rPr>
          <w:rFonts w:hint="eastAsia" w:ascii="仿宋" w:hAnsi="仿宋" w:eastAsia="仿宋" w:cs="仿宋"/>
          <w:b w:val="0"/>
          <w:bCs/>
          <w:i w:val="0"/>
          <w:caps w:val="0"/>
          <w:color w:val="000000"/>
          <w:spacing w:val="0"/>
          <w:w w:val="100"/>
          <w:sz w:val="44"/>
          <w:highlight w:val="none"/>
          <w:lang w:eastAsia="zh-CN"/>
        </w:rPr>
      </w:pPr>
      <w:r>
        <w:rPr>
          <w:rFonts w:hint="eastAsia" w:ascii="仿宋" w:hAnsi="仿宋" w:eastAsia="仿宋" w:cs="仿宋"/>
          <w:b w:val="0"/>
          <w:i w:val="0"/>
          <w:caps w:val="0"/>
          <w:color w:val="000000"/>
          <w:spacing w:val="0"/>
          <w:w w:val="100"/>
          <w:sz w:val="22"/>
          <w:szCs w:val="28"/>
          <w:highlight w:val="none"/>
          <w:lang w:eastAsia="zh-CN"/>
        </w:rPr>
        <w:t>封面：</w:t>
      </w:r>
    </w:p>
    <w:p w14:paraId="47972FE7">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52"/>
          <w:szCs w:val="52"/>
          <w:highlight w:val="none"/>
          <w:lang w:eastAsia="zh-CN"/>
        </w:rPr>
      </w:pPr>
    </w:p>
    <w:p w14:paraId="645BB52E">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44"/>
          <w:highlight w:val="none"/>
          <w:lang w:eastAsia="zh-CN"/>
        </w:rPr>
      </w:pPr>
    </w:p>
    <w:p w14:paraId="4745E0E7">
      <w:pPr>
        <w:pStyle w:val="9"/>
        <w:rPr>
          <w:rFonts w:hint="eastAsia"/>
          <w:highlight w:val="none"/>
          <w:lang w:eastAsia="zh-CN"/>
        </w:rPr>
      </w:pPr>
    </w:p>
    <w:p w14:paraId="0E7E1750">
      <w:pPr>
        <w:pStyle w:val="11"/>
        <w:tabs>
          <w:tab w:val="left" w:pos="1260"/>
        </w:tabs>
        <w:snapToGrid/>
        <w:spacing w:before="0" w:beforeAutospacing="0" w:after="0" w:afterAutospacing="0" w:line="240" w:lineRule="auto"/>
        <w:ind w:firstLine="360"/>
        <w:jc w:val="center"/>
        <w:textAlignment w:val="baseline"/>
        <w:rPr>
          <w:rFonts w:hint="eastAsia" w:ascii="仿宋" w:hAnsi="仿宋" w:eastAsia="仿宋" w:cs="仿宋"/>
          <w:b/>
          <w:bCs/>
          <w:i w:val="0"/>
          <w:caps w:val="0"/>
          <w:color w:val="000000"/>
          <w:spacing w:val="100"/>
          <w:w w:val="110"/>
          <w:sz w:val="52"/>
          <w:szCs w:val="52"/>
          <w:highlight w:val="none"/>
          <w:lang w:eastAsia="zh-CN"/>
        </w:rPr>
      </w:pPr>
      <w:r>
        <w:rPr>
          <w:rFonts w:hint="eastAsia" w:ascii="仿宋" w:hAnsi="仿宋" w:eastAsia="仿宋" w:cs="仿宋"/>
          <w:b/>
          <w:bCs/>
          <w:i w:val="0"/>
          <w:caps w:val="0"/>
          <w:color w:val="000000"/>
          <w:spacing w:val="100"/>
          <w:w w:val="110"/>
          <w:sz w:val="52"/>
          <w:szCs w:val="52"/>
          <w:highlight w:val="none"/>
          <w:lang w:eastAsia="zh-CN"/>
        </w:rPr>
        <w:t>竞争性磋商响应文件</w:t>
      </w:r>
    </w:p>
    <w:p w14:paraId="23E0A67D">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44"/>
          <w:highlight w:val="none"/>
          <w:lang w:eastAsia="zh-CN"/>
        </w:rPr>
      </w:pPr>
      <w:r>
        <w:rPr>
          <w:rFonts w:hint="eastAsia" w:ascii="仿宋" w:hAnsi="仿宋" w:eastAsia="仿宋" w:cs="仿宋"/>
          <w:b w:val="0"/>
          <w:i w:val="0"/>
          <w:caps w:val="0"/>
          <w:color w:val="000000"/>
          <w:spacing w:val="0"/>
          <w:w w:val="100"/>
          <w:sz w:val="44"/>
          <w:highlight w:val="none"/>
          <w:lang w:eastAsia="zh-CN"/>
        </w:rPr>
        <w:t>（正本/副本）</w:t>
      </w:r>
    </w:p>
    <w:p w14:paraId="5631B27C">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44"/>
          <w:highlight w:val="none"/>
          <w:lang w:eastAsia="zh-CN"/>
        </w:rPr>
      </w:pPr>
    </w:p>
    <w:p w14:paraId="162CAA13">
      <w:pPr>
        <w:snapToGrid/>
        <w:spacing w:before="0" w:beforeAutospacing="0" w:after="0" w:afterAutospacing="0" w:line="240" w:lineRule="auto"/>
        <w:ind w:firstLine="1440"/>
        <w:textAlignment w:val="baseline"/>
        <w:rPr>
          <w:rFonts w:hint="eastAsia" w:ascii="仿宋" w:hAnsi="仿宋" w:eastAsia="仿宋" w:cs="仿宋"/>
          <w:b w:val="0"/>
          <w:bCs/>
          <w:i w:val="0"/>
          <w:caps w:val="0"/>
          <w:color w:val="000000"/>
          <w:spacing w:val="0"/>
          <w:w w:val="100"/>
          <w:sz w:val="32"/>
          <w:szCs w:val="32"/>
          <w:highlight w:val="none"/>
          <w:lang w:eastAsia="zh-CN"/>
        </w:rPr>
      </w:pPr>
      <w:r>
        <w:rPr>
          <w:rFonts w:hint="eastAsia" w:ascii="仿宋" w:hAnsi="仿宋" w:eastAsia="仿宋" w:cs="仿宋"/>
          <w:b w:val="0"/>
          <w:bCs/>
          <w:i w:val="0"/>
          <w:caps w:val="0"/>
          <w:color w:val="000000"/>
          <w:spacing w:val="0"/>
          <w:w w:val="100"/>
          <w:sz w:val="32"/>
          <w:szCs w:val="32"/>
          <w:highlight w:val="none"/>
          <w:lang w:eastAsia="zh-CN"/>
        </w:rPr>
        <w:t>项目编号：</w:t>
      </w:r>
      <w:r>
        <w:rPr>
          <w:rFonts w:hint="eastAsia" w:ascii="仿宋" w:hAnsi="仿宋" w:eastAsia="仿宋" w:cs="仿宋"/>
          <w:b w:val="0"/>
          <w:bCs/>
          <w:i w:val="0"/>
          <w:caps w:val="0"/>
          <w:color w:val="000000"/>
          <w:spacing w:val="0"/>
          <w:w w:val="100"/>
          <w:sz w:val="32"/>
          <w:szCs w:val="32"/>
          <w:highlight w:val="none"/>
          <w:u w:val="single"/>
          <w:lang w:eastAsia="zh-CN"/>
        </w:rPr>
        <w:t xml:space="preserve">                       </w:t>
      </w:r>
    </w:p>
    <w:p w14:paraId="2BCD61B9">
      <w:pPr>
        <w:tabs>
          <w:tab w:val="left" w:pos="3240"/>
        </w:tabs>
        <w:snapToGrid/>
        <w:spacing w:before="0" w:beforeAutospacing="0" w:after="0" w:afterAutospacing="0" w:line="240" w:lineRule="auto"/>
        <w:ind w:firstLine="1440"/>
        <w:textAlignment w:val="baseline"/>
        <w:rPr>
          <w:rFonts w:hint="eastAsia" w:ascii="仿宋" w:hAnsi="仿宋" w:eastAsia="仿宋" w:cs="仿宋"/>
          <w:b w:val="0"/>
          <w:bCs/>
          <w:i w:val="0"/>
          <w:caps w:val="0"/>
          <w:color w:val="000000"/>
          <w:spacing w:val="0"/>
          <w:w w:val="100"/>
          <w:sz w:val="32"/>
          <w:szCs w:val="32"/>
          <w:highlight w:val="none"/>
          <w:u w:val="single"/>
          <w:lang w:eastAsia="zh-CN"/>
        </w:rPr>
      </w:pPr>
      <w:r>
        <w:rPr>
          <w:rFonts w:hint="eastAsia" w:ascii="仿宋" w:hAnsi="仿宋" w:eastAsia="仿宋" w:cs="仿宋"/>
          <w:b w:val="0"/>
          <w:bCs/>
          <w:i w:val="0"/>
          <w:caps w:val="0"/>
          <w:color w:val="000000"/>
          <w:spacing w:val="0"/>
          <w:w w:val="100"/>
          <w:sz w:val="32"/>
          <w:szCs w:val="32"/>
          <w:highlight w:val="none"/>
          <w:lang w:eastAsia="zh-CN"/>
        </w:rPr>
        <w:t>项目名称：</w:t>
      </w:r>
      <w:r>
        <w:rPr>
          <w:rFonts w:hint="eastAsia" w:ascii="仿宋" w:hAnsi="仿宋" w:eastAsia="仿宋" w:cs="仿宋"/>
          <w:b w:val="0"/>
          <w:bCs/>
          <w:i w:val="0"/>
          <w:caps w:val="0"/>
          <w:color w:val="000000"/>
          <w:spacing w:val="0"/>
          <w:w w:val="100"/>
          <w:sz w:val="32"/>
          <w:szCs w:val="32"/>
          <w:highlight w:val="none"/>
          <w:u w:val="single"/>
          <w:lang w:eastAsia="zh-CN"/>
        </w:rPr>
        <w:t xml:space="preserve">                       </w:t>
      </w:r>
    </w:p>
    <w:p w14:paraId="7617247F">
      <w:pPr>
        <w:snapToGrid/>
        <w:spacing w:before="0" w:beforeAutospacing="0" w:after="0" w:afterAutospacing="0" w:line="240" w:lineRule="auto"/>
        <w:ind w:firstLine="1440"/>
        <w:textAlignment w:val="baseline"/>
        <w:rPr>
          <w:rFonts w:hint="eastAsia" w:ascii="仿宋" w:hAnsi="仿宋" w:eastAsia="仿宋" w:cs="仿宋"/>
          <w:b w:val="0"/>
          <w:bCs/>
          <w:i w:val="0"/>
          <w:caps w:val="0"/>
          <w:color w:val="000000"/>
          <w:spacing w:val="0"/>
          <w:w w:val="100"/>
          <w:sz w:val="32"/>
          <w:szCs w:val="32"/>
          <w:highlight w:val="none"/>
          <w:lang w:eastAsia="zh-CN"/>
        </w:rPr>
      </w:pPr>
      <w:r>
        <w:rPr>
          <w:rFonts w:hint="eastAsia" w:ascii="仿宋" w:hAnsi="仿宋" w:eastAsia="仿宋" w:cs="仿宋"/>
          <w:b w:val="0"/>
          <w:bCs/>
          <w:i w:val="0"/>
          <w:caps w:val="0"/>
          <w:color w:val="000000"/>
          <w:spacing w:val="0"/>
          <w:w w:val="100"/>
          <w:sz w:val="32"/>
          <w:szCs w:val="32"/>
          <w:highlight w:val="none"/>
          <w:lang w:val="en-US" w:eastAsia="zh-CN"/>
        </w:rPr>
        <w:t>采购</w:t>
      </w:r>
      <w:r>
        <w:rPr>
          <w:rFonts w:hint="eastAsia" w:ascii="仿宋" w:hAnsi="仿宋" w:eastAsia="仿宋" w:cs="仿宋"/>
          <w:b w:val="0"/>
          <w:bCs/>
          <w:i w:val="0"/>
          <w:caps w:val="0"/>
          <w:color w:val="000000"/>
          <w:spacing w:val="0"/>
          <w:w w:val="100"/>
          <w:sz w:val="32"/>
          <w:szCs w:val="32"/>
          <w:highlight w:val="none"/>
          <w:lang w:eastAsia="zh-CN"/>
        </w:rPr>
        <w:t>内容：</w:t>
      </w:r>
      <w:r>
        <w:rPr>
          <w:rFonts w:hint="eastAsia" w:ascii="仿宋" w:hAnsi="仿宋" w:eastAsia="仿宋" w:cs="仿宋"/>
          <w:b w:val="0"/>
          <w:bCs/>
          <w:i w:val="0"/>
          <w:caps w:val="0"/>
          <w:color w:val="000000"/>
          <w:spacing w:val="0"/>
          <w:w w:val="100"/>
          <w:sz w:val="32"/>
          <w:szCs w:val="32"/>
          <w:highlight w:val="none"/>
          <w:u w:val="single"/>
          <w:lang w:eastAsia="zh-CN"/>
        </w:rPr>
        <w:t xml:space="preserve">                       </w:t>
      </w:r>
    </w:p>
    <w:p w14:paraId="3A34D64A">
      <w:pPr>
        <w:tabs>
          <w:tab w:val="left" w:pos="2625"/>
        </w:tabs>
        <w:snapToGrid/>
        <w:spacing w:before="0" w:beforeAutospacing="0" w:after="0" w:afterAutospacing="0" w:line="360" w:lineRule="auto"/>
        <w:ind w:firstLine="360"/>
        <w:jc w:val="center"/>
        <w:textAlignment w:val="baseline"/>
        <w:rPr>
          <w:rFonts w:hint="eastAsia" w:ascii="仿宋" w:hAnsi="仿宋" w:eastAsia="仿宋" w:cs="仿宋"/>
          <w:b w:val="0"/>
          <w:bCs/>
          <w:i w:val="0"/>
          <w:caps w:val="0"/>
          <w:color w:val="000000"/>
          <w:spacing w:val="0"/>
          <w:w w:val="100"/>
          <w:sz w:val="32"/>
          <w:szCs w:val="32"/>
          <w:highlight w:val="none"/>
          <w:lang w:eastAsia="zh-CN"/>
        </w:rPr>
      </w:pPr>
    </w:p>
    <w:p w14:paraId="2414E739">
      <w:pPr>
        <w:tabs>
          <w:tab w:val="left" w:pos="2625"/>
        </w:tabs>
        <w:snapToGrid/>
        <w:spacing w:before="0" w:beforeAutospacing="0" w:after="0" w:afterAutospacing="0" w:line="360" w:lineRule="auto"/>
        <w:ind w:firstLine="360"/>
        <w:jc w:val="center"/>
        <w:textAlignment w:val="baseline"/>
        <w:rPr>
          <w:rFonts w:hint="eastAsia" w:ascii="仿宋" w:hAnsi="仿宋" w:eastAsia="仿宋" w:cs="仿宋"/>
          <w:b w:val="0"/>
          <w:i w:val="0"/>
          <w:caps w:val="0"/>
          <w:color w:val="000000"/>
          <w:spacing w:val="0"/>
          <w:w w:val="100"/>
          <w:sz w:val="32"/>
          <w:szCs w:val="32"/>
          <w:highlight w:val="none"/>
          <w:lang w:eastAsia="zh-CN"/>
        </w:rPr>
      </w:pPr>
    </w:p>
    <w:p w14:paraId="57B0D57B">
      <w:pPr>
        <w:tabs>
          <w:tab w:val="left" w:pos="2625"/>
        </w:tabs>
        <w:snapToGrid/>
        <w:spacing w:before="0" w:beforeAutospacing="0" w:after="0" w:afterAutospacing="0" w:line="360" w:lineRule="auto"/>
        <w:ind w:firstLine="360"/>
        <w:jc w:val="center"/>
        <w:textAlignment w:val="baseline"/>
        <w:rPr>
          <w:rFonts w:hint="eastAsia" w:ascii="仿宋" w:hAnsi="仿宋" w:eastAsia="仿宋" w:cs="仿宋"/>
          <w:b w:val="0"/>
          <w:i w:val="0"/>
          <w:caps w:val="0"/>
          <w:color w:val="000000"/>
          <w:spacing w:val="0"/>
          <w:w w:val="100"/>
          <w:sz w:val="32"/>
          <w:szCs w:val="32"/>
          <w:highlight w:val="none"/>
          <w:lang w:eastAsia="zh-CN"/>
        </w:rPr>
      </w:pPr>
    </w:p>
    <w:p w14:paraId="3772998A">
      <w:pPr>
        <w:tabs>
          <w:tab w:val="left" w:pos="2625"/>
        </w:tabs>
        <w:snapToGrid/>
        <w:spacing w:before="0" w:beforeAutospacing="0" w:after="0" w:afterAutospacing="0" w:line="360" w:lineRule="auto"/>
        <w:ind w:firstLine="360"/>
        <w:jc w:val="center"/>
        <w:textAlignment w:val="baseline"/>
        <w:rPr>
          <w:rFonts w:hint="eastAsia" w:ascii="仿宋" w:hAnsi="仿宋" w:eastAsia="仿宋" w:cs="仿宋"/>
          <w:b w:val="0"/>
          <w:i w:val="0"/>
          <w:caps w:val="0"/>
          <w:color w:val="000000"/>
          <w:spacing w:val="0"/>
          <w:w w:val="100"/>
          <w:sz w:val="32"/>
          <w:szCs w:val="32"/>
          <w:highlight w:val="none"/>
          <w:lang w:eastAsia="zh-CN"/>
        </w:rPr>
      </w:pPr>
    </w:p>
    <w:p w14:paraId="4A3699E3">
      <w:pPr>
        <w:snapToGrid/>
        <w:spacing w:before="0" w:beforeAutospacing="0" w:after="0" w:afterAutospacing="0" w:line="240" w:lineRule="auto"/>
        <w:ind w:firstLine="2240" w:firstLineChars="700"/>
        <w:textAlignment w:val="baseline"/>
        <w:rPr>
          <w:rFonts w:hint="eastAsia" w:ascii="仿宋" w:hAnsi="仿宋" w:eastAsia="仿宋" w:cs="仿宋"/>
          <w:b w:val="0"/>
          <w:bCs/>
          <w:i w:val="0"/>
          <w:caps w:val="0"/>
          <w:color w:val="000000"/>
          <w:spacing w:val="0"/>
          <w:w w:val="100"/>
          <w:sz w:val="32"/>
          <w:szCs w:val="32"/>
          <w:highlight w:val="none"/>
          <w:lang w:eastAsia="zh-CN"/>
        </w:rPr>
      </w:pPr>
      <w:r>
        <w:rPr>
          <w:rFonts w:hint="eastAsia" w:ascii="仿宋" w:hAnsi="仿宋" w:eastAsia="仿宋" w:cs="仿宋"/>
          <w:b w:val="0"/>
          <w:bCs/>
          <w:i w:val="0"/>
          <w:caps w:val="0"/>
          <w:color w:val="000000"/>
          <w:spacing w:val="0"/>
          <w:w w:val="100"/>
          <w:sz w:val="32"/>
          <w:szCs w:val="32"/>
          <w:highlight w:val="none"/>
          <w:lang w:eastAsia="zh-CN"/>
        </w:rPr>
        <w:t>供应商名称：</w:t>
      </w:r>
    </w:p>
    <w:p w14:paraId="024C72C1">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32"/>
          <w:szCs w:val="32"/>
          <w:highlight w:val="none"/>
          <w:lang w:eastAsia="zh-CN"/>
        </w:rPr>
      </w:pPr>
      <w:r>
        <w:rPr>
          <w:rFonts w:hint="eastAsia" w:ascii="仿宋" w:hAnsi="仿宋" w:eastAsia="仿宋" w:cs="仿宋"/>
          <w:b w:val="0"/>
          <w:i w:val="0"/>
          <w:caps w:val="0"/>
          <w:color w:val="000000"/>
          <w:spacing w:val="0"/>
          <w:w w:val="100"/>
          <w:sz w:val="32"/>
          <w:szCs w:val="32"/>
          <w:highlight w:val="none"/>
          <w:lang w:eastAsia="zh-CN"/>
        </w:rPr>
        <w:t>年  月  日</w:t>
      </w:r>
    </w:p>
    <w:p w14:paraId="71541D28">
      <w:pPr>
        <w:snapToGrid/>
        <w:spacing w:before="0" w:beforeAutospacing="0" w:after="0" w:afterAutospacing="0" w:line="240" w:lineRule="auto"/>
        <w:ind w:firstLine="0"/>
        <w:textAlignment w:val="baseline"/>
        <w:rPr>
          <w:rFonts w:hint="eastAsia" w:ascii="仿宋" w:hAnsi="仿宋" w:eastAsia="仿宋" w:cs="仿宋"/>
          <w:b w:val="0"/>
          <w:i w:val="0"/>
          <w:caps w:val="0"/>
          <w:color w:val="000000"/>
          <w:spacing w:val="0"/>
          <w:w w:val="100"/>
          <w:sz w:val="24"/>
          <w:highlight w:val="none"/>
          <w:lang w:eastAsia="zh-CN"/>
        </w:rPr>
      </w:pPr>
      <w:r>
        <w:rPr>
          <w:b w:val="0"/>
          <w:i w:val="0"/>
          <w:caps w:val="0"/>
          <w:spacing w:val="0"/>
          <w:w w:val="100"/>
          <w:sz w:val="20"/>
          <w:highlight w:val="none"/>
        </w:rPr>
        <w:br w:type="page"/>
      </w:r>
    </w:p>
    <w:p w14:paraId="2F322FC8">
      <w:pPr>
        <w:pStyle w:val="4"/>
        <w:bidi w:val="0"/>
        <w:rPr>
          <w:rFonts w:hint="eastAsia" w:ascii="仿宋" w:hAnsi="仿宋" w:eastAsia="仿宋" w:cs="仿宋"/>
          <w:b/>
          <w:i w:val="0"/>
          <w:caps w:val="0"/>
          <w:color w:val="000000"/>
          <w:spacing w:val="0"/>
          <w:w w:val="100"/>
          <w:sz w:val="24"/>
          <w:szCs w:val="24"/>
          <w:highlight w:val="none"/>
          <w:lang w:val="zh-CN" w:eastAsia="zh-CN"/>
        </w:rPr>
      </w:pPr>
      <w:r>
        <w:rPr>
          <w:rFonts w:hint="eastAsia" w:ascii="仿宋" w:hAnsi="仿宋" w:eastAsia="仿宋" w:cs="仿宋"/>
          <w:b/>
          <w:i w:val="0"/>
          <w:caps w:val="0"/>
          <w:color w:val="000000"/>
          <w:spacing w:val="0"/>
          <w:w w:val="100"/>
          <w:sz w:val="24"/>
          <w:szCs w:val="24"/>
          <w:highlight w:val="none"/>
          <w:lang w:val="zh-CN" w:eastAsia="zh-CN"/>
        </w:rPr>
        <w:t>目 录</w:t>
      </w:r>
    </w:p>
    <w:p w14:paraId="501FC0C6">
      <w:pPr>
        <w:pStyle w:val="11"/>
        <w:snapToGrid w:val="0"/>
        <w:spacing w:before="0" w:beforeAutospacing="0" w:after="0" w:afterAutospacing="0" w:line="360" w:lineRule="auto"/>
        <w:ind w:firstLine="0"/>
        <w:textAlignment w:val="baseline"/>
        <w:rPr>
          <w:rFonts w:hint="eastAsia" w:ascii="仿宋" w:hAnsi="仿宋" w:eastAsia="仿宋" w:cs="仿宋"/>
          <w:b w:val="0"/>
          <w:i w:val="0"/>
          <w:caps w:val="0"/>
          <w:color w:val="000000"/>
          <w:spacing w:val="0"/>
          <w:w w:val="100"/>
          <w:sz w:val="24"/>
          <w:szCs w:val="24"/>
          <w:highlight w:val="none"/>
          <w:lang w:eastAsia="zh-CN"/>
        </w:rPr>
      </w:pPr>
    </w:p>
    <w:p w14:paraId="2EA59F29">
      <w:pPr>
        <w:pStyle w:val="11"/>
        <w:snapToGrid w:val="0"/>
        <w:spacing w:before="0" w:beforeAutospacing="0" w:after="0" w:afterAutospacing="0" w:line="360" w:lineRule="auto"/>
        <w:ind w:firstLine="480" w:firstLineChars="200"/>
        <w:textAlignment w:val="baseline"/>
        <w:rPr>
          <w:rFonts w:hint="eastAsia" w:ascii="仿宋" w:hAnsi="仿宋" w:eastAsia="仿宋" w:cs="仿宋"/>
          <w:b w:val="0"/>
          <w:bCs/>
          <w:i w:val="0"/>
          <w:caps w:val="0"/>
          <w:color w:val="000000"/>
          <w:spacing w:val="0"/>
          <w:w w:val="100"/>
          <w:sz w:val="24"/>
          <w:szCs w:val="24"/>
          <w:highlight w:val="none"/>
          <w:lang w:eastAsia="zh-CN"/>
        </w:rPr>
      </w:pPr>
      <w:r>
        <w:rPr>
          <w:rFonts w:hint="eastAsia" w:ascii="仿宋" w:hAnsi="仿宋" w:eastAsia="仿宋" w:cs="仿宋"/>
          <w:b w:val="0"/>
          <w:bCs/>
          <w:i w:val="0"/>
          <w:caps w:val="0"/>
          <w:color w:val="000000"/>
          <w:spacing w:val="0"/>
          <w:w w:val="100"/>
          <w:sz w:val="24"/>
          <w:szCs w:val="24"/>
          <w:highlight w:val="none"/>
          <w:lang w:eastAsia="zh-CN"/>
        </w:rPr>
        <w:t>供应商编制的竞争性磋商响应文件应包括但不少于下列内容：</w:t>
      </w:r>
    </w:p>
    <w:p w14:paraId="0CD1A762">
      <w:pPr>
        <w:keepLines w:val="0"/>
        <w:widowControl/>
        <w:numPr>
          <w:ilvl w:val="0"/>
          <w:numId w:val="2"/>
        </w:numPr>
        <w:snapToGrid/>
        <w:spacing w:before="0" w:beforeAutospacing="0" w:after="0" w:afterAutospacing="0" w:line="480" w:lineRule="exact"/>
        <w:ind w:left="0" w:firstLine="480" w:firstLineChars="200"/>
        <w:textAlignment w:val="baseline"/>
        <w:rPr>
          <w:rFonts w:hint="eastAsia" w:ascii="仿宋" w:hAnsi="仿宋" w:eastAsia="仿宋" w:cs="仿宋"/>
          <w:b w:val="0"/>
          <w:bCs/>
          <w:i w:val="0"/>
          <w:caps w:val="0"/>
          <w:color w:val="000000"/>
          <w:spacing w:val="0"/>
          <w:w w:val="100"/>
          <w:sz w:val="24"/>
          <w:szCs w:val="24"/>
          <w:highlight w:val="none"/>
          <w:lang w:val="zh-CN" w:eastAsia="zh-CN" w:bidi="ar-SA"/>
        </w:rPr>
      </w:pPr>
      <w:r>
        <w:rPr>
          <w:rFonts w:hint="eastAsia" w:ascii="仿宋" w:hAnsi="仿宋" w:eastAsia="仿宋" w:cs="仿宋"/>
          <w:b w:val="0"/>
          <w:bCs/>
          <w:i w:val="0"/>
          <w:caps w:val="0"/>
          <w:color w:val="000000"/>
          <w:spacing w:val="0"/>
          <w:w w:val="100"/>
          <w:sz w:val="24"/>
          <w:szCs w:val="24"/>
          <w:highlight w:val="none"/>
          <w:lang w:val="en-US" w:eastAsia="zh-CN" w:bidi="ar-SA"/>
        </w:rPr>
        <w:t>磋商书</w:t>
      </w:r>
    </w:p>
    <w:p w14:paraId="4898021F">
      <w:pPr>
        <w:keepLines w:val="0"/>
        <w:widowControl/>
        <w:numPr>
          <w:ilvl w:val="0"/>
          <w:numId w:val="2"/>
        </w:numPr>
        <w:snapToGrid/>
        <w:spacing w:before="0" w:beforeAutospacing="0" w:after="0" w:afterAutospacing="0" w:line="480" w:lineRule="exact"/>
        <w:ind w:left="0" w:firstLine="480" w:firstLineChars="200"/>
        <w:textAlignment w:val="baseline"/>
        <w:rPr>
          <w:rFonts w:hint="eastAsia" w:ascii="仿宋" w:hAnsi="仿宋" w:eastAsia="仿宋" w:cs="仿宋"/>
          <w:b w:val="0"/>
          <w:bCs/>
          <w:i w:val="0"/>
          <w:caps w:val="0"/>
          <w:color w:val="000000"/>
          <w:spacing w:val="0"/>
          <w:w w:val="100"/>
          <w:sz w:val="24"/>
          <w:szCs w:val="24"/>
          <w:highlight w:val="none"/>
          <w:lang w:val="en-US" w:eastAsia="zh-CN" w:bidi="ar-SA"/>
        </w:rPr>
      </w:pPr>
      <w:r>
        <w:rPr>
          <w:rFonts w:hint="eastAsia" w:ascii="仿宋" w:hAnsi="仿宋" w:eastAsia="仿宋" w:cs="仿宋"/>
          <w:b w:val="0"/>
          <w:bCs/>
          <w:i w:val="0"/>
          <w:caps w:val="0"/>
          <w:color w:val="000000"/>
          <w:spacing w:val="0"/>
          <w:w w:val="100"/>
          <w:sz w:val="24"/>
          <w:szCs w:val="24"/>
          <w:highlight w:val="none"/>
          <w:lang w:val="en-US" w:eastAsia="zh-CN" w:bidi="ar-SA"/>
        </w:rPr>
        <w:t>报价汇总表</w:t>
      </w:r>
    </w:p>
    <w:p w14:paraId="7B7B6AF8">
      <w:pPr>
        <w:keepLines w:val="0"/>
        <w:widowControl/>
        <w:numPr>
          <w:ilvl w:val="0"/>
          <w:numId w:val="2"/>
        </w:numPr>
        <w:snapToGrid/>
        <w:spacing w:before="0" w:beforeAutospacing="0" w:after="0" w:afterAutospacing="0" w:line="480" w:lineRule="exact"/>
        <w:ind w:left="0" w:firstLine="480" w:firstLineChars="200"/>
        <w:textAlignment w:val="baseline"/>
        <w:rPr>
          <w:rFonts w:hint="eastAsia" w:ascii="仿宋" w:hAnsi="仿宋" w:eastAsia="仿宋" w:cs="仿宋"/>
          <w:b w:val="0"/>
          <w:bCs/>
          <w:i w:val="0"/>
          <w:caps w:val="0"/>
          <w:color w:val="000000"/>
          <w:spacing w:val="0"/>
          <w:w w:val="100"/>
          <w:sz w:val="24"/>
          <w:szCs w:val="24"/>
          <w:highlight w:val="none"/>
          <w:lang w:val="en-US" w:eastAsia="zh-CN" w:bidi="ar-SA"/>
        </w:rPr>
      </w:pPr>
      <w:r>
        <w:rPr>
          <w:rFonts w:hint="eastAsia" w:ascii="仿宋" w:hAnsi="仿宋" w:eastAsia="仿宋" w:cs="仿宋"/>
          <w:b w:val="0"/>
          <w:bCs/>
          <w:i w:val="0"/>
          <w:caps w:val="0"/>
          <w:color w:val="000000"/>
          <w:spacing w:val="0"/>
          <w:w w:val="100"/>
          <w:sz w:val="24"/>
          <w:szCs w:val="24"/>
          <w:highlight w:val="none"/>
          <w:lang w:val="en-US" w:eastAsia="zh-CN" w:bidi="ar-SA"/>
        </w:rPr>
        <w:t>已标价工程量清单</w:t>
      </w:r>
    </w:p>
    <w:p w14:paraId="645571CE">
      <w:pPr>
        <w:keepLines w:val="0"/>
        <w:widowControl/>
        <w:numPr>
          <w:ilvl w:val="0"/>
          <w:numId w:val="2"/>
        </w:numPr>
        <w:snapToGrid/>
        <w:spacing w:before="0" w:beforeAutospacing="0" w:after="0" w:afterAutospacing="0" w:line="480" w:lineRule="exact"/>
        <w:ind w:left="0" w:firstLine="480" w:firstLineChars="200"/>
        <w:textAlignment w:val="baseline"/>
        <w:rPr>
          <w:rFonts w:hint="eastAsia" w:ascii="仿宋" w:hAnsi="仿宋" w:eastAsia="仿宋" w:cs="仿宋"/>
          <w:b w:val="0"/>
          <w:bCs/>
          <w:i w:val="0"/>
          <w:caps w:val="0"/>
          <w:color w:val="000000"/>
          <w:spacing w:val="0"/>
          <w:w w:val="100"/>
          <w:sz w:val="24"/>
          <w:szCs w:val="24"/>
          <w:highlight w:val="none"/>
          <w:lang w:val="en-US" w:eastAsia="zh-CN" w:bidi="ar-SA"/>
        </w:rPr>
      </w:pPr>
      <w:r>
        <w:rPr>
          <w:rFonts w:hint="eastAsia" w:ascii="仿宋" w:hAnsi="仿宋" w:eastAsia="仿宋" w:cs="仿宋"/>
          <w:b w:val="0"/>
          <w:bCs/>
          <w:i w:val="0"/>
          <w:caps w:val="0"/>
          <w:color w:val="000000"/>
          <w:spacing w:val="0"/>
          <w:w w:val="100"/>
          <w:sz w:val="24"/>
          <w:szCs w:val="24"/>
          <w:highlight w:val="none"/>
          <w:lang w:val="en-US" w:eastAsia="zh-CN" w:bidi="ar-SA"/>
        </w:rPr>
        <w:t>法定代表人身份证明</w:t>
      </w:r>
    </w:p>
    <w:p w14:paraId="38CFF8BE">
      <w:pPr>
        <w:keepLines w:val="0"/>
        <w:widowControl/>
        <w:numPr>
          <w:ilvl w:val="0"/>
          <w:numId w:val="2"/>
        </w:numPr>
        <w:snapToGrid/>
        <w:spacing w:before="0" w:beforeAutospacing="0" w:after="0" w:afterAutospacing="0" w:line="480" w:lineRule="exact"/>
        <w:ind w:left="0" w:firstLine="480" w:firstLineChars="200"/>
        <w:textAlignment w:val="baseline"/>
        <w:rPr>
          <w:rFonts w:hint="eastAsia" w:ascii="仿宋" w:hAnsi="仿宋" w:eastAsia="仿宋" w:cs="仿宋"/>
          <w:b w:val="0"/>
          <w:bCs/>
          <w:i w:val="0"/>
          <w:caps w:val="0"/>
          <w:color w:val="000000"/>
          <w:spacing w:val="0"/>
          <w:w w:val="100"/>
          <w:sz w:val="24"/>
          <w:szCs w:val="24"/>
          <w:highlight w:val="none"/>
          <w:lang w:val="en-US" w:eastAsia="zh-CN" w:bidi="ar-SA"/>
        </w:rPr>
      </w:pPr>
      <w:r>
        <w:rPr>
          <w:rFonts w:hint="eastAsia" w:ascii="仿宋" w:hAnsi="仿宋" w:eastAsia="仿宋" w:cs="仿宋"/>
          <w:b w:val="0"/>
          <w:bCs/>
          <w:i w:val="0"/>
          <w:caps w:val="0"/>
          <w:color w:val="000000"/>
          <w:spacing w:val="0"/>
          <w:w w:val="100"/>
          <w:sz w:val="24"/>
          <w:szCs w:val="24"/>
          <w:highlight w:val="none"/>
          <w:lang w:val="zh-CN" w:eastAsia="zh-CN" w:bidi="ar-SA"/>
        </w:rPr>
        <w:t>营业执照等证明文件</w:t>
      </w:r>
    </w:p>
    <w:p w14:paraId="28EA8950">
      <w:pPr>
        <w:keepLines w:val="0"/>
        <w:widowControl/>
        <w:numPr>
          <w:ilvl w:val="0"/>
          <w:numId w:val="2"/>
        </w:numPr>
        <w:snapToGrid/>
        <w:spacing w:before="0" w:beforeAutospacing="0" w:after="0" w:afterAutospacing="0" w:line="480" w:lineRule="exact"/>
        <w:ind w:left="0" w:firstLine="480" w:firstLineChars="200"/>
        <w:textAlignment w:val="baseline"/>
        <w:rPr>
          <w:rFonts w:hint="eastAsia" w:ascii="仿宋" w:hAnsi="仿宋" w:eastAsia="仿宋" w:cs="仿宋"/>
          <w:b w:val="0"/>
          <w:bCs/>
          <w:i w:val="0"/>
          <w:caps w:val="0"/>
          <w:color w:val="000000"/>
          <w:spacing w:val="0"/>
          <w:w w:val="100"/>
          <w:sz w:val="24"/>
          <w:szCs w:val="24"/>
          <w:highlight w:val="none"/>
          <w:lang w:val="en-US" w:eastAsia="zh-CN" w:bidi="ar-SA"/>
        </w:rPr>
      </w:pPr>
      <w:r>
        <w:rPr>
          <w:rFonts w:hint="eastAsia" w:ascii="仿宋" w:hAnsi="仿宋" w:eastAsia="仿宋" w:cs="仿宋"/>
          <w:b w:val="0"/>
          <w:bCs/>
          <w:i w:val="0"/>
          <w:caps w:val="0"/>
          <w:color w:val="000000"/>
          <w:spacing w:val="0"/>
          <w:w w:val="100"/>
          <w:sz w:val="24"/>
          <w:szCs w:val="24"/>
          <w:highlight w:val="none"/>
          <w:lang w:val="en-US" w:eastAsia="zh-CN" w:bidi="ar-SA"/>
        </w:rPr>
        <w:t>近三年承接的类似项目情况表</w:t>
      </w:r>
    </w:p>
    <w:p w14:paraId="65FBA770">
      <w:pPr>
        <w:keepLines w:val="0"/>
        <w:widowControl/>
        <w:numPr>
          <w:ilvl w:val="0"/>
          <w:numId w:val="2"/>
        </w:numPr>
        <w:snapToGrid/>
        <w:spacing w:before="0" w:beforeAutospacing="0" w:after="0" w:afterAutospacing="0" w:line="480" w:lineRule="exact"/>
        <w:ind w:left="0" w:firstLine="480" w:firstLineChars="200"/>
        <w:textAlignment w:val="baseline"/>
        <w:rPr>
          <w:rFonts w:hint="eastAsia" w:ascii="仿宋" w:hAnsi="仿宋" w:eastAsia="仿宋" w:cs="仿宋"/>
          <w:b w:val="0"/>
          <w:bCs/>
          <w:i w:val="0"/>
          <w:caps w:val="0"/>
          <w:color w:val="000000"/>
          <w:spacing w:val="0"/>
          <w:w w:val="100"/>
          <w:sz w:val="24"/>
          <w:szCs w:val="24"/>
          <w:highlight w:val="none"/>
          <w:lang w:val="en-US" w:eastAsia="zh-CN" w:bidi="ar-SA"/>
        </w:rPr>
      </w:pPr>
      <w:r>
        <w:rPr>
          <w:rFonts w:hint="eastAsia" w:ascii="仿宋" w:hAnsi="仿宋" w:eastAsia="仿宋" w:cs="仿宋"/>
          <w:b w:val="0"/>
          <w:bCs/>
          <w:i w:val="0"/>
          <w:caps w:val="0"/>
          <w:color w:val="000000"/>
          <w:spacing w:val="0"/>
          <w:w w:val="100"/>
          <w:sz w:val="24"/>
          <w:szCs w:val="24"/>
          <w:highlight w:val="none"/>
          <w:lang w:val="en-US" w:eastAsia="zh-CN" w:bidi="ar-SA"/>
        </w:rPr>
        <w:t>投入本项目的施工设备情况表</w:t>
      </w:r>
    </w:p>
    <w:p w14:paraId="71044E7C">
      <w:pPr>
        <w:keepLines w:val="0"/>
        <w:widowControl/>
        <w:numPr>
          <w:ilvl w:val="0"/>
          <w:numId w:val="2"/>
        </w:numPr>
        <w:snapToGrid/>
        <w:spacing w:before="0" w:beforeAutospacing="0" w:after="0" w:afterAutospacing="0" w:line="480" w:lineRule="exact"/>
        <w:ind w:left="0" w:firstLine="480" w:firstLineChars="200"/>
        <w:textAlignment w:val="baseline"/>
        <w:rPr>
          <w:rFonts w:hint="eastAsia" w:ascii="仿宋" w:hAnsi="仿宋" w:eastAsia="仿宋" w:cs="仿宋"/>
          <w:b w:val="0"/>
          <w:bCs/>
          <w:i w:val="0"/>
          <w:caps w:val="0"/>
          <w:color w:val="000000"/>
          <w:spacing w:val="0"/>
          <w:w w:val="100"/>
          <w:sz w:val="24"/>
          <w:szCs w:val="24"/>
          <w:highlight w:val="none"/>
          <w:lang w:val="en-US" w:eastAsia="zh-CN" w:bidi="ar-SA"/>
        </w:rPr>
      </w:pPr>
      <w:r>
        <w:rPr>
          <w:rFonts w:hint="eastAsia" w:ascii="仿宋" w:hAnsi="仿宋" w:eastAsia="仿宋" w:cs="仿宋"/>
          <w:b w:val="0"/>
          <w:bCs/>
          <w:i w:val="0"/>
          <w:caps w:val="0"/>
          <w:color w:val="000000"/>
          <w:spacing w:val="0"/>
          <w:w w:val="100"/>
          <w:sz w:val="24"/>
          <w:szCs w:val="24"/>
          <w:highlight w:val="none"/>
          <w:lang w:val="en-US" w:eastAsia="zh-CN" w:bidi="ar-SA"/>
        </w:rPr>
        <w:t>项目管理机构主要人员表</w:t>
      </w:r>
    </w:p>
    <w:p w14:paraId="4F5FED91">
      <w:pPr>
        <w:keepLines w:val="0"/>
        <w:widowControl/>
        <w:numPr>
          <w:ilvl w:val="0"/>
          <w:numId w:val="2"/>
        </w:numPr>
        <w:snapToGrid/>
        <w:spacing w:before="0" w:beforeAutospacing="0" w:after="0" w:afterAutospacing="0" w:line="480" w:lineRule="exact"/>
        <w:ind w:left="0" w:firstLine="480" w:firstLineChars="200"/>
        <w:textAlignment w:val="baseline"/>
        <w:rPr>
          <w:rFonts w:hint="eastAsia" w:ascii="仿宋" w:hAnsi="仿宋" w:eastAsia="仿宋" w:cs="仿宋"/>
          <w:b w:val="0"/>
          <w:bCs/>
          <w:i w:val="0"/>
          <w:caps w:val="0"/>
          <w:color w:val="000000"/>
          <w:spacing w:val="0"/>
          <w:w w:val="100"/>
          <w:sz w:val="24"/>
          <w:szCs w:val="24"/>
          <w:highlight w:val="none"/>
          <w:lang w:val="en-US" w:eastAsia="zh-CN" w:bidi="ar-SA"/>
        </w:rPr>
      </w:pPr>
      <w:r>
        <w:rPr>
          <w:rFonts w:hint="eastAsia" w:ascii="仿宋" w:hAnsi="仿宋" w:eastAsia="仿宋" w:cs="仿宋"/>
          <w:b w:val="0"/>
          <w:bCs/>
          <w:i w:val="0"/>
          <w:caps w:val="0"/>
          <w:color w:val="000000"/>
          <w:spacing w:val="0"/>
          <w:w w:val="100"/>
          <w:sz w:val="24"/>
          <w:szCs w:val="24"/>
          <w:highlight w:val="none"/>
          <w:lang w:val="en-US" w:eastAsia="zh-CN" w:bidi="ar-SA"/>
        </w:rPr>
        <w:t>企业信誉</w:t>
      </w:r>
    </w:p>
    <w:p w14:paraId="2409EB51">
      <w:pPr>
        <w:keepLines w:val="0"/>
        <w:widowControl/>
        <w:numPr>
          <w:ilvl w:val="0"/>
          <w:numId w:val="2"/>
        </w:numPr>
        <w:snapToGrid/>
        <w:spacing w:before="0" w:beforeAutospacing="0" w:after="0" w:afterAutospacing="0" w:line="480" w:lineRule="exact"/>
        <w:ind w:left="0" w:firstLine="480" w:firstLineChars="200"/>
        <w:textAlignment w:val="baseline"/>
        <w:rPr>
          <w:rFonts w:hint="eastAsia" w:ascii="仿宋" w:hAnsi="仿宋" w:eastAsia="仿宋" w:cs="仿宋"/>
          <w:b w:val="0"/>
          <w:bCs/>
          <w:i w:val="0"/>
          <w:caps w:val="0"/>
          <w:color w:val="000000"/>
          <w:spacing w:val="0"/>
          <w:w w:val="100"/>
          <w:sz w:val="24"/>
          <w:szCs w:val="24"/>
          <w:highlight w:val="none"/>
          <w:lang w:val="en-US" w:eastAsia="zh-CN" w:bidi="ar-SA"/>
        </w:rPr>
      </w:pPr>
      <w:r>
        <w:rPr>
          <w:rFonts w:hint="eastAsia" w:ascii="仿宋" w:hAnsi="仿宋" w:eastAsia="仿宋" w:cs="仿宋"/>
          <w:b w:val="0"/>
          <w:bCs/>
          <w:i w:val="0"/>
          <w:caps w:val="0"/>
          <w:color w:val="000000"/>
          <w:spacing w:val="0"/>
          <w:w w:val="100"/>
          <w:sz w:val="24"/>
          <w:szCs w:val="24"/>
          <w:highlight w:val="none"/>
          <w:lang w:val="en-US" w:eastAsia="zh-CN" w:bidi="ar-SA"/>
        </w:rPr>
        <w:t>相关承诺</w:t>
      </w:r>
    </w:p>
    <w:p w14:paraId="55CAB467">
      <w:pPr>
        <w:keepLines w:val="0"/>
        <w:widowControl/>
        <w:numPr>
          <w:ilvl w:val="0"/>
          <w:numId w:val="2"/>
        </w:numPr>
        <w:snapToGrid/>
        <w:spacing w:before="0" w:beforeAutospacing="0" w:after="0" w:afterAutospacing="0" w:line="480" w:lineRule="exact"/>
        <w:ind w:left="0" w:firstLine="480" w:firstLineChars="200"/>
        <w:textAlignment w:val="baseline"/>
        <w:rPr>
          <w:rFonts w:hint="eastAsia" w:ascii="仿宋" w:hAnsi="仿宋" w:eastAsia="仿宋" w:cs="仿宋"/>
          <w:b w:val="0"/>
          <w:bCs/>
          <w:i w:val="0"/>
          <w:caps w:val="0"/>
          <w:color w:val="000000"/>
          <w:spacing w:val="0"/>
          <w:w w:val="100"/>
          <w:sz w:val="24"/>
          <w:szCs w:val="24"/>
          <w:highlight w:val="none"/>
          <w:lang w:val="zh-CN" w:eastAsia="zh-CN" w:bidi="ar-SA"/>
        </w:rPr>
      </w:pPr>
      <w:r>
        <w:rPr>
          <w:rFonts w:hint="eastAsia" w:ascii="仿宋" w:hAnsi="仿宋" w:eastAsia="仿宋" w:cs="仿宋"/>
          <w:b w:val="0"/>
          <w:bCs/>
          <w:i w:val="0"/>
          <w:caps w:val="0"/>
          <w:color w:val="000000"/>
          <w:spacing w:val="0"/>
          <w:w w:val="100"/>
          <w:sz w:val="24"/>
          <w:szCs w:val="24"/>
          <w:highlight w:val="none"/>
          <w:lang w:val="zh-CN" w:eastAsia="zh-CN" w:bidi="ar-SA"/>
        </w:rPr>
        <w:t>相关技术方案、措施、承诺</w:t>
      </w:r>
    </w:p>
    <w:p w14:paraId="62715854">
      <w:pPr>
        <w:keepLines w:val="0"/>
        <w:widowControl/>
        <w:numPr>
          <w:ilvl w:val="0"/>
          <w:numId w:val="2"/>
        </w:numPr>
        <w:snapToGrid/>
        <w:spacing w:before="0" w:beforeAutospacing="0" w:after="0" w:afterAutospacing="0" w:line="480" w:lineRule="exact"/>
        <w:ind w:left="0" w:firstLine="480" w:firstLineChars="200"/>
        <w:textAlignment w:val="baseline"/>
        <w:rPr>
          <w:rFonts w:hint="eastAsia" w:ascii="仿宋" w:hAnsi="仿宋" w:eastAsia="仿宋" w:cs="仿宋"/>
          <w:b w:val="0"/>
          <w:bCs/>
          <w:i w:val="0"/>
          <w:caps w:val="0"/>
          <w:color w:val="000000"/>
          <w:spacing w:val="0"/>
          <w:w w:val="100"/>
          <w:sz w:val="24"/>
          <w:szCs w:val="24"/>
          <w:highlight w:val="none"/>
          <w:lang w:val="zh-CN" w:eastAsia="zh-CN" w:bidi="ar-SA"/>
        </w:rPr>
      </w:pPr>
      <w:r>
        <w:rPr>
          <w:rFonts w:hint="eastAsia" w:ascii="仿宋" w:hAnsi="仿宋" w:eastAsia="仿宋" w:cs="仿宋"/>
          <w:b w:val="0"/>
          <w:bCs/>
          <w:i w:val="0"/>
          <w:caps w:val="0"/>
          <w:color w:val="000000"/>
          <w:spacing w:val="0"/>
          <w:w w:val="100"/>
          <w:sz w:val="24"/>
          <w:szCs w:val="24"/>
          <w:highlight w:val="none"/>
          <w:lang w:val="zh-CN" w:eastAsia="zh-CN" w:bidi="ar-SA"/>
        </w:rPr>
        <w:t>供应商认为需提供的其它有关资料</w:t>
      </w:r>
    </w:p>
    <w:p w14:paraId="260DE570">
      <w:pPr>
        <w:pStyle w:val="21"/>
        <w:snapToGrid w:val="0"/>
        <w:spacing w:before="0" w:beforeAutospacing="0" w:after="0" w:afterAutospacing="0" w:line="360" w:lineRule="auto"/>
        <w:ind w:firstLine="480" w:firstLineChars="200"/>
        <w:jc w:val="both"/>
        <w:textAlignment w:val="baseline"/>
        <w:rPr>
          <w:rFonts w:hint="eastAsia" w:ascii="仿宋" w:hAnsi="仿宋" w:eastAsia="仿宋" w:cs="仿宋"/>
          <w:b w:val="0"/>
          <w:bCs/>
          <w:i w:val="0"/>
          <w:caps w:val="0"/>
          <w:color w:val="000000"/>
          <w:spacing w:val="0"/>
          <w:w w:val="100"/>
          <w:sz w:val="24"/>
          <w:szCs w:val="24"/>
          <w:highlight w:val="none"/>
          <w:lang w:val="zh-CN" w:eastAsia="zh-CN" w:bidi="ar-SA"/>
        </w:rPr>
      </w:pPr>
    </w:p>
    <w:p w14:paraId="7C008E42">
      <w:pPr>
        <w:pStyle w:val="11"/>
        <w:snapToGrid w:val="0"/>
        <w:spacing w:before="0" w:beforeAutospacing="0" w:after="0" w:afterAutospacing="0" w:line="360" w:lineRule="auto"/>
        <w:ind w:firstLine="482" w:firstLineChars="200"/>
        <w:textAlignment w:val="baseline"/>
        <w:rPr>
          <w:rFonts w:hint="eastAsia" w:ascii="仿宋" w:hAnsi="仿宋" w:eastAsia="仿宋" w:cs="仿宋"/>
          <w:b/>
          <w:bCs w:val="0"/>
          <w:i w:val="0"/>
          <w:caps w:val="0"/>
          <w:color w:val="000000"/>
          <w:spacing w:val="0"/>
          <w:w w:val="100"/>
          <w:sz w:val="24"/>
          <w:szCs w:val="24"/>
          <w:highlight w:val="none"/>
          <w:lang w:eastAsia="zh-CN"/>
        </w:rPr>
      </w:pPr>
      <w:r>
        <w:rPr>
          <w:rFonts w:hint="eastAsia" w:ascii="仿宋" w:hAnsi="仿宋" w:eastAsia="仿宋" w:cs="仿宋"/>
          <w:b/>
          <w:bCs w:val="0"/>
          <w:i w:val="0"/>
          <w:caps w:val="0"/>
          <w:color w:val="000000"/>
          <w:spacing w:val="0"/>
          <w:w w:val="100"/>
          <w:sz w:val="24"/>
          <w:szCs w:val="24"/>
          <w:highlight w:val="none"/>
          <w:lang w:eastAsia="zh-CN"/>
        </w:rPr>
        <w:t>备注：</w:t>
      </w:r>
    </w:p>
    <w:p w14:paraId="4EE0AA70">
      <w:pPr>
        <w:pStyle w:val="11"/>
        <w:snapToGrid w:val="0"/>
        <w:spacing w:before="0" w:beforeAutospacing="0" w:after="0" w:afterAutospacing="0" w:line="360" w:lineRule="auto"/>
        <w:ind w:firstLine="482" w:firstLineChars="200"/>
        <w:textAlignment w:val="baseline"/>
        <w:rPr>
          <w:rFonts w:hint="eastAsia" w:ascii="仿宋" w:hAnsi="仿宋" w:eastAsia="仿宋" w:cs="仿宋"/>
          <w:b/>
          <w:bCs w:val="0"/>
          <w:i w:val="0"/>
          <w:caps w:val="0"/>
          <w:color w:val="000000"/>
          <w:spacing w:val="0"/>
          <w:w w:val="100"/>
          <w:sz w:val="24"/>
          <w:szCs w:val="24"/>
          <w:highlight w:val="none"/>
          <w:lang w:eastAsia="zh-CN"/>
        </w:rPr>
      </w:pPr>
      <w:r>
        <w:rPr>
          <w:rFonts w:hint="eastAsia" w:ascii="仿宋" w:hAnsi="仿宋" w:eastAsia="仿宋" w:cs="仿宋"/>
          <w:b/>
          <w:bCs w:val="0"/>
          <w:i w:val="0"/>
          <w:caps w:val="0"/>
          <w:color w:val="000000"/>
          <w:spacing w:val="0"/>
          <w:w w:val="100"/>
          <w:sz w:val="24"/>
          <w:szCs w:val="24"/>
          <w:highlight w:val="none"/>
          <w:lang w:eastAsia="zh-CN"/>
        </w:rPr>
        <w:t>1、供应商编制的</w:t>
      </w:r>
      <w:r>
        <w:rPr>
          <w:rFonts w:hint="eastAsia" w:ascii="仿宋" w:hAnsi="仿宋" w:eastAsia="仿宋" w:cs="仿宋"/>
          <w:b/>
          <w:bCs w:val="0"/>
          <w:i w:val="0"/>
          <w:caps w:val="0"/>
          <w:color w:val="000000"/>
          <w:spacing w:val="0"/>
          <w:w w:val="100"/>
          <w:sz w:val="24"/>
          <w:szCs w:val="24"/>
          <w:highlight w:val="none"/>
          <w:lang w:val="zh-CN" w:eastAsia="zh-CN"/>
        </w:rPr>
        <w:t>响应性磋商</w:t>
      </w:r>
      <w:r>
        <w:rPr>
          <w:rFonts w:hint="eastAsia" w:ascii="仿宋" w:hAnsi="仿宋" w:eastAsia="仿宋" w:cs="仿宋"/>
          <w:b/>
          <w:bCs w:val="0"/>
          <w:i w:val="0"/>
          <w:caps w:val="0"/>
          <w:color w:val="000000"/>
          <w:spacing w:val="0"/>
          <w:w w:val="100"/>
          <w:sz w:val="24"/>
          <w:szCs w:val="24"/>
          <w:highlight w:val="none"/>
          <w:lang w:eastAsia="zh-CN"/>
        </w:rPr>
        <w:t>文件应包括但不少于以上目录内容。</w:t>
      </w:r>
    </w:p>
    <w:p w14:paraId="1A0CDCD5">
      <w:pPr>
        <w:pStyle w:val="11"/>
        <w:snapToGrid w:val="0"/>
        <w:spacing w:before="0" w:beforeAutospacing="0" w:after="0" w:afterAutospacing="0" w:line="360" w:lineRule="auto"/>
        <w:ind w:firstLine="482" w:firstLineChars="200"/>
        <w:textAlignment w:val="baseline"/>
        <w:rPr>
          <w:rFonts w:hint="eastAsia" w:ascii="仿宋" w:hAnsi="仿宋" w:eastAsia="仿宋" w:cs="仿宋"/>
          <w:b/>
          <w:bCs w:val="0"/>
          <w:i w:val="0"/>
          <w:caps w:val="0"/>
          <w:color w:val="000000"/>
          <w:spacing w:val="0"/>
          <w:w w:val="100"/>
          <w:sz w:val="24"/>
          <w:szCs w:val="24"/>
          <w:highlight w:val="none"/>
          <w:lang w:eastAsia="zh-CN"/>
        </w:rPr>
      </w:pPr>
      <w:r>
        <w:rPr>
          <w:rFonts w:hint="eastAsia" w:ascii="仿宋" w:hAnsi="仿宋" w:eastAsia="仿宋" w:cs="仿宋"/>
          <w:b/>
          <w:bCs w:val="0"/>
          <w:i w:val="0"/>
          <w:caps w:val="0"/>
          <w:color w:val="000000"/>
          <w:spacing w:val="0"/>
          <w:w w:val="100"/>
          <w:sz w:val="24"/>
          <w:szCs w:val="24"/>
          <w:highlight w:val="none"/>
          <w:lang w:eastAsia="zh-CN"/>
        </w:rPr>
        <w:t>2、本目录供参考，供应商可自行调整。</w:t>
      </w:r>
    </w:p>
    <w:p w14:paraId="591E45C4">
      <w:pPr>
        <w:pStyle w:val="26"/>
        <w:snapToGrid/>
        <w:spacing w:before="0" w:beforeAutospacing="0" w:after="0" w:afterAutospacing="0" w:line="240" w:lineRule="auto"/>
        <w:ind w:firstLine="360"/>
        <w:jc w:val="both"/>
        <w:textAlignment w:val="baseline"/>
        <w:rPr>
          <w:rFonts w:hint="eastAsia" w:ascii="仿宋" w:hAnsi="仿宋" w:eastAsia="仿宋" w:cs="仿宋"/>
          <w:b w:val="0"/>
          <w:i w:val="0"/>
          <w:caps w:val="0"/>
          <w:color w:val="000000"/>
          <w:spacing w:val="0"/>
          <w:w w:val="100"/>
          <w:sz w:val="24"/>
          <w:szCs w:val="24"/>
          <w:highlight w:val="none"/>
          <w:lang w:val="zh-CN" w:eastAsia="zh-CN"/>
        </w:rPr>
      </w:pPr>
    </w:p>
    <w:p w14:paraId="154101B3">
      <w:pPr>
        <w:snapToGrid/>
        <w:spacing w:before="0" w:beforeAutospacing="0" w:after="0" w:afterAutospacing="0" w:line="240" w:lineRule="auto"/>
        <w:ind w:firstLine="0"/>
        <w:textAlignment w:val="baseline"/>
        <w:rPr>
          <w:rFonts w:hint="eastAsia" w:ascii="仿宋" w:hAnsi="仿宋" w:eastAsia="仿宋" w:cs="仿宋"/>
          <w:b w:val="0"/>
          <w:i w:val="0"/>
          <w:caps w:val="0"/>
          <w:color w:val="000000"/>
          <w:spacing w:val="0"/>
          <w:w w:val="100"/>
          <w:sz w:val="24"/>
          <w:szCs w:val="24"/>
          <w:highlight w:val="none"/>
          <w:lang w:eastAsia="zh-CN"/>
        </w:rPr>
      </w:pPr>
      <w:r>
        <w:rPr>
          <w:b w:val="0"/>
          <w:i w:val="0"/>
          <w:caps w:val="0"/>
          <w:spacing w:val="0"/>
          <w:w w:val="100"/>
          <w:sz w:val="20"/>
          <w:highlight w:val="none"/>
        </w:rPr>
        <w:br w:type="page"/>
      </w:r>
    </w:p>
    <w:p w14:paraId="6ED848EC">
      <w:pPr>
        <w:pStyle w:val="4"/>
        <w:bidi w:val="0"/>
        <w:rPr>
          <w:rFonts w:hint="eastAsia" w:ascii="仿宋" w:hAnsi="仿宋" w:eastAsia="仿宋" w:cs="仿宋"/>
          <w:b/>
          <w:i w:val="0"/>
          <w:caps w:val="0"/>
          <w:color w:val="000000"/>
          <w:spacing w:val="0"/>
          <w:w w:val="100"/>
          <w:sz w:val="24"/>
          <w:szCs w:val="24"/>
          <w:highlight w:val="none"/>
          <w:lang w:val="zh-CN" w:eastAsia="zh-CN"/>
        </w:rPr>
      </w:pPr>
      <w:r>
        <w:rPr>
          <w:rFonts w:hint="eastAsia" w:ascii="仿宋" w:hAnsi="仿宋" w:eastAsia="仿宋" w:cs="仿宋"/>
          <w:b/>
          <w:i w:val="0"/>
          <w:caps w:val="0"/>
          <w:color w:val="000000"/>
          <w:spacing w:val="0"/>
          <w:w w:val="100"/>
          <w:sz w:val="24"/>
          <w:szCs w:val="24"/>
          <w:highlight w:val="none"/>
          <w:lang w:val="zh-CN" w:eastAsia="zh-CN"/>
        </w:rPr>
        <w:t>一、磋商书</w:t>
      </w:r>
    </w:p>
    <w:p w14:paraId="6F048903">
      <w:pPr>
        <w:pStyle w:val="11"/>
        <w:snapToGrid w:val="0"/>
        <w:spacing w:before="0" w:beforeAutospacing="0" w:after="0" w:afterAutospacing="0" w:line="360" w:lineRule="auto"/>
        <w:ind w:firstLine="360"/>
        <w:textAlignment w:val="baseline"/>
        <w:rPr>
          <w:rFonts w:hint="eastAsia" w:ascii="仿宋" w:hAnsi="仿宋" w:eastAsia="仿宋" w:cs="仿宋"/>
          <w:b w:val="0"/>
          <w:bCs/>
          <w:i w:val="0"/>
          <w:caps w:val="0"/>
          <w:color w:val="000000"/>
          <w:spacing w:val="0"/>
          <w:w w:val="100"/>
          <w:sz w:val="24"/>
          <w:szCs w:val="24"/>
          <w:highlight w:val="none"/>
          <w:u w:val="single"/>
          <w:lang w:eastAsia="zh-CN"/>
        </w:rPr>
      </w:pPr>
    </w:p>
    <w:p w14:paraId="04DCC290">
      <w:pPr>
        <w:pStyle w:val="11"/>
        <w:snapToGrid w:val="0"/>
        <w:spacing w:before="0" w:beforeAutospacing="0" w:after="0" w:afterAutospacing="0" w:line="360" w:lineRule="auto"/>
        <w:ind w:firstLine="360"/>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bCs/>
          <w:i w:val="0"/>
          <w:caps w:val="0"/>
          <w:color w:val="000000"/>
          <w:spacing w:val="0"/>
          <w:w w:val="100"/>
          <w:sz w:val="24"/>
          <w:szCs w:val="24"/>
          <w:highlight w:val="none"/>
          <w:u w:val="single"/>
          <w:lang w:eastAsia="zh-CN"/>
        </w:rPr>
        <w:t>（政府采购代理机构）</w:t>
      </w:r>
      <w:r>
        <w:rPr>
          <w:rFonts w:hint="eastAsia" w:ascii="仿宋" w:hAnsi="仿宋" w:eastAsia="仿宋" w:cs="仿宋"/>
          <w:b w:val="0"/>
          <w:i w:val="0"/>
          <w:caps w:val="0"/>
          <w:color w:val="000000"/>
          <w:spacing w:val="0"/>
          <w:w w:val="100"/>
          <w:sz w:val="24"/>
          <w:szCs w:val="24"/>
          <w:highlight w:val="none"/>
          <w:lang w:eastAsia="zh-CN"/>
        </w:rPr>
        <w:t>：</w:t>
      </w:r>
    </w:p>
    <w:p w14:paraId="176C7AB3">
      <w:pPr>
        <w:pStyle w:val="11"/>
        <w:snapToGrid w:val="0"/>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依据贵方</w:t>
      </w:r>
      <w:r>
        <w:rPr>
          <w:rFonts w:hint="eastAsia" w:ascii="仿宋" w:hAnsi="仿宋" w:eastAsia="仿宋" w:cs="仿宋"/>
          <w:b w:val="0"/>
          <w:bCs/>
          <w:i w:val="0"/>
          <w:caps w:val="0"/>
          <w:color w:val="000000"/>
          <w:spacing w:val="0"/>
          <w:w w:val="100"/>
          <w:sz w:val="24"/>
          <w:szCs w:val="24"/>
          <w:highlight w:val="none"/>
          <w:u w:val="single"/>
          <w:lang w:eastAsia="zh-CN"/>
        </w:rPr>
        <w:t>（项目名称、项目编号）</w:t>
      </w:r>
      <w:r>
        <w:rPr>
          <w:rFonts w:hint="eastAsia" w:ascii="仿宋" w:hAnsi="仿宋" w:eastAsia="仿宋" w:cs="仿宋"/>
          <w:b w:val="0"/>
          <w:i w:val="0"/>
          <w:caps w:val="0"/>
          <w:color w:val="000000"/>
          <w:spacing w:val="0"/>
          <w:w w:val="100"/>
          <w:sz w:val="24"/>
          <w:szCs w:val="24"/>
          <w:highlight w:val="none"/>
          <w:lang w:eastAsia="zh-CN"/>
        </w:rPr>
        <w:t>政府采购的磋商邀请，我方</w:t>
      </w:r>
      <w:r>
        <w:rPr>
          <w:rFonts w:hint="eastAsia" w:ascii="仿宋" w:hAnsi="仿宋" w:eastAsia="仿宋" w:cs="仿宋"/>
          <w:b w:val="0"/>
          <w:i w:val="0"/>
          <w:caps w:val="0"/>
          <w:color w:val="000000"/>
          <w:spacing w:val="0"/>
          <w:w w:val="100"/>
          <w:sz w:val="24"/>
          <w:szCs w:val="24"/>
          <w:highlight w:val="none"/>
          <w:u w:val="single"/>
          <w:lang w:eastAsia="zh-CN"/>
        </w:rPr>
        <w:t>（姓名和职务）</w:t>
      </w:r>
      <w:r>
        <w:rPr>
          <w:rFonts w:hint="eastAsia" w:ascii="仿宋" w:hAnsi="仿宋" w:eastAsia="仿宋" w:cs="仿宋"/>
          <w:b w:val="0"/>
          <w:i w:val="0"/>
          <w:caps w:val="0"/>
          <w:color w:val="000000"/>
          <w:spacing w:val="0"/>
          <w:w w:val="100"/>
          <w:sz w:val="24"/>
          <w:szCs w:val="24"/>
          <w:highlight w:val="none"/>
          <w:lang w:eastAsia="zh-CN"/>
        </w:rPr>
        <w:t>经正式授权并代表磋商供应商</w:t>
      </w:r>
      <w:r>
        <w:rPr>
          <w:rFonts w:hint="eastAsia" w:ascii="仿宋" w:hAnsi="仿宋" w:eastAsia="仿宋" w:cs="仿宋"/>
          <w:b w:val="0"/>
          <w:i w:val="0"/>
          <w:caps w:val="0"/>
          <w:color w:val="000000"/>
          <w:spacing w:val="0"/>
          <w:w w:val="100"/>
          <w:sz w:val="24"/>
          <w:szCs w:val="24"/>
          <w:highlight w:val="none"/>
          <w:u w:val="single"/>
          <w:lang w:eastAsia="zh-CN"/>
        </w:rPr>
        <w:t>（磋商供应商名称、地址）</w:t>
      </w:r>
      <w:r>
        <w:rPr>
          <w:rFonts w:hint="eastAsia" w:ascii="仿宋" w:hAnsi="仿宋" w:eastAsia="仿宋" w:cs="仿宋"/>
          <w:b w:val="0"/>
          <w:i w:val="0"/>
          <w:caps w:val="0"/>
          <w:color w:val="000000"/>
          <w:spacing w:val="0"/>
          <w:w w:val="100"/>
          <w:sz w:val="24"/>
          <w:szCs w:val="24"/>
          <w:highlight w:val="none"/>
          <w:lang w:eastAsia="zh-CN"/>
        </w:rPr>
        <w:t>提交下述竞争性磋商响应文件。</w:t>
      </w:r>
    </w:p>
    <w:p w14:paraId="56579624">
      <w:pPr>
        <w:pStyle w:val="11"/>
        <w:snapToGrid w:val="0"/>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1.资格证明文件；</w:t>
      </w:r>
    </w:p>
    <w:p w14:paraId="061BDC3C">
      <w:pPr>
        <w:pStyle w:val="11"/>
        <w:snapToGrid w:val="0"/>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2.按竞争性磋商文件磋商须知和技术规格要求提供的有关文件；</w:t>
      </w:r>
    </w:p>
    <w:p w14:paraId="1A204E77">
      <w:pPr>
        <w:snapToGrid w:val="0"/>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lang w:val="zh-CN" w:eastAsia="zh-CN"/>
        </w:rPr>
      </w:pPr>
      <w:r>
        <w:rPr>
          <w:rFonts w:hint="eastAsia" w:ascii="仿宋" w:hAnsi="仿宋" w:eastAsia="仿宋" w:cs="仿宋"/>
          <w:b w:val="0"/>
          <w:i w:val="0"/>
          <w:caps w:val="0"/>
          <w:color w:val="000000"/>
          <w:spacing w:val="0"/>
          <w:w w:val="100"/>
          <w:sz w:val="24"/>
          <w:szCs w:val="24"/>
          <w:highlight w:val="none"/>
          <w:lang w:val="zh-CN" w:eastAsia="zh-CN"/>
        </w:rPr>
        <w:t>3.其它需要提供的证明材料；</w:t>
      </w:r>
    </w:p>
    <w:p w14:paraId="493BE1DB">
      <w:pPr>
        <w:pStyle w:val="11"/>
        <w:snapToGrid w:val="0"/>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4.报价表；</w:t>
      </w:r>
    </w:p>
    <w:p w14:paraId="5BE04D13">
      <w:pPr>
        <w:pStyle w:val="11"/>
        <w:snapToGrid w:val="0"/>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5.已标价的工程量清单；</w:t>
      </w:r>
    </w:p>
    <w:p w14:paraId="5645FA06">
      <w:pPr>
        <w:pStyle w:val="11"/>
        <w:snapToGrid w:val="0"/>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在此，授权代表宣布同意如下：</w:t>
      </w:r>
    </w:p>
    <w:p w14:paraId="1A87963E">
      <w:pPr>
        <w:pStyle w:val="11"/>
        <w:snapToGrid w:val="0"/>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1.将按竞争性磋商文件的约定履行合同责任和义务；</w:t>
      </w:r>
    </w:p>
    <w:p w14:paraId="6080434A">
      <w:pPr>
        <w:pStyle w:val="11"/>
        <w:snapToGrid w:val="0"/>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2.已详细审查全部竞争性磋商文件，包括</w:t>
      </w:r>
      <w:r>
        <w:rPr>
          <w:rFonts w:hint="eastAsia" w:ascii="仿宋" w:hAnsi="仿宋" w:eastAsia="仿宋" w:cs="仿宋"/>
          <w:b w:val="0"/>
          <w:i w:val="0"/>
          <w:caps w:val="0"/>
          <w:color w:val="000000"/>
          <w:spacing w:val="0"/>
          <w:w w:val="100"/>
          <w:sz w:val="24"/>
          <w:szCs w:val="24"/>
          <w:highlight w:val="none"/>
          <w:u w:val="single"/>
          <w:lang w:eastAsia="zh-CN"/>
        </w:rPr>
        <w:t>（补遗书）（如果有的话）</w:t>
      </w:r>
      <w:r>
        <w:rPr>
          <w:rFonts w:hint="eastAsia" w:ascii="仿宋" w:hAnsi="仿宋" w:eastAsia="仿宋" w:cs="仿宋"/>
          <w:b w:val="0"/>
          <w:i w:val="0"/>
          <w:caps w:val="0"/>
          <w:color w:val="000000"/>
          <w:spacing w:val="0"/>
          <w:w w:val="100"/>
          <w:sz w:val="24"/>
          <w:szCs w:val="24"/>
          <w:highlight w:val="none"/>
          <w:lang w:eastAsia="zh-CN"/>
        </w:rPr>
        <w:t>；我们完全理解并同意放弃对这方面有不明及误解的权力；</w:t>
      </w:r>
    </w:p>
    <w:p w14:paraId="57163DC9">
      <w:pPr>
        <w:pStyle w:val="11"/>
        <w:snapToGrid w:val="0"/>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3.本响应性磋商文件投标有效期为自磋商之日起60个日历天；</w:t>
      </w:r>
    </w:p>
    <w:p w14:paraId="7A0AC358">
      <w:pPr>
        <w:pStyle w:val="11"/>
        <w:snapToGrid w:val="0"/>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4.同意提供按照贵方可能要求的与其磋商有关的一切数据或资料；</w:t>
      </w:r>
    </w:p>
    <w:p w14:paraId="03FD9B0C">
      <w:pPr>
        <w:pStyle w:val="11"/>
        <w:snapToGrid w:val="0"/>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5.与本磋商有关的一切正式往来信函请寄：</w:t>
      </w:r>
    </w:p>
    <w:p w14:paraId="1A876028">
      <w:pPr>
        <w:pStyle w:val="11"/>
        <w:snapToGrid w:val="0"/>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u w:val="single"/>
          <w:lang w:eastAsia="zh-CN"/>
        </w:rPr>
      </w:pP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p>
    <w:p w14:paraId="20208E9F">
      <w:pPr>
        <w:pStyle w:val="11"/>
        <w:snapToGrid w:val="0"/>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电话/传真：</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lang w:eastAsia="zh-CN"/>
        </w:rPr>
        <w:t xml:space="preserve"> 电子邮箱：</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p>
    <w:p w14:paraId="2276D85F">
      <w:pPr>
        <w:pStyle w:val="11"/>
        <w:snapToGrid w:val="0"/>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u w:val="single"/>
          <w:lang w:eastAsia="zh-CN"/>
        </w:rPr>
      </w:pPr>
      <w:r>
        <w:rPr>
          <w:rFonts w:hint="eastAsia" w:ascii="仿宋" w:hAnsi="仿宋" w:eastAsia="仿宋" w:cs="仿宋"/>
          <w:b w:val="0"/>
          <w:i w:val="0"/>
          <w:caps w:val="0"/>
          <w:color w:val="000000"/>
          <w:spacing w:val="0"/>
          <w:w w:val="100"/>
          <w:sz w:val="24"/>
          <w:szCs w:val="24"/>
          <w:highlight w:val="none"/>
          <w:lang w:eastAsia="zh-CN"/>
        </w:rPr>
        <w:t>开户银行：</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lang w:eastAsia="zh-CN"/>
        </w:rPr>
        <w:t xml:space="preserve"> 帐号/行号：</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p>
    <w:p w14:paraId="405EE9AE">
      <w:pPr>
        <w:pStyle w:val="11"/>
        <w:snapToGrid w:val="0"/>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lang w:eastAsia="zh-CN"/>
        </w:rPr>
      </w:pPr>
    </w:p>
    <w:p w14:paraId="59228275">
      <w:pPr>
        <w:pStyle w:val="11"/>
        <w:snapToGrid w:val="0"/>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lang w:eastAsia="zh-CN"/>
        </w:rPr>
      </w:pPr>
    </w:p>
    <w:p w14:paraId="0701D964">
      <w:pPr>
        <w:pStyle w:val="11"/>
        <w:snapToGrid w:val="0"/>
        <w:spacing w:before="0" w:beforeAutospacing="0" w:after="0" w:afterAutospacing="0" w:line="360" w:lineRule="auto"/>
        <w:ind w:firstLine="480" w:firstLineChars="200"/>
        <w:jc w:val="right"/>
        <w:textAlignment w:val="baseline"/>
        <w:rPr>
          <w:rFonts w:hint="eastAsia" w:ascii="仿宋" w:hAnsi="仿宋" w:eastAsia="仿宋" w:cs="仿宋"/>
          <w:b w:val="0"/>
          <w:i w:val="0"/>
          <w:caps w:val="0"/>
          <w:color w:val="000000"/>
          <w:spacing w:val="0"/>
          <w:w w:val="100"/>
          <w:sz w:val="24"/>
          <w:szCs w:val="24"/>
          <w:highlight w:val="none"/>
          <w:u w:val="single"/>
          <w:lang w:eastAsia="zh-CN"/>
        </w:rPr>
      </w:pPr>
      <w:r>
        <w:rPr>
          <w:rFonts w:hint="eastAsia" w:ascii="仿宋" w:hAnsi="仿宋" w:eastAsia="仿宋" w:cs="仿宋"/>
          <w:b w:val="0"/>
          <w:i w:val="0"/>
          <w:caps w:val="0"/>
          <w:color w:val="000000"/>
          <w:spacing w:val="0"/>
          <w:w w:val="100"/>
          <w:sz w:val="24"/>
          <w:szCs w:val="24"/>
          <w:highlight w:val="none"/>
        </w:rPr>
        <w:t>法定代表人或法定代表人授权代表签字</w:t>
      </w:r>
      <w:r>
        <w:rPr>
          <w:rFonts w:hint="eastAsia" w:ascii="仿宋" w:hAnsi="仿宋" w:eastAsia="仿宋" w:cs="仿宋"/>
          <w:b w:val="0"/>
          <w:i w:val="0"/>
          <w:caps w:val="0"/>
          <w:color w:val="000000"/>
          <w:spacing w:val="0"/>
          <w:w w:val="100"/>
          <w:sz w:val="24"/>
          <w:szCs w:val="24"/>
          <w:highlight w:val="none"/>
          <w:lang w:eastAsia="zh-CN"/>
        </w:rPr>
        <w:t>：</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p>
    <w:p w14:paraId="43C495E9">
      <w:pPr>
        <w:pStyle w:val="11"/>
        <w:snapToGrid w:val="0"/>
        <w:spacing w:before="0" w:beforeAutospacing="0" w:after="0" w:afterAutospacing="0" w:line="360" w:lineRule="auto"/>
        <w:ind w:firstLine="480" w:firstLineChars="200"/>
        <w:jc w:val="right"/>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磋商供应商名称（盖章）：</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p>
    <w:p w14:paraId="51778C7D">
      <w:pPr>
        <w:pStyle w:val="11"/>
        <w:snapToGrid w:val="0"/>
        <w:spacing w:before="0" w:beforeAutospacing="0" w:after="0" w:afterAutospacing="0" w:line="360" w:lineRule="auto"/>
        <w:ind w:firstLine="480" w:firstLineChars="200"/>
        <w:jc w:val="right"/>
        <w:textAlignment w:val="baseline"/>
        <w:rPr>
          <w:rFonts w:hint="eastAsia" w:ascii="仿宋" w:hAnsi="仿宋" w:eastAsia="仿宋" w:cs="仿宋"/>
          <w:b w:val="0"/>
          <w:i w:val="0"/>
          <w:caps w:val="0"/>
          <w:color w:val="000000"/>
          <w:spacing w:val="0"/>
          <w:w w:val="100"/>
          <w:sz w:val="24"/>
          <w:szCs w:val="24"/>
          <w:highlight w:val="none"/>
          <w:u w:val="single"/>
          <w:lang w:eastAsia="zh-CN"/>
        </w:rPr>
      </w:pPr>
      <w:r>
        <w:rPr>
          <w:rFonts w:hint="eastAsia" w:ascii="仿宋" w:hAnsi="仿宋" w:eastAsia="仿宋" w:cs="仿宋"/>
          <w:b w:val="0"/>
          <w:i w:val="0"/>
          <w:caps w:val="0"/>
          <w:color w:val="000000"/>
          <w:spacing w:val="0"/>
          <w:w w:val="100"/>
          <w:sz w:val="24"/>
          <w:szCs w:val="24"/>
          <w:highlight w:val="none"/>
          <w:lang w:eastAsia="zh-CN"/>
        </w:rPr>
        <w:t>日期：</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lang w:eastAsia="zh-CN"/>
        </w:rPr>
        <w:t>年</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lang w:eastAsia="zh-CN"/>
        </w:rPr>
        <w:t>月</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lang w:eastAsia="zh-CN"/>
        </w:rPr>
        <w:t>日</w:t>
      </w:r>
    </w:p>
    <w:p w14:paraId="4D5D9C87">
      <w:pPr>
        <w:snapToGrid/>
        <w:spacing w:before="0" w:beforeAutospacing="0" w:after="0" w:afterAutospacing="0" w:line="360" w:lineRule="auto"/>
        <w:ind w:left="420" w:firstLine="360"/>
        <w:textAlignment w:val="baseline"/>
        <w:rPr>
          <w:rFonts w:hint="eastAsia" w:ascii="仿宋" w:hAnsi="仿宋" w:eastAsia="仿宋" w:cs="仿宋"/>
          <w:b w:val="0"/>
          <w:i w:val="0"/>
          <w:caps w:val="0"/>
          <w:color w:val="000000"/>
          <w:spacing w:val="0"/>
          <w:w w:val="100"/>
          <w:sz w:val="24"/>
          <w:szCs w:val="24"/>
          <w:highlight w:val="none"/>
          <w:lang w:eastAsia="zh-CN"/>
        </w:rPr>
      </w:pPr>
      <w:r>
        <w:rPr>
          <w:b w:val="0"/>
          <w:i w:val="0"/>
          <w:caps w:val="0"/>
          <w:spacing w:val="0"/>
          <w:w w:val="100"/>
          <w:sz w:val="20"/>
          <w:highlight w:val="none"/>
        </w:rPr>
        <w:br w:type="page"/>
      </w:r>
    </w:p>
    <w:p w14:paraId="1FA0A8CA">
      <w:pPr>
        <w:pStyle w:val="4"/>
        <w:bidi w:val="0"/>
        <w:rPr>
          <w:rFonts w:hint="eastAsia" w:ascii="仿宋" w:hAnsi="仿宋" w:eastAsia="仿宋" w:cs="仿宋"/>
          <w:b/>
          <w:i w:val="0"/>
          <w:caps w:val="0"/>
          <w:color w:val="000000"/>
          <w:spacing w:val="0"/>
          <w:w w:val="100"/>
          <w:sz w:val="24"/>
          <w:szCs w:val="24"/>
          <w:highlight w:val="none"/>
          <w:lang w:val="zh-CN" w:eastAsia="zh-CN"/>
        </w:rPr>
      </w:pPr>
      <w:r>
        <w:rPr>
          <w:rFonts w:hint="eastAsia" w:ascii="仿宋" w:hAnsi="仿宋" w:eastAsia="仿宋" w:cs="仿宋"/>
          <w:b/>
          <w:i w:val="0"/>
          <w:caps w:val="0"/>
          <w:color w:val="000000"/>
          <w:spacing w:val="0"/>
          <w:w w:val="100"/>
          <w:sz w:val="24"/>
          <w:szCs w:val="24"/>
          <w:highlight w:val="none"/>
          <w:lang w:val="zh-CN" w:eastAsia="zh-CN"/>
        </w:rPr>
        <w:t>二、法定代表人身份证明</w:t>
      </w:r>
    </w:p>
    <w:p w14:paraId="43D8980A">
      <w:pPr>
        <w:pStyle w:val="21"/>
        <w:snapToGrid w:val="0"/>
        <w:spacing w:before="0" w:beforeAutospacing="0" w:after="0" w:afterAutospacing="0" w:line="360" w:lineRule="auto"/>
        <w:ind w:firstLine="0" w:firstLineChars="0"/>
        <w:jc w:val="both"/>
        <w:textAlignment w:val="baseline"/>
        <w:rPr>
          <w:rFonts w:hint="eastAsia" w:ascii="仿宋" w:hAnsi="仿宋" w:eastAsia="仿宋" w:cs="仿宋"/>
          <w:b w:val="0"/>
          <w:i w:val="0"/>
          <w:caps w:val="0"/>
          <w:spacing w:val="0"/>
          <w:w w:val="100"/>
          <w:sz w:val="24"/>
          <w:szCs w:val="24"/>
          <w:highlight w:val="none"/>
        </w:rPr>
      </w:pPr>
    </w:p>
    <w:p w14:paraId="5B1E69EE">
      <w:pPr>
        <w:snapToGrid w:val="0"/>
        <w:spacing w:before="0" w:beforeAutospacing="0" w:after="0" w:afterAutospacing="0" w:line="360" w:lineRule="auto"/>
        <w:ind w:firstLine="360"/>
        <w:jc w:val="left"/>
        <w:textAlignment w:val="baseline"/>
        <w:rPr>
          <w:rFonts w:hint="eastAsia" w:ascii="仿宋" w:hAnsi="仿宋" w:eastAsia="仿宋" w:cs="仿宋"/>
          <w:b w:val="0"/>
          <w:bCs/>
          <w:i w:val="0"/>
          <w:caps w:val="0"/>
          <w:color w:val="000000"/>
          <w:spacing w:val="0"/>
          <w:w w:val="100"/>
          <w:sz w:val="24"/>
          <w:szCs w:val="24"/>
          <w:highlight w:val="none"/>
          <w:lang w:eastAsia="zh-CN"/>
        </w:rPr>
      </w:pPr>
      <w:r>
        <w:rPr>
          <w:rFonts w:hint="eastAsia" w:ascii="仿宋" w:hAnsi="仿宋" w:eastAsia="仿宋" w:cs="仿宋"/>
          <w:b w:val="0"/>
          <w:bCs/>
          <w:i w:val="0"/>
          <w:caps w:val="0"/>
          <w:color w:val="000000"/>
          <w:spacing w:val="0"/>
          <w:w w:val="100"/>
          <w:sz w:val="24"/>
          <w:szCs w:val="24"/>
          <w:highlight w:val="none"/>
          <w:lang w:eastAsia="zh-CN"/>
        </w:rPr>
        <w:t>投 标 人：</w:t>
      </w:r>
    </w:p>
    <w:p w14:paraId="70BB174F">
      <w:pPr>
        <w:snapToGrid w:val="0"/>
        <w:spacing w:before="0" w:beforeAutospacing="0" w:after="0" w:afterAutospacing="0" w:line="360" w:lineRule="auto"/>
        <w:ind w:firstLine="360"/>
        <w:jc w:val="left"/>
        <w:textAlignment w:val="baseline"/>
        <w:rPr>
          <w:rFonts w:hint="eastAsia" w:ascii="仿宋" w:hAnsi="仿宋" w:eastAsia="仿宋" w:cs="仿宋"/>
          <w:b w:val="0"/>
          <w:bCs/>
          <w:i w:val="0"/>
          <w:caps w:val="0"/>
          <w:color w:val="000000"/>
          <w:spacing w:val="0"/>
          <w:w w:val="100"/>
          <w:sz w:val="24"/>
          <w:szCs w:val="24"/>
          <w:highlight w:val="none"/>
          <w:lang w:eastAsia="zh-CN"/>
        </w:rPr>
      </w:pPr>
      <w:r>
        <w:rPr>
          <w:rFonts w:hint="eastAsia" w:ascii="仿宋" w:hAnsi="仿宋" w:eastAsia="仿宋" w:cs="仿宋"/>
          <w:b w:val="0"/>
          <w:bCs/>
          <w:i w:val="0"/>
          <w:caps w:val="0"/>
          <w:color w:val="000000"/>
          <w:spacing w:val="0"/>
          <w:w w:val="100"/>
          <w:sz w:val="24"/>
          <w:szCs w:val="24"/>
          <w:highlight w:val="none"/>
          <w:lang w:eastAsia="zh-CN"/>
        </w:rPr>
        <w:t>单位性质：</w:t>
      </w:r>
    </w:p>
    <w:p w14:paraId="06066357">
      <w:pPr>
        <w:snapToGrid w:val="0"/>
        <w:spacing w:before="0" w:beforeAutospacing="0" w:after="0" w:afterAutospacing="0" w:line="360" w:lineRule="auto"/>
        <w:ind w:firstLine="360"/>
        <w:jc w:val="left"/>
        <w:textAlignment w:val="baseline"/>
        <w:rPr>
          <w:rFonts w:hint="eastAsia" w:ascii="仿宋" w:hAnsi="仿宋" w:eastAsia="仿宋" w:cs="仿宋"/>
          <w:b w:val="0"/>
          <w:bCs/>
          <w:i w:val="0"/>
          <w:caps w:val="0"/>
          <w:color w:val="000000"/>
          <w:spacing w:val="0"/>
          <w:w w:val="100"/>
          <w:sz w:val="24"/>
          <w:szCs w:val="24"/>
          <w:highlight w:val="none"/>
          <w:lang w:eastAsia="zh-CN"/>
        </w:rPr>
      </w:pPr>
      <w:r>
        <w:rPr>
          <w:rFonts w:hint="eastAsia" w:ascii="仿宋" w:hAnsi="仿宋" w:eastAsia="仿宋" w:cs="仿宋"/>
          <w:b w:val="0"/>
          <w:bCs/>
          <w:i w:val="0"/>
          <w:caps w:val="0"/>
          <w:color w:val="000000"/>
          <w:spacing w:val="0"/>
          <w:w w:val="100"/>
          <w:sz w:val="24"/>
          <w:szCs w:val="24"/>
          <w:highlight w:val="none"/>
          <w:lang w:eastAsia="zh-CN"/>
        </w:rPr>
        <w:t>地    址：</w:t>
      </w:r>
    </w:p>
    <w:p w14:paraId="0BE7C383">
      <w:pPr>
        <w:snapToGrid w:val="0"/>
        <w:spacing w:before="0" w:beforeAutospacing="0" w:after="0" w:afterAutospacing="0" w:line="360" w:lineRule="auto"/>
        <w:ind w:firstLine="360"/>
        <w:jc w:val="left"/>
        <w:textAlignment w:val="baseline"/>
        <w:rPr>
          <w:rFonts w:hint="eastAsia" w:ascii="仿宋" w:hAnsi="仿宋" w:eastAsia="仿宋" w:cs="仿宋"/>
          <w:b w:val="0"/>
          <w:bCs/>
          <w:i w:val="0"/>
          <w:caps w:val="0"/>
          <w:color w:val="000000"/>
          <w:spacing w:val="0"/>
          <w:w w:val="100"/>
          <w:sz w:val="24"/>
          <w:szCs w:val="24"/>
          <w:highlight w:val="none"/>
          <w:lang w:eastAsia="zh-CN"/>
        </w:rPr>
      </w:pPr>
      <w:r>
        <w:rPr>
          <w:rFonts w:hint="eastAsia" w:ascii="仿宋" w:hAnsi="仿宋" w:eastAsia="仿宋" w:cs="仿宋"/>
          <w:b w:val="0"/>
          <w:bCs/>
          <w:i w:val="0"/>
          <w:caps w:val="0"/>
          <w:color w:val="000000"/>
          <w:spacing w:val="0"/>
          <w:w w:val="100"/>
          <w:sz w:val="24"/>
          <w:szCs w:val="24"/>
          <w:highlight w:val="none"/>
          <w:lang w:eastAsia="zh-CN"/>
        </w:rPr>
        <w:t>成立时间：</w:t>
      </w:r>
      <w:r>
        <w:rPr>
          <w:rFonts w:hint="eastAsia" w:ascii="仿宋" w:hAnsi="仿宋" w:eastAsia="仿宋" w:cs="仿宋"/>
          <w:b w:val="0"/>
          <w:bCs/>
          <w:i w:val="0"/>
          <w:caps w:val="0"/>
          <w:color w:val="000000"/>
          <w:spacing w:val="0"/>
          <w:w w:val="100"/>
          <w:sz w:val="24"/>
          <w:szCs w:val="24"/>
          <w:highlight w:val="none"/>
          <w:lang w:val="en-US" w:eastAsia="zh-CN"/>
        </w:rPr>
        <w:t xml:space="preserve">      </w:t>
      </w:r>
      <w:r>
        <w:rPr>
          <w:rFonts w:hint="eastAsia" w:ascii="仿宋" w:hAnsi="仿宋" w:eastAsia="仿宋" w:cs="仿宋"/>
          <w:b w:val="0"/>
          <w:bCs/>
          <w:i w:val="0"/>
          <w:caps w:val="0"/>
          <w:color w:val="000000"/>
          <w:spacing w:val="0"/>
          <w:w w:val="100"/>
          <w:sz w:val="24"/>
          <w:szCs w:val="24"/>
          <w:highlight w:val="none"/>
          <w:lang w:eastAsia="zh-CN"/>
        </w:rPr>
        <w:t>年</w:t>
      </w:r>
      <w:r>
        <w:rPr>
          <w:rFonts w:hint="eastAsia" w:ascii="仿宋" w:hAnsi="仿宋" w:eastAsia="仿宋" w:cs="仿宋"/>
          <w:b w:val="0"/>
          <w:bCs/>
          <w:i w:val="0"/>
          <w:caps w:val="0"/>
          <w:color w:val="000000"/>
          <w:spacing w:val="0"/>
          <w:w w:val="100"/>
          <w:sz w:val="24"/>
          <w:szCs w:val="24"/>
          <w:highlight w:val="none"/>
          <w:lang w:val="en-US" w:eastAsia="zh-CN"/>
        </w:rPr>
        <w:t xml:space="preserve">   </w:t>
      </w:r>
      <w:r>
        <w:rPr>
          <w:rFonts w:hint="eastAsia" w:ascii="仿宋" w:hAnsi="仿宋" w:eastAsia="仿宋" w:cs="仿宋"/>
          <w:b w:val="0"/>
          <w:bCs/>
          <w:i w:val="0"/>
          <w:caps w:val="0"/>
          <w:color w:val="000000"/>
          <w:spacing w:val="0"/>
          <w:w w:val="100"/>
          <w:sz w:val="24"/>
          <w:szCs w:val="24"/>
          <w:highlight w:val="none"/>
          <w:lang w:eastAsia="zh-CN"/>
        </w:rPr>
        <w:t>月</w:t>
      </w:r>
      <w:r>
        <w:rPr>
          <w:rFonts w:hint="eastAsia" w:ascii="仿宋" w:hAnsi="仿宋" w:eastAsia="仿宋" w:cs="仿宋"/>
          <w:b w:val="0"/>
          <w:bCs/>
          <w:i w:val="0"/>
          <w:caps w:val="0"/>
          <w:color w:val="000000"/>
          <w:spacing w:val="0"/>
          <w:w w:val="100"/>
          <w:sz w:val="24"/>
          <w:szCs w:val="24"/>
          <w:highlight w:val="none"/>
          <w:lang w:val="en-US" w:eastAsia="zh-CN"/>
        </w:rPr>
        <w:t xml:space="preserve">  </w:t>
      </w:r>
      <w:r>
        <w:rPr>
          <w:rFonts w:hint="eastAsia" w:ascii="仿宋" w:hAnsi="仿宋" w:eastAsia="仿宋" w:cs="仿宋"/>
          <w:b w:val="0"/>
          <w:bCs/>
          <w:i w:val="0"/>
          <w:caps w:val="0"/>
          <w:color w:val="000000"/>
          <w:spacing w:val="0"/>
          <w:w w:val="100"/>
          <w:sz w:val="24"/>
          <w:szCs w:val="24"/>
          <w:highlight w:val="none"/>
          <w:lang w:eastAsia="zh-CN"/>
        </w:rPr>
        <w:t>日</w:t>
      </w:r>
    </w:p>
    <w:p w14:paraId="662502A6">
      <w:pPr>
        <w:snapToGrid w:val="0"/>
        <w:spacing w:before="0" w:beforeAutospacing="0" w:after="0" w:afterAutospacing="0" w:line="360" w:lineRule="auto"/>
        <w:ind w:firstLine="360"/>
        <w:jc w:val="left"/>
        <w:textAlignment w:val="baseline"/>
        <w:rPr>
          <w:rFonts w:hint="eastAsia" w:ascii="仿宋" w:hAnsi="仿宋" w:eastAsia="仿宋" w:cs="仿宋"/>
          <w:b w:val="0"/>
          <w:bCs/>
          <w:i w:val="0"/>
          <w:caps w:val="0"/>
          <w:color w:val="000000"/>
          <w:spacing w:val="0"/>
          <w:w w:val="100"/>
          <w:sz w:val="24"/>
          <w:szCs w:val="24"/>
          <w:highlight w:val="none"/>
          <w:lang w:eastAsia="zh-CN"/>
        </w:rPr>
      </w:pPr>
      <w:r>
        <w:rPr>
          <w:rFonts w:hint="eastAsia" w:ascii="仿宋" w:hAnsi="仿宋" w:eastAsia="仿宋" w:cs="仿宋"/>
          <w:b w:val="0"/>
          <w:bCs/>
          <w:i w:val="0"/>
          <w:caps w:val="0"/>
          <w:color w:val="000000"/>
          <w:spacing w:val="0"/>
          <w:w w:val="100"/>
          <w:sz w:val="24"/>
          <w:szCs w:val="24"/>
          <w:highlight w:val="none"/>
          <w:lang w:eastAsia="zh-CN"/>
        </w:rPr>
        <w:t>经营期限：</w:t>
      </w:r>
    </w:p>
    <w:p w14:paraId="7BDC29B4">
      <w:pPr>
        <w:snapToGrid w:val="0"/>
        <w:spacing w:before="0" w:beforeAutospacing="0" w:after="0" w:afterAutospacing="0" w:line="360" w:lineRule="auto"/>
        <w:ind w:firstLine="360"/>
        <w:jc w:val="left"/>
        <w:textAlignment w:val="baseline"/>
        <w:rPr>
          <w:rFonts w:hint="eastAsia" w:ascii="仿宋" w:hAnsi="仿宋" w:eastAsia="仿宋" w:cs="仿宋"/>
          <w:b w:val="0"/>
          <w:bCs/>
          <w:i w:val="0"/>
          <w:caps w:val="0"/>
          <w:color w:val="000000"/>
          <w:spacing w:val="0"/>
          <w:w w:val="100"/>
          <w:sz w:val="24"/>
          <w:szCs w:val="24"/>
          <w:highlight w:val="none"/>
          <w:lang w:eastAsia="zh-CN"/>
        </w:rPr>
      </w:pPr>
      <w:r>
        <w:rPr>
          <w:rFonts w:hint="eastAsia" w:ascii="仿宋" w:hAnsi="仿宋" w:eastAsia="仿宋" w:cs="仿宋"/>
          <w:b w:val="0"/>
          <w:bCs/>
          <w:i w:val="0"/>
          <w:caps w:val="0"/>
          <w:color w:val="000000"/>
          <w:spacing w:val="0"/>
          <w:w w:val="100"/>
          <w:sz w:val="24"/>
          <w:szCs w:val="24"/>
          <w:highlight w:val="none"/>
          <w:lang w:eastAsia="zh-CN"/>
        </w:rPr>
        <w:t>姓    名：</w:t>
      </w:r>
    </w:p>
    <w:p w14:paraId="669EBED6">
      <w:pPr>
        <w:snapToGrid w:val="0"/>
        <w:spacing w:before="0" w:beforeAutospacing="0" w:after="0" w:afterAutospacing="0" w:line="360" w:lineRule="auto"/>
        <w:ind w:firstLine="360"/>
        <w:jc w:val="left"/>
        <w:textAlignment w:val="baseline"/>
        <w:rPr>
          <w:rFonts w:hint="eastAsia" w:ascii="仿宋" w:hAnsi="仿宋" w:eastAsia="仿宋" w:cs="仿宋"/>
          <w:b w:val="0"/>
          <w:bCs/>
          <w:i w:val="0"/>
          <w:caps w:val="0"/>
          <w:color w:val="000000"/>
          <w:spacing w:val="0"/>
          <w:w w:val="100"/>
          <w:sz w:val="24"/>
          <w:szCs w:val="24"/>
          <w:highlight w:val="none"/>
          <w:lang w:eastAsia="zh-CN"/>
        </w:rPr>
      </w:pPr>
      <w:r>
        <w:rPr>
          <w:rFonts w:hint="eastAsia" w:ascii="仿宋" w:hAnsi="仿宋" w:eastAsia="仿宋" w:cs="仿宋"/>
          <w:b w:val="0"/>
          <w:bCs/>
          <w:i w:val="0"/>
          <w:caps w:val="0"/>
          <w:color w:val="000000"/>
          <w:spacing w:val="0"/>
          <w:w w:val="100"/>
          <w:sz w:val="24"/>
          <w:szCs w:val="24"/>
          <w:highlight w:val="none"/>
          <w:lang w:eastAsia="zh-CN"/>
        </w:rPr>
        <w:t>性    别：</w:t>
      </w:r>
    </w:p>
    <w:p w14:paraId="0FFC0A00">
      <w:pPr>
        <w:snapToGrid w:val="0"/>
        <w:spacing w:before="0" w:beforeAutospacing="0" w:after="0" w:afterAutospacing="0" w:line="360" w:lineRule="auto"/>
        <w:ind w:firstLine="360"/>
        <w:jc w:val="left"/>
        <w:textAlignment w:val="baseline"/>
        <w:rPr>
          <w:rFonts w:hint="eastAsia" w:ascii="仿宋" w:hAnsi="仿宋" w:eastAsia="仿宋" w:cs="仿宋"/>
          <w:b w:val="0"/>
          <w:bCs/>
          <w:i w:val="0"/>
          <w:caps w:val="0"/>
          <w:color w:val="000000"/>
          <w:spacing w:val="0"/>
          <w:w w:val="100"/>
          <w:sz w:val="24"/>
          <w:szCs w:val="24"/>
          <w:highlight w:val="none"/>
          <w:lang w:eastAsia="zh-CN"/>
        </w:rPr>
      </w:pPr>
      <w:r>
        <w:rPr>
          <w:rFonts w:hint="eastAsia" w:ascii="仿宋" w:hAnsi="仿宋" w:eastAsia="仿宋" w:cs="仿宋"/>
          <w:b w:val="0"/>
          <w:bCs/>
          <w:i w:val="0"/>
          <w:caps w:val="0"/>
          <w:color w:val="000000"/>
          <w:spacing w:val="0"/>
          <w:w w:val="100"/>
          <w:sz w:val="24"/>
          <w:szCs w:val="24"/>
          <w:highlight w:val="none"/>
          <w:lang w:eastAsia="zh-CN"/>
        </w:rPr>
        <w:t>年    龄：</w:t>
      </w:r>
    </w:p>
    <w:p w14:paraId="376E539D">
      <w:pPr>
        <w:snapToGrid w:val="0"/>
        <w:spacing w:before="0" w:beforeAutospacing="0" w:after="0" w:afterAutospacing="0" w:line="360" w:lineRule="auto"/>
        <w:ind w:firstLine="360"/>
        <w:jc w:val="left"/>
        <w:textAlignment w:val="baseline"/>
        <w:rPr>
          <w:rFonts w:hint="eastAsia" w:ascii="仿宋" w:hAnsi="仿宋" w:eastAsia="仿宋" w:cs="仿宋"/>
          <w:b w:val="0"/>
          <w:bCs/>
          <w:i w:val="0"/>
          <w:caps w:val="0"/>
          <w:color w:val="000000"/>
          <w:spacing w:val="0"/>
          <w:w w:val="100"/>
          <w:sz w:val="24"/>
          <w:szCs w:val="24"/>
          <w:highlight w:val="none"/>
          <w:lang w:eastAsia="zh-CN"/>
        </w:rPr>
      </w:pPr>
      <w:r>
        <w:rPr>
          <w:rFonts w:hint="eastAsia" w:ascii="仿宋" w:hAnsi="仿宋" w:eastAsia="仿宋" w:cs="仿宋"/>
          <w:b w:val="0"/>
          <w:bCs/>
          <w:i w:val="0"/>
          <w:caps w:val="0"/>
          <w:color w:val="000000"/>
          <w:spacing w:val="0"/>
          <w:w w:val="100"/>
          <w:sz w:val="24"/>
          <w:szCs w:val="24"/>
          <w:highlight w:val="none"/>
          <w:lang w:eastAsia="zh-CN"/>
        </w:rPr>
        <w:t>职    务：</w:t>
      </w:r>
    </w:p>
    <w:p w14:paraId="1689C944">
      <w:pPr>
        <w:snapToGrid w:val="0"/>
        <w:spacing w:before="0" w:beforeAutospacing="0" w:after="0" w:afterAutospacing="0" w:line="360" w:lineRule="auto"/>
        <w:ind w:firstLine="360"/>
        <w:jc w:val="left"/>
        <w:textAlignment w:val="baseline"/>
        <w:rPr>
          <w:rFonts w:hint="eastAsia" w:ascii="仿宋" w:hAnsi="仿宋" w:eastAsia="仿宋" w:cs="仿宋"/>
          <w:b w:val="0"/>
          <w:bCs/>
          <w:i w:val="0"/>
          <w:caps w:val="0"/>
          <w:color w:val="000000"/>
          <w:spacing w:val="0"/>
          <w:w w:val="100"/>
          <w:sz w:val="24"/>
          <w:szCs w:val="24"/>
          <w:highlight w:val="none"/>
          <w:lang w:eastAsia="zh-CN"/>
        </w:rPr>
      </w:pPr>
      <w:r>
        <w:rPr>
          <w:rFonts w:hint="eastAsia" w:ascii="仿宋" w:hAnsi="仿宋" w:eastAsia="仿宋" w:cs="仿宋"/>
          <w:b w:val="0"/>
          <w:bCs/>
          <w:i w:val="0"/>
          <w:caps w:val="0"/>
          <w:color w:val="000000"/>
          <w:spacing w:val="0"/>
          <w:w w:val="100"/>
          <w:sz w:val="24"/>
          <w:szCs w:val="24"/>
          <w:highlight w:val="none"/>
          <w:lang w:eastAsia="zh-CN"/>
        </w:rPr>
        <w:t>系（供应商名称）的法定代表人。</w:t>
      </w:r>
    </w:p>
    <w:p w14:paraId="426F45D1">
      <w:pPr>
        <w:snapToGrid w:val="0"/>
        <w:spacing w:before="0" w:beforeAutospacing="0" w:after="0" w:afterAutospacing="0" w:line="360" w:lineRule="auto"/>
        <w:ind w:firstLine="360"/>
        <w:jc w:val="left"/>
        <w:textAlignment w:val="baseline"/>
        <w:rPr>
          <w:rFonts w:hint="eastAsia" w:ascii="仿宋" w:hAnsi="仿宋" w:eastAsia="仿宋" w:cs="仿宋"/>
          <w:b w:val="0"/>
          <w:bCs/>
          <w:i w:val="0"/>
          <w:caps w:val="0"/>
          <w:color w:val="000000"/>
          <w:spacing w:val="0"/>
          <w:w w:val="100"/>
          <w:sz w:val="24"/>
          <w:szCs w:val="24"/>
          <w:highlight w:val="none"/>
          <w:lang w:eastAsia="zh-CN"/>
        </w:rPr>
      </w:pPr>
      <w:r>
        <w:rPr>
          <w:rFonts w:hint="eastAsia" w:ascii="仿宋" w:hAnsi="仿宋" w:eastAsia="仿宋" w:cs="仿宋"/>
          <w:b w:val="0"/>
          <w:bCs/>
          <w:i w:val="0"/>
          <w:caps w:val="0"/>
          <w:color w:val="000000"/>
          <w:spacing w:val="0"/>
          <w:w w:val="100"/>
          <w:sz w:val="24"/>
          <w:szCs w:val="24"/>
          <w:highlight w:val="none"/>
          <w:lang w:eastAsia="zh-CN"/>
        </w:rPr>
        <w:t>特此证明！</w:t>
      </w:r>
    </w:p>
    <w:p w14:paraId="2E46570F">
      <w:pPr>
        <w:snapToGrid w:val="0"/>
        <w:spacing w:before="0" w:beforeAutospacing="0" w:after="0" w:afterAutospacing="0" w:line="360" w:lineRule="auto"/>
        <w:ind w:firstLine="360"/>
        <w:jc w:val="left"/>
        <w:textAlignment w:val="baseline"/>
        <w:rPr>
          <w:rFonts w:hint="eastAsia" w:ascii="仿宋" w:hAnsi="仿宋" w:eastAsia="仿宋" w:cs="仿宋"/>
          <w:b w:val="0"/>
          <w:bCs/>
          <w:i w:val="0"/>
          <w:caps w:val="0"/>
          <w:color w:val="000000"/>
          <w:spacing w:val="0"/>
          <w:w w:val="100"/>
          <w:sz w:val="24"/>
          <w:szCs w:val="24"/>
          <w:highlight w:val="none"/>
          <w:lang w:eastAsia="zh-CN"/>
        </w:rPr>
      </w:pPr>
      <w:r>
        <w:rPr>
          <w:rFonts w:hint="eastAsia" w:ascii="仿宋" w:hAnsi="仿宋" w:eastAsia="仿宋" w:cs="仿宋"/>
          <w:b w:val="0"/>
          <w:bCs/>
          <w:i w:val="0"/>
          <w:caps w:val="0"/>
          <w:color w:val="000000"/>
          <w:spacing w:val="0"/>
          <w:w w:val="100"/>
          <w:sz w:val="24"/>
          <w:szCs w:val="24"/>
          <w:highlight w:val="none"/>
          <w:lang w:eastAsia="zh-CN"/>
        </w:rPr>
        <w:t>附：法定代表人身份证复印件正反面</w:t>
      </w:r>
    </w:p>
    <w:p w14:paraId="7A0D05E8">
      <w:pPr>
        <w:pStyle w:val="11"/>
        <w:snapToGrid w:val="0"/>
        <w:spacing w:before="0" w:beforeAutospacing="0" w:after="0" w:afterAutospacing="0" w:line="360" w:lineRule="auto"/>
        <w:ind w:firstLine="480" w:firstLineChars="200"/>
        <w:jc w:val="right"/>
        <w:textAlignment w:val="baseline"/>
        <w:rPr>
          <w:rFonts w:hint="eastAsia" w:ascii="仿宋" w:hAnsi="仿宋" w:eastAsia="仿宋" w:cs="仿宋"/>
          <w:b w:val="0"/>
          <w:i w:val="0"/>
          <w:caps w:val="0"/>
          <w:color w:val="000000"/>
          <w:spacing w:val="0"/>
          <w:w w:val="100"/>
          <w:sz w:val="24"/>
          <w:szCs w:val="24"/>
          <w:highlight w:val="none"/>
          <w:lang w:eastAsia="zh-CN"/>
        </w:rPr>
      </w:pPr>
    </w:p>
    <w:p w14:paraId="52DDEEA7">
      <w:pPr>
        <w:pStyle w:val="11"/>
        <w:snapToGrid w:val="0"/>
        <w:spacing w:before="0" w:beforeAutospacing="0" w:after="0" w:afterAutospacing="0" w:line="360" w:lineRule="auto"/>
        <w:ind w:firstLine="480" w:firstLineChars="200"/>
        <w:jc w:val="right"/>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磋商供应商名称（盖章）：</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p>
    <w:p w14:paraId="44CA5E4E">
      <w:pPr>
        <w:pStyle w:val="11"/>
        <w:snapToGrid w:val="0"/>
        <w:spacing w:before="0" w:beforeAutospacing="0" w:after="0" w:afterAutospacing="0" w:line="360" w:lineRule="auto"/>
        <w:ind w:firstLine="480" w:firstLineChars="200"/>
        <w:jc w:val="right"/>
        <w:textAlignment w:val="baseline"/>
        <w:rPr>
          <w:rFonts w:hint="eastAsia" w:ascii="仿宋" w:hAnsi="仿宋" w:eastAsia="仿宋" w:cs="仿宋"/>
          <w:b w:val="0"/>
          <w:i w:val="0"/>
          <w:caps w:val="0"/>
          <w:color w:val="000000"/>
          <w:spacing w:val="0"/>
          <w:w w:val="100"/>
          <w:sz w:val="24"/>
          <w:szCs w:val="24"/>
          <w:highlight w:val="none"/>
          <w:u w:val="single"/>
          <w:lang w:eastAsia="zh-CN"/>
        </w:rPr>
      </w:pPr>
      <w:r>
        <w:rPr>
          <w:rFonts w:hint="eastAsia" w:ascii="仿宋" w:hAnsi="仿宋" w:eastAsia="仿宋" w:cs="仿宋"/>
          <w:b w:val="0"/>
          <w:i w:val="0"/>
          <w:caps w:val="0"/>
          <w:color w:val="000000"/>
          <w:spacing w:val="0"/>
          <w:w w:val="100"/>
          <w:sz w:val="24"/>
          <w:szCs w:val="24"/>
          <w:highlight w:val="none"/>
          <w:lang w:eastAsia="zh-CN"/>
        </w:rPr>
        <w:t>日期：</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lang w:eastAsia="zh-CN"/>
        </w:rPr>
        <w:t>年</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lang w:eastAsia="zh-CN"/>
        </w:rPr>
        <w:t>月</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lang w:eastAsia="zh-CN"/>
        </w:rPr>
        <w:t>日</w:t>
      </w:r>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18C4D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9356" w:type="dxa"/>
            <w:vAlign w:val="center"/>
          </w:tcPr>
          <w:p w14:paraId="25698E94">
            <w:pPr>
              <w:snapToGrid w:val="0"/>
              <w:spacing w:before="0" w:beforeAutospacing="0" w:after="0" w:afterAutospacing="0" w:line="360" w:lineRule="auto"/>
              <w:ind w:firstLine="360"/>
              <w:jc w:val="center"/>
              <w:textAlignment w:val="baseline"/>
              <w:rPr>
                <w:rFonts w:hint="eastAsia" w:ascii="仿宋" w:hAnsi="仿宋" w:eastAsia="仿宋" w:cs="仿宋"/>
                <w:b w:val="0"/>
                <w:bCs/>
                <w:i w:val="0"/>
                <w:caps w:val="0"/>
                <w:color w:val="000000"/>
                <w:spacing w:val="0"/>
                <w:w w:val="100"/>
                <w:sz w:val="24"/>
                <w:szCs w:val="24"/>
                <w:highlight w:val="none"/>
                <w:lang w:eastAsia="zh-CN"/>
              </w:rPr>
            </w:pPr>
            <w:r>
              <w:rPr>
                <w:rFonts w:hint="eastAsia" w:ascii="仿宋" w:hAnsi="仿宋" w:eastAsia="仿宋" w:cs="仿宋"/>
                <w:b w:val="0"/>
                <w:bCs/>
                <w:i w:val="0"/>
                <w:caps w:val="0"/>
                <w:color w:val="000000"/>
                <w:spacing w:val="0"/>
                <w:w w:val="100"/>
                <w:sz w:val="24"/>
                <w:szCs w:val="24"/>
                <w:highlight w:val="none"/>
                <w:lang w:eastAsia="zh-CN"/>
              </w:rPr>
              <w:t>粘贴法定代表人身份证（复印件）</w:t>
            </w:r>
          </w:p>
        </w:tc>
      </w:tr>
    </w:tbl>
    <w:p w14:paraId="5B9457DF">
      <w:pPr>
        <w:snapToGrid w:val="0"/>
        <w:spacing w:before="0" w:beforeAutospacing="0" w:after="0" w:afterAutospacing="0" w:line="360" w:lineRule="auto"/>
        <w:ind w:firstLine="360"/>
        <w:textAlignment w:val="baseline"/>
        <w:rPr>
          <w:rFonts w:hint="eastAsia" w:ascii="仿宋" w:hAnsi="仿宋" w:eastAsia="仿宋" w:cs="仿宋"/>
          <w:b w:val="0"/>
          <w:bCs/>
          <w:i w:val="0"/>
          <w:caps w:val="0"/>
          <w:color w:val="000000"/>
          <w:spacing w:val="0"/>
          <w:w w:val="100"/>
          <w:sz w:val="24"/>
          <w:szCs w:val="24"/>
          <w:highlight w:val="none"/>
          <w:lang w:eastAsia="zh-CN"/>
        </w:rPr>
      </w:pPr>
    </w:p>
    <w:p w14:paraId="40D1BB85">
      <w:pPr>
        <w:pStyle w:val="11"/>
        <w:snapToGrid/>
        <w:spacing w:before="0" w:beforeAutospacing="0" w:after="0" w:afterAutospacing="0" w:line="300" w:lineRule="auto"/>
        <w:ind w:left="0" w:leftChars="0" w:firstLine="0" w:firstLineChars="0"/>
        <w:textAlignment w:val="baseline"/>
        <w:rPr>
          <w:rFonts w:hint="eastAsia" w:ascii="仿宋" w:hAnsi="仿宋" w:eastAsia="仿宋" w:cs="仿宋"/>
          <w:b/>
          <w:i w:val="0"/>
          <w:caps w:val="0"/>
          <w:color w:val="000000"/>
          <w:spacing w:val="0"/>
          <w:w w:val="100"/>
          <w:sz w:val="24"/>
          <w:szCs w:val="24"/>
          <w:highlight w:val="none"/>
          <w:lang w:eastAsia="zh-CN"/>
        </w:rPr>
      </w:pPr>
      <w:r>
        <w:rPr>
          <w:rFonts w:hint="eastAsia" w:ascii="仿宋" w:hAnsi="仿宋" w:eastAsia="仿宋" w:cs="仿宋"/>
          <w:b/>
          <w:bCs w:val="0"/>
          <w:i w:val="0"/>
          <w:caps w:val="0"/>
          <w:color w:val="000000"/>
          <w:spacing w:val="0"/>
          <w:w w:val="100"/>
          <w:sz w:val="24"/>
          <w:szCs w:val="24"/>
          <w:highlight w:val="none"/>
          <w:lang w:val="en-US" w:eastAsia="zh-CN" w:bidi="ar-SA"/>
        </w:rPr>
        <w:t>说明：法定代表人参加磋商的使用此证明。此证明文件除保留在响应文件中，还需一份与法定代表人身份证原件一起在开标会验证（如需要）。</w:t>
      </w:r>
      <w:r>
        <w:rPr>
          <w:b w:val="0"/>
          <w:i w:val="0"/>
          <w:caps w:val="0"/>
          <w:spacing w:val="0"/>
          <w:w w:val="100"/>
          <w:sz w:val="20"/>
          <w:highlight w:val="none"/>
        </w:rPr>
        <w:br w:type="page"/>
      </w:r>
    </w:p>
    <w:p w14:paraId="5CCEEFC7">
      <w:pPr>
        <w:pStyle w:val="4"/>
        <w:bidi w:val="0"/>
        <w:rPr>
          <w:rFonts w:hint="eastAsia" w:ascii="仿宋" w:hAnsi="仿宋" w:eastAsia="仿宋" w:cs="仿宋"/>
          <w:b/>
          <w:i w:val="0"/>
          <w:caps w:val="0"/>
          <w:color w:val="000000"/>
          <w:spacing w:val="0"/>
          <w:w w:val="100"/>
          <w:sz w:val="24"/>
          <w:szCs w:val="24"/>
          <w:highlight w:val="none"/>
          <w:lang w:val="zh-CN"/>
        </w:rPr>
      </w:pPr>
      <w:r>
        <w:rPr>
          <w:rFonts w:hint="eastAsia" w:ascii="仿宋" w:hAnsi="仿宋" w:eastAsia="仿宋" w:cs="仿宋"/>
          <w:b/>
          <w:i w:val="0"/>
          <w:caps w:val="0"/>
          <w:color w:val="000000"/>
          <w:spacing w:val="0"/>
          <w:w w:val="100"/>
          <w:sz w:val="24"/>
          <w:szCs w:val="24"/>
          <w:highlight w:val="none"/>
          <w:lang w:val="en-US" w:eastAsia="zh-CN"/>
        </w:rPr>
        <w:t>三</w:t>
      </w:r>
      <w:r>
        <w:rPr>
          <w:rFonts w:hint="eastAsia" w:ascii="仿宋" w:hAnsi="仿宋" w:eastAsia="仿宋" w:cs="仿宋"/>
          <w:b/>
          <w:i w:val="0"/>
          <w:caps w:val="0"/>
          <w:color w:val="000000"/>
          <w:spacing w:val="0"/>
          <w:w w:val="100"/>
          <w:sz w:val="24"/>
          <w:szCs w:val="24"/>
          <w:highlight w:val="none"/>
          <w:lang w:val="zh-CN"/>
        </w:rPr>
        <w:t>、法人（负责人）代表授权书</w:t>
      </w:r>
    </w:p>
    <w:p w14:paraId="20B7C26C">
      <w:pPr>
        <w:snapToGrid w:val="0"/>
        <w:spacing w:before="0" w:beforeAutospacing="0" w:after="0" w:afterAutospacing="0" w:line="360" w:lineRule="auto"/>
        <w:ind w:firstLine="360"/>
        <w:textAlignment w:val="baseline"/>
        <w:rPr>
          <w:rFonts w:hint="eastAsia" w:ascii="仿宋" w:hAnsi="仿宋" w:eastAsia="仿宋" w:cs="仿宋"/>
          <w:b w:val="0"/>
          <w:bCs/>
          <w:i w:val="0"/>
          <w:caps w:val="0"/>
          <w:color w:val="000000"/>
          <w:spacing w:val="0"/>
          <w:w w:val="100"/>
          <w:sz w:val="24"/>
          <w:szCs w:val="24"/>
          <w:highlight w:val="none"/>
        </w:rPr>
      </w:pPr>
    </w:p>
    <w:p w14:paraId="6EC9B52C">
      <w:pPr>
        <w:snapToGrid w:val="0"/>
        <w:spacing w:before="0" w:beforeAutospacing="0" w:after="0" w:afterAutospacing="0" w:line="360" w:lineRule="auto"/>
        <w:ind w:firstLine="360"/>
        <w:textAlignment w:val="baseline"/>
        <w:rPr>
          <w:rFonts w:hint="eastAsia" w:ascii="仿宋" w:hAnsi="仿宋" w:eastAsia="仿宋" w:cs="仿宋"/>
          <w:b w:val="0"/>
          <w:bCs/>
          <w:i w:val="0"/>
          <w:caps w:val="0"/>
          <w:color w:val="000000"/>
          <w:spacing w:val="0"/>
          <w:w w:val="100"/>
          <w:sz w:val="24"/>
          <w:szCs w:val="24"/>
          <w:highlight w:val="none"/>
        </w:rPr>
      </w:pPr>
      <w:r>
        <w:rPr>
          <w:rFonts w:hint="eastAsia" w:ascii="仿宋" w:hAnsi="仿宋" w:eastAsia="仿宋" w:cs="仿宋"/>
          <w:b w:val="0"/>
          <w:bCs/>
          <w:i w:val="0"/>
          <w:caps w:val="0"/>
          <w:color w:val="000000"/>
          <w:spacing w:val="0"/>
          <w:w w:val="100"/>
          <w:sz w:val="24"/>
          <w:szCs w:val="24"/>
          <w:highlight w:val="none"/>
          <w:u w:val="single"/>
        </w:rPr>
        <w:t>（政府采购代理机构）</w:t>
      </w:r>
      <w:r>
        <w:rPr>
          <w:rFonts w:hint="eastAsia" w:ascii="仿宋" w:hAnsi="仿宋" w:eastAsia="仿宋" w:cs="仿宋"/>
          <w:b w:val="0"/>
          <w:bCs/>
          <w:i w:val="0"/>
          <w:caps w:val="0"/>
          <w:color w:val="000000"/>
          <w:spacing w:val="0"/>
          <w:w w:val="100"/>
          <w:sz w:val="24"/>
          <w:szCs w:val="24"/>
          <w:highlight w:val="none"/>
        </w:rPr>
        <w:t>：</w:t>
      </w:r>
    </w:p>
    <w:p w14:paraId="6C018835">
      <w:pPr>
        <w:snapToGrid w:val="0"/>
        <w:spacing w:before="0" w:beforeAutospacing="0" w:after="0" w:afterAutospacing="0" w:line="360" w:lineRule="auto"/>
        <w:ind w:firstLine="480" w:firstLineChars="200"/>
        <w:textAlignment w:val="baseline"/>
        <w:rPr>
          <w:rFonts w:hint="eastAsia" w:ascii="仿宋" w:hAnsi="仿宋" w:eastAsia="仿宋" w:cs="仿宋"/>
          <w:b w:val="0"/>
          <w:bCs/>
          <w:i w:val="0"/>
          <w:caps w:val="0"/>
          <w:color w:val="000000"/>
          <w:spacing w:val="0"/>
          <w:w w:val="100"/>
          <w:sz w:val="24"/>
          <w:szCs w:val="24"/>
          <w:highlight w:val="none"/>
        </w:rPr>
      </w:pPr>
      <w:r>
        <w:rPr>
          <w:rFonts w:hint="eastAsia" w:ascii="仿宋" w:hAnsi="仿宋" w:eastAsia="仿宋" w:cs="仿宋"/>
          <w:b w:val="0"/>
          <w:bCs/>
          <w:i w:val="0"/>
          <w:caps w:val="0"/>
          <w:color w:val="000000"/>
          <w:spacing w:val="0"/>
          <w:w w:val="100"/>
          <w:sz w:val="24"/>
          <w:szCs w:val="24"/>
          <w:highlight w:val="none"/>
          <w:u w:val="single"/>
        </w:rPr>
        <w:t>（</w:t>
      </w:r>
      <w:r>
        <w:rPr>
          <w:rFonts w:hint="eastAsia" w:ascii="仿宋" w:hAnsi="仿宋" w:eastAsia="仿宋" w:cs="仿宋"/>
          <w:b w:val="0"/>
          <w:bCs/>
          <w:i w:val="0"/>
          <w:caps w:val="0"/>
          <w:color w:val="000000"/>
          <w:spacing w:val="0"/>
          <w:w w:val="100"/>
          <w:sz w:val="24"/>
          <w:szCs w:val="24"/>
          <w:highlight w:val="none"/>
          <w:u w:val="single"/>
          <w:lang w:val="en-US" w:eastAsia="zh-CN"/>
        </w:rPr>
        <w:t>磋商</w:t>
      </w:r>
      <w:r>
        <w:rPr>
          <w:rFonts w:hint="eastAsia" w:ascii="仿宋" w:hAnsi="仿宋" w:eastAsia="仿宋" w:cs="仿宋"/>
          <w:b w:val="0"/>
          <w:bCs/>
          <w:i w:val="0"/>
          <w:caps w:val="0"/>
          <w:color w:val="000000"/>
          <w:spacing w:val="0"/>
          <w:w w:val="100"/>
          <w:sz w:val="24"/>
          <w:szCs w:val="24"/>
          <w:highlight w:val="none"/>
          <w:u w:val="single"/>
        </w:rPr>
        <w:t>供应商名称）</w:t>
      </w:r>
      <w:r>
        <w:rPr>
          <w:rFonts w:hint="eastAsia" w:ascii="仿宋" w:hAnsi="仿宋" w:eastAsia="仿宋" w:cs="仿宋"/>
          <w:b w:val="0"/>
          <w:bCs/>
          <w:i w:val="0"/>
          <w:caps w:val="0"/>
          <w:color w:val="000000"/>
          <w:spacing w:val="0"/>
          <w:w w:val="100"/>
          <w:sz w:val="24"/>
          <w:szCs w:val="24"/>
          <w:highlight w:val="none"/>
        </w:rPr>
        <w:t>在下面签字的（</w:t>
      </w:r>
      <w:r>
        <w:rPr>
          <w:rFonts w:hint="eastAsia" w:ascii="仿宋" w:hAnsi="仿宋" w:eastAsia="仿宋" w:cs="仿宋"/>
          <w:b w:val="0"/>
          <w:bCs/>
          <w:i w:val="0"/>
          <w:caps w:val="0"/>
          <w:color w:val="000000"/>
          <w:spacing w:val="0"/>
          <w:w w:val="100"/>
          <w:sz w:val="24"/>
          <w:szCs w:val="24"/>
          <w:highlight w:val="none"/>
          <w:u w:val="single"/>
        </w:rPr>
        <w:t>法定代表人姓名</w:t>
      </w:r>
      <w:r>
        <w:rPr>
          <w:rFonts w:hint="eastAsia" w:ascii="仿宋" w:hAnsi="仿宋" w:eastAsia="仿宋" w:cs="仿宋"/>
          <w:b w:val="0"/>
          <w:bCs/>
          <w:i w:val="0"/>
          <w:caps w:val="0"/>
          <w:color w:val="000000"/>
          <w:spacing w:val="0"/>
          <w:w w:val="100"/>
          <w:sz w:val="24"/>
          <w:szCs w:val="24"/>
          <w:highlight w:val="none"/>
        </w:rPr>
        <w:t>）代表本公司授权</w:t>
      </w:r>
      <w:r>
        <w:rPr>
          <w:rFonts w:hint="eastAsia" w:ascii="仿宋" w:hAnsi="仿宋" w:eastAsia="仿宋" w:cs="仿宋"/>
          <w:b w:val="0"/>
          <w:bCs/>
          <w:i w:val="0"/>
          <w:caps w:val="0"/>
          <w:color w:val="000000"/>
          <w:spacing w:val="0"/>
          <w:w w:val="100"/>
          <w:sz w:val="24"/>
          <w:szCs w:val="24"/>
          <w:highlight w:val="none"/>
          <w:u w:val="single"/>
        </w:rPr>
        <w:t>（</w:t>
      </w:r>
      <w:r>
        <w:rPr>
          <w:rFonts w:hint="eastAsia" w:ascii="仿宋" w:hAnsi="仿宋" w:eastAsia="仿宋" w:cs="仿宋"/>
          <w:b w:val="0"/>
          <w:bCs/>
          <w:i w:val="0"/>
          <w:caps w:val="0"/>
          <w:color w:val="000000"/>
          <w:spacing w:val="0"/>
          <w:w w:val="100"/>
          <w:sz w:val="24"/>
          <w:szCs w:val="24"/>
          <w:highlight w:val="none"/>
          <w:u w:val="single"/>
          <w:lang w:val="en-US" w:eastAsia="zh-CN"/>
        </w:rPr>
        <w:t>磋商</w:t>
      </w:r>
      <w:r>
        <w:rPr>
          <w:rFonts w:hint="eastAsia" w:ascii="仿宋" w:hAnsi="仿宋" w:eastAsia="仿宋" w:cs="仿宋"/>
          <w:b w:val="0"/>
          <w:bCs/>
          <w:i w:val="0"/>
          <w:caps w:val="0"/>
          <w:color w:val="000000"/>
          <w:spacing w:val="0"/>
          <w:w w:val="100"/>
          <w:sz w:val="24"/>
          <w:szCs w:val="24"/>
          <w:highlight w:val="none"/>
          <w:u w:val="single"/>
        </w:rPr>
        <w:t>供应商名称）</w:t>
      </w:r>
      <w:r>
        <w:rPr>
          <w:rFonts w:hint="eastAsia" w:ascii="仿宋" w:hAnsi="仿宋" w:eastAsia="仿宋" w:cs="仿宋"/>
          <w:b w:val="0"/>
          <w:bCs/>
          <w:i w:val="0"/>
          <w:caps w:val="0"/>
          <w:color w:val="000000"/>
          <w:spacing w:val="0"/>
          <w:w w:val="100"/>
          <w:sz w:val="24"/>
          <w:szCs w:val="24"/>
          <w:highlight w:val="none"/>
        </w:rPr>
        <w:t>的下面签字的</w:t>
      </w:r>
      <w:r>
        <w:rPr>
          <w:rFonts w:hint="eastAsia" w:ascii="仿宋" w:hAnsi="仿宋" w:eastAsia="仿宋" w:cs="仿宋"/>
          <w:b w:val="0"/>
          <w:bCs/>
          <w:i w:val="0"/>
          <w:caps w:val="0"/>
          <w:color w:val="000000"/>
          <w:spacing w:val="0"/>
          <w:w w:val="100"/>
          <w:sz w:val="24"/>
          <w:szCs w:val="24"/>
          <w:highlight w:val="none"/>
          <w:u w:val="single"/>
        </w:rPr>
        <w:t>（被授权代表的姓名、职务）</w:t>
      </w:r>
      <w:r>
        <w:rPr>
          <w:rFonts w:hint="eastAsia" w:ascii="仿宋" w:hAnsi="仿宋" w:eastAsia="仿宋" w:cs="仿宋"/>
          <w:b w:val="0"/>
          <w:bCs/>
          <w:i w:val="0"/>
          <w:caps w:val="0"/>
          <w:color w:val="000000"/>
          <w:spacing w:val="0"/>
          <w:w w:val="100"/>
          <w:sz w:val="24"/>
          <w:szCs w:val="24"/>
          <w:highlight w:val="none"/>
        </w:rPr>
        <w:t>为本公司的合法代理人，就</w:t>
      </w:r>
      <w:r>
        <w:rPr>
          <w:rFonts w:hint="eastAsia" w:ascii="仿宋" w:hAnsi="仿宋" w:eastAsia="仿宋" w:cs="仿宋"/>
          <w:b w:val="0"/>
          <w:bCs/>
          <w:i w:val="0"/>
          <w:caps w:val="0"/>
          <w:color w:val="000000"/>
          <w:spacing w:val="0"/>
          <w:w w:val="100"/>
          <w:sz w:val="24"/>
          <w:szCs w:val="24"/>
          <w:highlight w:val="none"/>
          <w:u w:val="single"/>
        </w:rPr>
        <w:t>（项目名称、项目编号）</w:t>
      </w:r>
      <w:r>
        <w:rPr>
          <w:rFonts w:hint="eastAsia" w:ascii="仿宋" w:hAnsi="仿宋" w:eastAsia="仿宋" w:cs="仿宋"/>
          <w:b w:val="0"/>
          <w:bCs/>
          <w:i w:val="0"/>
          <w:caps w:val="0"/>
          <w:color w:val="000000"/>
          <w:spacing w:val="0"/>
          <w:w w:val="100"/>
          <w:sz w:val="24"/>
          <w:szCs w:val="24"/>
          <w:highlight w:val="none"/>
        </w:rPr>
        <w:t>的</w:t>
      </w:r>
      <w:r>
        <w:rPr>
          <w:rFonts w:hint="eastAsia" w:ascii="仿宋" w:hAnsi="仿宋" w:eastAsia="仿宋" w:cs="仿宋"/>
          <w:b w:val="0"/>
          <w:i w:val="0"/>
          <w:caps w:val="0"/>
          <w:color w:val="000000"/>
          <w:spacing w:val="0"/>
          <w:w w:val="100"/>
          <w:sz w:val="24"/>
          <w:szCs w:val="24"/>
          <w:highlight w:val="none"/>
        </w:rPr>
        <w:t>竞争性</w:t>
      </w:r>
      <w:r>
        <w:rPr>
          <w:rFonts w:hint="eastAsia" w:ascii="仿宋" w:hAnsi="仿宋" w:eastAsia="仿宋" w:cs="仿宋"/>
          <w:b w:val="0"/>
          <w:i w:val="0"/>
          <w:caps w:val="0"/>
          <w:color w:val="000000"/>
          <w:spacing w:val="0"/>
          <w:w w:val="100"/>
          <w:sz w:val="24"/>
          <w:szCs w:val="24"/>
          <w:highlight w:val="none"/>
          <w:lang w:val="en-US" w:eastAsia="zh-CN"/>
        </w:rPr>
        <w:t>磋商</w:t>
      </w:r>
      <w:r>
        <w:rPr>
          <w:rFonts w:hint="eastAsia" w:ascii="仿宋" w:hAnsi="仿宋" w:eastAsia="仿宋" w:cs="仿宋"/>
          <w:b w:val="0"/>
          <w:bCs/>
          <w:i w:val="0"/>
          <w:caps w:val="0"/>
          <w:color w:val="000000"/>
          <w:spacing w:val="0"/>
          <w:w w:val="100"/>
          <w:sz w:val="24"/>
          <w:szCs w:val="24"/>
          <w:highlight w:val="none"/>
        </w:rPr>
        <w:t>活动，以本公司的名义处理一切与之有关的事务。</w:t>
      </w:r>
    </w:p>
    <w:p w14:paraId="158E14CB">
      <w:pPr>
        <w:snapToGrid w:val="0"/>
        <w:spacing w:before="0" w:beforeAutospacing="0" w:after="0" w:afterAutospacing="0" w:line="360" w:lineRule="auto"/>
        <w:ind w:firstLine="480" w:firstLineChars="200"/>
        <w:textAlignment w:val="baseline"/>
        <w:rPr>
          <w:rFonts w:hint="eastAsia" w:ascii="仿宋" w:hAnsi="仿宋" w:eastAsia="仿宋" w:cs="仿宋"/>
          <w:b w:val="0"/>
          <w:bCs/>
          <w:i w:val="0"/>
          <w:caps w:val="0"/>
          <w:color w:val="000000"/>
          <w:spacing w:val="0"/>
          <w:w w:val="100"/>
          <w:sz w:val="24"/>
          <w:szCs w:val="24"/>
          <w:highlight w:val="none"/>
        </w:rPr>
      </w:pPr>
      <w:r>
        <w:rPr>
          <w:rFonts w:hint="eastAsia" w:ascii="仿宋" w:hAnsi="仿宋" w:eastAsia="仿宋" w:cs="仿宋"/>
          <w:b w:val="0"/>
          <w:bCs/>
          <w:i w:val="0"/>
          <w:caps w:val="0"/>
          <w:color w:val="000000"/>
          <w:spacing w:val="0"/>
          <w:w w:val="100"/>
          <w:sz w:val="24"/>
          <w:szCs w:val="24"/>
          <w:highlight w:val="none"/>
        </w:rPr>
        <w:t>本授权书自</w:t>
      </w:r>
      <w:r>
        <w:rPr>
          <w:rFonts w:hint="eastAsia" w:ascii="仿宋" w:hAnsi="仿宋" w:eastAsia="仿宋" w:cs="仿宋"/>
          <w:b w:val="0"/>
          <w:bCs/>
          <w:i w:val="0"/>
          <w:caps w:val="0"/>
          <w:color w:val="000000"/>
          <w:spacing w:val="0"/>
          <w:w w:val="100"/>
          <w:sz w:val="24"/>
          <w:szCs w:val="24"/>
          <w:highlight w:val="none"/>
          <w:u w:val="single"/>
        </w:rPr>
        <w:tab/>
      </w:r>
      <w:r>
        <w:rPr>
          <w:rFonts w:hint="eastAsia" w:ascii="仿宋" w:hAnsi="仿宋" w:eastAsia="仿宋" w:cs="仿宋"/>
          <w:b w:val="0"/>
          <w:bCs/>
          <w:i w:val="0"/>
          <w:caps w:val="0"/>
          <w:color w:val="000000"/>
          <w:spacing w:val="0"/>
          <w:w w:val="100"/>
          <w:sz w:val="24"/>
          <w:szCs w:val="24"/>
          <w:highlight w:val="none"/>
          <w:u w:val="single"/>
        </w:rPr>
        <w:tab/>
      </w:r>
      <w:r>
        <w:rPr>
          <w:rFonts w:hint="eastAsia" w:ascii="仿宋" w:hAnsi="仿宋" w:eastAsia="仿宋" w:cs="仿宋"/>
          <w:b w:val="0"/>
          <w:bCs/>
          <w:i w:val="0"/>
          <w:caps w:val="0"/>
          <w:color w:val="000000"/>
          <w:spacing w:val="0"/>
          <w:w w:val="100"/>
          <w:sz w:val="24"/>
          <w:szCs w:val="24"/>
          <w:highlight w:val="none"/>
        </w:rPr>
        <w:t>年</w:t>
      </w:r>
      <w:r>
        <w:rPr>
          <w:rFonts w:hint="eastAsia" w:ascii="仿宋" w:hAnsi="仿宋" w:eastAsia="仿宋" w:cs="仿宋"/>
          <w:b w:val="0"/>
          <w:bCs/>
          <w:i w:val="0"/>
          <w:caps w:val="0"/>
          <w:color w:val="000000"/>
          <w:spacing w:val="0"/>
          <w:w w:val="100"/>
          <w:sz w:val="24"/>
          <w:szCs w:val="24"/>
          <w:highlight w:val="none"/>
          <w:u w:val="single"/>
        </w:rPr>
        <w:tab/>
      </w:r>
      <w:r>
        <w:rPr>
          <w:rFonts w:hint="eastAsia" w:ascii="仿宋" w:hAnsi="仿宋" w:eastAsia="仿宋" w:cs="仿宋"/>
          <w:b w:val="0"/>
          <w:bCs/>
          <w:i w:val="0"/>
          <w:caps w:val="0"/>
          <w:color w:val="000000"/>
          <w:spacing w:val="0"/>
          <w:w w:val="100"/>
          <w:sz w:val="24"/>
          <w:szCs w:val="24"/>
          <w:highlight w:val="none"/>
          <w:u w:val="single"/>
        </w:rPr>
        <w:tab/>
      </w:r>
      <w:r>
        <w:rPr>
          <w:rFonts w:hint="eastAsia" w:ascii="仿宋" w:hAnsi="仿宋" w:eastAsia="仿宋" w:cs="仿宋"/>
          <w:b w:val="0"/>
          <w:bCs/>
          <w:i w:val="0"/>
          <w:caps w:val="0"/>
          <w:color w:val="000000"/>
          <w:spacing w:val="0"/>
          <w:w w:val="100"/>
          <w:sz w:val="24"/>
          <w:szCs w:val="24"/>
          <w:highlight w:val="none"/>
        </w:rPr>
        <w:t>月</w:t>
      </w:r>
      <w:r>
        <w:rPr>
          <w:rFonts w:hint="eastAsia" w:ascii="仿宋" w:hAnsi="仿宋" w:eastAsia="仿宋" w:cs="仿宋"/>
          <w:b w:val="0"/>
          <w:bCs/>
          <w:i w:val="0"/>
          <w:caps w:val="0"/>
          <w:color w:val="000000"/>
          <w:spacing w:val="0"/>
          <w:w w:val="100"/>
          <w:sz w:val="24"/>
          <w:szCs w:val="24"/>
          <w:highlight w:val="none"/>
          <w:u w:val="single"/>
        </w:rPr>
        <w:tab/>
      </w:r>
      <w:r>
        <w:rPr>
          <w:rFonts w:hint="eastAsia" w:ascii="仿宋" w:hAnsi="仿宋" w:eastAsia="仿宋" w:cs="仿宋"/>
          <w:b w:val="0"/>
          <w:bCs/>
          <w:i w:val="0"/>
          <w:caps w:val="0"/>
          <w:color w:val="000000"/>
          <w:spacing w:val="0"/>
          <w:w w:val="100"/>
          <w:sz w:val="24"/>
          <w:szCs w:val="24"/>
          <w:highlight w:val="none"/>
          <w:u w:val="single"/>
        </w:rPr>
        <w:tab/>
      </w:r>
      <w:r>
        <w:rPr>
          <w:rFonts w:hint="eastAsia" w:ascii="仿宋" w:hAnsi="仿宋" w:eastAsia="仿宋" w:cs="仿宋"/>
          <w:b w:val="0"/>
          <w:bCs/>
          <w:i w:val="0"/>
          <w:caps w:val="0"/>
          <w:color w:val="000000"/>
          <w:spacing w:val="0"/>
          <w:w w:val="100"/>
          <w:sz w:val="24"/>
          <w:szCs w:val="24"/>
          <w:highlight w:val="none"/>
        </w:rPr>
        <w:t>日至</w:t>
      </w:r>
      <w:r>
        <w:rPr>
          <w:rFonts w:hint="eastAsia" w:ascii="仿宋" w:hAnsi="仿宋" w:eastAsia="仿宋" w:cs="仿宋"/>
          <w:b w:val="0"/>
          <w:bCs/>
          <w:i w:val="0"/>
          <w:caps w:val="0"/>
          <w:color w:val="000000"/>
          <w:spacing w:val="0"/>
          <w:w w:val="100"/>
          <w:sz w:val="24"/>
          <w:szCs w:val="24"/>
          <w:highlight w:val="none"/>
          <w:u w:val="single"/>
        </w:rPr>
        <w:tab/>
      </w:r>
      <w:r>
        <w:rPr>
          <w:rFonts w:hint="eastAsia" w:ascii="仿宋" w:hAnsi="仿宋" w:eastAsia="仿宋" w:cs="仿宋"/>
          <w:b w:val="0"/>
          <w:bCs/>
          <w:i w:val="0"/>
          <w:caps w:val="0"/>
          <w:color w:val="000000"/>
          <w:spacing w:val="0"/>
          <w:w w:val="100"/>
          <w:sz w:val="24"/>
          <w:szCs w:val="24"/>
          <w:highlight w:val="none"/>
          <w:u w:val="single"/>
        </w:rPr>
        <w:tab/>
      </w:r>
      <w:r>
        <w:rPr>
          <w:rFonts w:hint="eastAsia" w:ascii="仿宋" w:hAnsi="仿宋" w:eastAsia="仿宋" w:cs="仿宋"/>
          <w:b w:val="0"/>
          <w:bCs/>
          <w:i w:val="0"/>
          <w:caps w:val="0"/>
          <w:color w:val="000000"/>
          <w:spacing w:val="0"/>
          <w:w w:val="100"/>
          <w:sz w:val="24"/>
          <w:szCs w:val="24"/>
          <w:highlight w:val="none"/>
        </w:rPr>
        <w:t>年</w:t>
      </w:r>
      <w:r>
        <w:rPr>
          <w:rFonts w:hint="eastAsia" w:ascii="仿宋" w:hAnsi="仿宋" w:eastAsia="仿宋" w:cs="仿宋"/>
          <w:b w:val="0"/>
          <w:bCs/>
          <w:i w:val="0"/>
          <w:caps w:val="0"/>
          <w:color w:val="000000"/>
          <w:spacing w:val="0"/>
          <w:w w:val="100"/>
          <w:sz w:val="24"/>
          <w:szCs w:val="24"/>
          <w:highlight w:val="none"/>
          <w:u w:val="single"/>
        </w:rPr>
        <w:tab/>
      </w:r>
      <w:r>
        <w:rPr>
          <w:rFonts w:hint="eastAsia" w:ascii="仿宋" w:hAnsi="仿宋" w:eastAsia="仿宋" w:cs="仿宋"/>
          <w:b w:val="0"/>
          <w:bCs/>
          <w:i w:val="0"/>
          <w:caps w:val="0"/>
          <w:color w:val="000000"/>
          <w:spacing w:val="0"/>
          <w:w w:val="100"/>
          <w:sz w:val="24"/>
          <w:szCs w:val="24"/>
          <w:highlight w:val="none"/>
          <w:u w:val="single"/>
        </w:rPr>
        <w:tab/>
      </w:r>
      <w:r>
        <w:rPr>
          <w:rFonts w:hint="eastAsia" w:ascii="仿宋" w:hAnsi="仿宋" w:eastAsia="仿宋" w:cs="仿宋"/>
          <w:b w:val="0"/>
          <w:bCs/>
          <w:i w:val="0"/>
          <w:caps w:val="0"/>
          <w:color w:val="000000"/>
          <w:spacing w:val="0"/>
          <w:w w:val="100"/>
          <w:sz w:val="24"/>
          <w:szCs w:val="24"/>
          <w:highlight w:val="none"/>
        </w:rPr>
        <w:t>月</w:t>
      </w:r>
      <w:r>
        <w:rPr>
          <w:rFonts w:hint="eastAsia" w:ascii="仿宋" w:hAnsi="仿宋" w:eastAsia="仿宋" w:cs="仿宋"/>
          <w:b w:val="0"/>
          <w:bCs/>
          <w:i w:val="0"/>
          <w:caps w:val="0"/>
          <w:color w:val="000000"/>
          <w:spacing w:val="0"/>
          <w:w w:val="100"/>
          <w:sz w:val="24"/>
          <w:szCs w:val="24"/>
          <w:highlight w:val="none"/>
          <w:u w:val="single"/>
        </w:rPr>
        <w:tab/>
      </w:r>
      <w:r>
        <w:rPr>
          <w:rFonts w:hint="eastAsia" w:ascii="仿宋" w:hAnsi="仿宋" w:eastAsia="仿宋" w:cs="仿宋"/>
          <w:b w:val="0"/>
          <w:bCs/>
          <w:i w:val="0"/>
          <w:caps w:val="0"/>
          <w:color w:val="000000"/>
          <w:spacing w:val="0"/>
          <w:w w:val="100"/>
          <w:sz w:val="24"/>
          <w:szCs w:val="24"/>
          <w:highlight w:val="none"/>
          <w:u w:val="single"/>
        </w:rPr>
        <w:tab/>
      </w:r>
      <w:r>
        <w:rPr>
          <w:rFonts w:hint="eastAsia" w:ascii="仿宋" w:hAnsi="仿宋" w:eastAsia="仿宋" w:cs="仿宋"/>
          <w:b w:val="0"/>
          <w:bCs/>
          <w:i w:val="0"/>
          <w:caps w:val="0"/>
          <w:color w:val="000000"/>
          <w:spacing w:val="0"/>
          <w:w w:val="100"/>
          <w:sz w:val="24"/>
          <w:szCs w:val="24"/>
          <w:highlight w:val="none"/>
        </w:rPr>
        <w:t>日止签字有效。</w:t>
      </w:r>
    </w:p>
    <w:p w14:paraId="665A7D33">
      <w:pPr>
        <w:snapToGrid w:val="0"/>
        <w:spacing w:before="0" w:beforeAutospacing="0" w:after="0" w:afterAutospacing="0" w:line="360" w:lineRule="auto"/>
        <w:ind w:firstLine="480" w:firstLineChars="200"/>
        <w:textAlignment w:val="baseline"/>
        <w:rPr>
          <w:rFonts w:hint="eastAsia" w:ascii="仿宋" w:hAnsi="仿宋" w:eastAsia="仿宋" w:cs="仿宋"/>
          <w:b w:val="0"/>
          <w:bCs/>
          <w:i w:val="0"/>
          <w:caps w:val="0"/>
          <w:color w:val="000000"/>
          <w:spacing w:val="0"/>
          <w:w w:val="100"/>
          <w:sz w:val="24"/>
          <w:szCs w:val="24"/>
          <w:highlight w:val="none"/>
          <w:lang w:eastAsia="zh-CN"/>
        </w:rPr>
      </w:pPr>
      <w:r>
        <w:rPr>
          <w:rFonts w:hint="eastAsia" w:ascii="仿宋" w:hAnsi="仿宋" w:eastAsia="仿宋" w:cs="仿宋"/>
          <w:b w:val="0"/>
          <w:bCs/>
          <w:i w:val="0"/>
          <w:caps w:val="0"/>
          <w:color w:val="000000"/>
          <w:spacing w:val="0"/>
          <w:w w:val="100"/>
          <w:sz w:val="24"/>
          <w:szCs w:val="24"/>
          <w:highlight w:val="none"/>
        </w:rPr>
        <w:t>特此声明</w:t>
      </w:r>
      <w:r>
        <w:rPr>
          <w:rFonts w:hint="eastAsia" w:ascii="仿宋" w:hAnsi="仿宋" w:eastAsia="仿宋" w:cs="仿宋"/>
          <w:b w:val="0"/>
          <w:bCs/>
          <w:i w:val="0"/>
          <w:caps w:val="0"/>
          <w:color w:val="000000"/>
          <w:spacing w:val="0"/>
          <w:w w:val="100"/>
          <w:sz w:val="24"/>
          <w:szCs w:val="24"/>
          <w:highlight w:val="none"/>
          <w:lang w:eastAsia="zh-CN"/>
        </w:rPr>
        <w:t>！</w:t>
      </w:r>
    </w:p>
    <w:p w14:paraId="0FD06588">
      <w:pPr>
        <w:snapToGrid w:val="0"/>
        <w:spacing w:before="0" w:beforeAutospacing="0" w:after="0" w:afterAutospacing="0" w:line="360" w:lineRule="auto"/>
        <w:ind w:firstLine="480" w:firstLineChars="200"/>
        <w:textAlignment w:val="baseline"/>
        <w:rPr>
          <w:rFonts w:hint="eastAsia" w:ascii="仿宋" w:hAnsi="仿宋" w:eastAsia="仿宋" w:cs="仿宋"/>
          <w:b w:val="0"/>
          <w:bCs/>
          <w:i w:val="0"/>
          <w:caps w:val="0"/>
          <w:color w:val="000000"/>
          <w:spacing w:val="0"/>
          <w:w w:val="100"/>
          <w:sz w:val="24"/>
          <w:szCs w:val="24"/>
          <w:highlight w:val="none"/>
        </w:rPr>
      </w:pPr>
    </w:p>
    <w:p w14:paraId="49F61802">
      <w:pPr>
        <w:snapToGrid w:val="0"/>
        <w:spacing w:before="0" w:beforeAutospacing="0" w:after="0" w:afterAutospacing="0" w:line="360" w:lineRule="auto"/>
        <w:ind w:firstLine="360"/>
        <w:textAlignment w:val="baseline"/>
        <w:rPr>
          <w:rFonts w:hint="eastAsia" w:ascii="仿宋" w:hAnsi="仿宋" w:eastAsia="仿宋" w:cs="仿宋"/>
          <w:b w:val="0"/>
          <w:bCs/>
          <w:i w:val="0"/>
          <w:caps w:val="0"/>
          <w:color w:val="000000"/>
          <w:spacing w:val="0"/>
          <w:w w:val="100"/>
          <w:sz w:val="24"/>
          <w:szCs w:val="24"/>
          <w:highlight w:val="none"/>
        </w:rPr>
      </w:pPr>
      <w:r>
        <w:rPr>
          <w:rFonts w:hint="eastAsia" w:ascii="仿宋" w:hAnsi="仿宋" w:eastAsia="仿宋" w:cs="仿宋"/>
          <w:b w:val="0"/>
          <w:bCs/>
          <w:i w:val="0"/>
          <w:caps w:val="0"/>
          <w:color w:val="000000"/>
          <w:spacing w:val="0"/>
          <w:w w:val="100"/>
          <w:sz w:val="24"/>
          <w:szCs w:val="24"/>
          <w:highlight w:val="none"/>
        </w:rPr>
        <w:t>委托人名称（公章）：</w:t>
      </w:r>
      <w:r>
        <w:rPr>
          <w:rFonts w:hint="eastAsia" w:ascii="仿宋" w:hAnsi="仿宋" w:eastAsia="仿宋" w:cs="仿宋"/>
          <w:b w:val="0"/>
          <w:bCs/>
          <w:i w:val="0"/>
          <w:caps w:val="0"/>
          <w:color w:val="000000"/>
          <w:spacing w:val="0"/>
          <w:w w:val="100"/>
          <w:sz w:val="24"/>
          <w:szCs w:val="24"/>
          <w:highlight w:val="none"/>
        </w:rPr>
        <w:tab/>
      </w:r>
      <w:r>
        <w:rPr>
          <w:rFonts w:hint="eastAsia" w:ascii="仿宋" w:hAnsi="仿宋" w:eastAsia="仿宋" w:cs="仿宋"/>
          <w:b w:val="0"/>
          <w:bCs/>
          <w:i w:val="0"/>
          <w:caps w:val="0"/>
          <w:color w:val="000000"/>
          <w:spacing w:val="0"/>
          <w:w w:val="100"/>
          <w:sz w:val="24"/>
          <w:szCs w:val="24"/>
          <w:highlight w:val="none"/>
        </w:rPr>
        <w:tab/>
      </w:r>
      <w:r>
        <w:rPr>
          <w:rFonts w:hint="eastAsia" w:ascii="仿宋" w:hAnsi="仿宋" w:eastAsia="仿宋" w:cs="仿宋"/>
          <w:b w:val="0"/>
          <w:bCs/>
          <w:i w:val="0"/>
          <w:caps w:val="0"/>
          <w:color w:val="000000"/>
          <w:spacing w:val="0"/>
          <w:w w:val="100"/>
          <w:sz w:val="24"/>
          <w:szCs w:val="24"/>
          <w:highlight w:val="none"/>
        </w:rPr>
        <w:tab/>
      </w:r>
      <w:r>
        <w:rPr>
          <w:rFonts w:hint="eastAsia" w:ascii="仿宋" w:hAnsi="仿宋" w:eastAsia="仿宋" w:cs="仿宋"/>
          <w:b w:val="0"/>
          <w:bCs/>
          <w:i w:val="0"/>
          <w:caps w:val="0"/>
          <w:color w:val="000000"/>
          <w:spacing w:val="0"/>
          <w:w w:val="100"/>
          <w:sz w:val="24"/>
          <w:szCs w:val="24"/>
          <w:highlight w:val="none"/>
        </w:rPr>
        <w:tab/>
      </w:r>
      <w:r>
        <w:rPr>
          <w:rFonts w:hint="eastAsia" w:ascii="仿宋" w:hAnsi="仿宋" w:eastAsia="仿宋" w:cs="仿宋"/>
          <w:b w:val="0"/>
          <w:bCs/>
          <w:i w:val="0"/>
          <w:caps w:val="0"/>
          <w:color w:val="000000"/>
          <w:spacing w:val="0"/>
          <w:w w:val="100"/>
          <w:sz w:val="24"/>
          <w:szCs w:val="24"/>
          <w:highlight w:val="none"/>
        </w:rPr>
        <w:tab/>
      </w:r>
      <w:r>
        <w:rPr>
          <w:rFonts w:hint="eastAsia" w:ascii="仿宋" w:hAnsi="仿宋" w:eastAsia="仿宋" w:cs="仿宋"/>
          <w:b w:val="0"/>
          <w:bCs/>
          <w:i w:val="0"/>
          <w:caps w:val="0"/>
          <w:color w:val="000000"/>
          <w:spacing w:val="0"/>
          <w:w w:val="100"/>
          <w:sz w:val="24"/>
          <w:szCs w:val="24"/>
          <w:highlight w:val="none"/>
        </w:rPr>
        <w:tab/>
      </w:r>
      <w:r>
        <w:rPr>
          <w:rFonts w:hint="eastAsia" w:ascii="仿宋" w:hAnsi="仿宋" w:eastAsia="仿宋" w:cs="仿宋"/>
          <w:b w:val="0"/>
          <w:bCs/>
          <w:i w:val="0"/>
          <w:caps w:val="0"/>
          <w:color w:val="000000"/>
          <w:spacing w:val="0"/>
          <w:w w:val="100"/>
          <w:sz w:val="24"/>
          <w:szCs w:val="24"/>
          <w:highlight w:val="none"/>
        </w:rPr>
        <w:tab/>
      </w:r>
      <w:r>
        <w:rPr>
          <w:rFonts w:hint="eastAsia" w:ascii="仿宋" w:hAnsi="仿宋" w:eastAsia="仿宋" w:cs="仿宋"/>
          <w:b w:val="0"/>
          <w:bCs/>
          <w:i w:val="0"/>
          <w:caps w:val="0"/>
          <w:color w:val="000000"/>
          <w:spacing w:val="0"/>
          <w:w w:val="100"/>
          <w:sz w:val="24"/>
          <w:szCs w:val="24"/>
          <w:highlight w:val="none"/>
        </w:rPr>
        <w:t>被授权人（签字）：</w:t>
      </w:r>
    </w:p>
    <w:p w14:paraId="2EE92E21">
      <w:pPr>
        <w:snapToGrid w:val="0"/>
        <w:spacing w:before="0" w:beforeAutospacing="0" w:after="0" w:afterAutospacing="0" w:line="360" w:lineRule="auto"/>
        <w:ind w:firstLine="360"/>
        <w:textAlignment w:val="baseline"/>
        <w:rPr>
          <w:rFonts w:hint="eastAsia" w:ascii="仿宋" w:hAnsi="仿宋" w:eastAsia="仿宋" w:cs="仿宋"/>
          <w:b w:val="0"/>
          <w:bCs/>
          <w:i w:val="0"/>
          <w:caps w:val="0"/>
          <w:color w:val="000000"/>
          <w:spacing w:val="0"/>
          <w:w w:val="100"/>
          <w:sz w:val="24"/>
          <w:szCs w:val="24"/>
          <w:highlight w:val="none"/>
          <w:u w:val="single"/>
        </w:rPr>
      </w:pPr>
      <w:r>
        <w:rPr>
          <w:rFonts w:hint="eastAsia" w:ascii="仿宋" w:hAnsi="仿宋" w:eastAsia="仿宋" w:cs="仿宋"/>
          <w:b w:val="0"/>
          <w:bCs/>
          <w:i w:val="0"/>
          <w:caps w:val="0"/>
          <w:color w:val="000000"/>
          <w:spacing w:val="0"/>
          <w:w w:val="100"/>
          <w:sz w:val="24"/>
          <w:szCs w:val="24"/>
          <w:highlight w:val="none"/>
        </w:rPr>
        <w:t>法定（负责人）代表人（签字）：</w:t>
      </w:r>
      <w:r>
        <w:rPr>
          <w:rFonts w:hint="eastAsia" w:ascii="仿宋" w:hAnsi="仿宋" w:eastAsia="仿宋" w:cs="仿宋"/>
          <w:b w:val="0"/>
          <w:bCs/>
          <w:i w:val="0"/>
          <w:caps w:val="0"/>
          <w:color w:val="000000"/>
          <w:spacing w:val="0"/>
          <w:w w:val="100"/>
          <w:sz w:val="24"/>
          <w:szCs w:val="24"/>
          <w:highlight w:val="none"/>
        </w:rPr>
        <w:tab/>
      </w:r>
      <w:r>
        <w:rPr>
          <w:rFonts w:hint="eastAsia" w:ascii="仿宋" w:hAnsi="仿宋" w:eastAsia="仿宋" w:cs="仿宋"/>
          <w:b w:val="0"/>
          <w:bCs/>
          <w:i w:val="0"/>
          <w:caps w:val="0"/>
          <w:color w:val="000000"/>
          <w:spacing w:val="0"/>
          <w:w w:val="100"/>
          <w:sz w:val="24"/>
          <w:szCs w:val="24"/>
          <w:highlight w:val="none"/>
        </w:rPr>
        <w:tab/>
      </w:r>
      <w:r>
        <w:rPr>
          <w:rFonts w:hint="eastAsia" w:ascii="仿宋" w:hAnsi="仿宋" w:eastAsia="仿宋" w:cs="仿宋"/>
          <w:b w:val="0"/>
          <w:bCs/>
          <w:i w:val="0"/>
          <w:caps w:val="0"/>
          <w:color w:val="000000"/>
          <w:spacing w:val="0"/>
          <w:w w:val="100"/>
          <w:sz w:val="24"/>
          <w:szCs w:val="24"/>
          <w:highlight w:val="none"/>
        </w:rPr>
        <w:tab/>
      </w:r>
      <w:r>
        <w:rPr>
          <w:rFonts w:hint="eastAsia" w:ascii="仿宋" w:hAnsi="仿宋" w:eastAsia="仿宋" w:cs="仿宋"/>
          <w:b w:val="0"/>
          <w:bCs/>
          <w:i w:val="0"/>
          <w:caps w:val="0"/>
          <w:color w:val="000000"/>
          <w:spacing w:val="0"/>
          <w:w w:val="100"/>
          <w:sz w:val="24"/>
          <w:szCs w:val="24"/>
          <w:highlight w:val="none"/>
        </w:rPr>
        <w:tab/>
      </w:r>
      <w:r>
        <w:rPr>
          <w:rFonts w:hint="eastAsia" w:ascii="仿宋" w:hAnsi="仿宋" w:eastAsia="仿宋" w:cs="仿宋"/>
          <w:b w:val="0"/>
          <w:bCs/>
          <w:i w:val="0"/>
          <w:caps w:val="0"/>
          <w:color w:val="000000"/>
          <w:spacing w:val="0"/>
          <w:w w:val="100"/>
          <w:sz w:val="24"/>
          <w:szCs w:val="24"/>
          <w:highlight w:val="none"/>
        </w:rPr>
        <w:t>身份证号码：</w:t>
      </w:r>
    </w:p>
    <w:p w14:paraId="64B3481D">
      <w:pPr>
        <w:snapToGrid w:val="0"/>
        <w:spacing w:before="0" w:beforeAutospacing="0" w:after="0" w:afterAutospacing="0" w:line="360" w:lineRule="auto"/>
        <w:ind w:firstLine="360"/>
        <w:textAlignment w:val="baseline"/>
        <w:rPr>
          <w:rFonts w:hint="eastAsia" w:ascii="仿宋" w:hAnsi="仿宋" w:eastAsia="仿宋" w:cs="仿宋"/>
          <w:b w:val="0"/>
          <w:bCs/>
          <w:i w:val="0"/>
          <w:caps w:val="0"/>
          <w:color w:val="000000"/>
          <w:spacing w:val="0"/>
          <w:w w:val="100"/>
          <w:sz w:val="24"/>
          <w:szCs w:val="24"/>
          <w:highlight w:val="none"/>
          <w:u w:val="single"/>
        </w:rPr>
      </w:pPr>
      <w:r>
        <w:rPr>
          <w:rFonts w:hint="eastAsia" w:ascii="仿宋" w:hAnsi="仿宋" w:eastAsia="仿宋" w:cs="仿宋"/>
          <w:b w:val="0"/>
          <w:bCs/>
          <w:i w:val="0"/>
          <w:caps w:val="0"/>
          <w:color w:val="000000"/>
          <w:spacing w:val="0"/>
          <w:w w:val="100"/>
          <w:sz w:val="24"/>
          <w:szCs w:val="24"/>
          <w:highlight w:val="none"/>
        </w:rPr>
        <w:t>电话：</w:t>
      </w:r>
      <w:r>
        <w:rPr>
          <w:rFonts w:hint="eastAsia" w:ascii="仿宋" w:hAnsi="仿宋" w:eastAsia="仿宋" w:cs="仿宋"/>
          <w:b w:val="0"/>
          <w:bCs/>
          <w:i w:val="0"/>
          <w:caps w:val="0"/>
          <w:color w:val="000000"/>
          <w:spacing w:val="0"/>
          <w:w w:val="100"/>
          <w:sz w:val="24"/>
          <w:szCs w:val="24"/>
          <w:highlight w:val="none"/>
        </w:rPr>
        <w:tab/>
      </w:r>
      <w:r>
        <w:rPr>
          <w:rFonts w:hint="eastAsia" w:ascii="仿宋" w:hAnsi="仿宋" w:eastAsia="仿宋" w:cs="仿宋"/>
          <w:b w:val="0"/>
          <w:bCs/>
          <w:i w:val="0"/>
          <w:caps w:val="0"/>
          <w:color w:val="000000"/>
          <w:spacing w:val="0"/>
          <w:w w:val="100"/>
          <w:sz w:val="24"/>
          <w:szCs w:val="24"/>
          <w:highlight w:val="none"/>
        </w:rPr>
        <w:tab/>
      </w:r>
      <w:r>
        <w:rPr>
          <w:rFonts w:hint="eastAsia" w:ascii="仿宋" w:hAnsi="仿宋" w:eastAsia="仿宋" w:cs="仿宋"/>
          <w:b w:val="0"/>
          <w:bCs/>
          <w:i w:val="0"/>
          <w:caps w:val="0"/>
          <w:color w:val="000000"/>
          <w:spacing w:val="0"/>
          <w:w w:val="100"/>
          <w:sz w:val="24"/>
          <w:szCs w:val="24"/>
          <w:highlight w:val="none"/>
        </w:rPr>
        <w:tab/>
      </w:r>
      <w:r>
        <w:rPr>
          <w:rFonts w:hint="eastAsia" w:ascii="仿宋" w:hAnsi="仿宋" w:eastAsia="仿宋" w:cs="仿宋"/>
          <w:b w:val="0"/>
          <w:bCs/>
          <w:i w:val="0"/>
          <w:caps w:val="0"/>
          <w:color w:val="000000"/>
          <w:spacing w:val="0"/>
          <w:w w:val="100"/>
          <w:sz w:val="24"/>
          <w:szCs w:val="24"/>
          <w:highlight w:val="none"/>
        </w:rPr>
        <w:tab/>
      </w:r>
      <w:r>
        <w:rPr>
          <w:rFonts w:hint="eastAsia" w:ascii="仿宋" w:hAnsi="仿宋" w:eastAsia="仿宋" w:cs="仿宋"/>
          <w:b w:val="0"/>
          <w:bCs/>
          <w:i w:val="0"/>
          <w:caps w:val="0"/>
          <w:color w:val="000000"/>
          <w:spacing w:val="0"/>
          <w:w w:val="100"/>
          <w:sz w:val="24"/>
          <w:szCs w:val="24"/>
          <w:highlight w:val="none"/>
        </w:rPr>
        <w:tab/>
      </w:r>
      <w:r>
        <w:rPr>
          <w:rFonts w:hint="eastAsia" w:ascii="仿宋" w:hAnsi="仿宋" w:eastAsia="仿宋" w:cs="仿宋"/>
          <w:b w:val="0"/>
          <w:bCs/>
          <w:i w:val="0"/>
          <w:caps w:val="0"/>
          <w:color w:val="000000"/>
          <w:spacing w:val="0"/>
          <w:w w:val="100"/>
          <w:sz w:val="24"/>
          <w:szCs w:val="24"/>
          <w:highlight w:val="none"/>
        </w:rPr>
        <w:tab/>
      </w:r>
      <w:r>
        <w:rPr>
          <w:rFonts w:hint="eastAsia" w:ascii="仿宋" w:hAnsi="仿宋" w:eastAsia="仿宋" w:cs="仿宋"/>
          <w:b w:val="0"/>
          <w:bCs/>
          <w:i w:val="0"/>
          <w:caps w:val="0"/>
          <w:color w:val="000000"/>
          <w:spacing w:val="0"/>
          <w:w w:val="100"/>
          <w:sz w:val="24"/>
          <w:szCs w:val="24"/>
          <w:highlight w:val="none"/>
        </w:rPr>
        <w:tab/>
      </w:r>
      <w:r>
        <w:rPr>
          <w:rFonts w:hint="eastAsia" w:ascii="仿宋" w:hAnsi="仿宋" w:eastAsia="仿宋" w:cs="仿宋"/>
          <w:b w:val="0"/>
          <w:bCs/>
          <w:i w:val="0"/>
          <w:caps w:val="0"/>
          <w:color w:val="000000"/>
          <w:spacing w:val="0"/>
          <w:w w:val="100"/>
          <w:sz w:val="24"/>
          <w:szCs w:val="24"/>
          <w:highlight w:val="none"/>
        </w:rPr>
        <w:tab/>
      </w:r>
      <w:r>
        <w:rPr>
          <w:rFonts w:hint="eastAsia" w:ascii="仿宋" w:hAnsi="仿宋" w:eastAsia="仿宋" w:cs="仿宋"/>
          <w:b w:val="0"/>
          <w:bCs/>
          <w:i w:val="0"/>
          <w:caps w:val="0"/>
          <w:color w:val="000000"/>
          <w:spacing w:val="0"/>
          <w:w w:val="100"/>
          <w:sz w:val="24"/>
          <w:szCs w:val="24"/>
          <w:highlight w:val="none"/>
        </w:rPr>
        <w:tab/>
      </w:r>
      <w:r>
        <w:rPr>
          <w:rFonts w:hint="eastAsia" w:ascii="仿宋" w:hAnsi="仿宋" w:eastAsia="仿宋" w:cs="仿宋"/>
          <w:b w:val="0"/>
          <w:bCs/>
          <w:i w:val="0"/>
          <w:caps w:val="0"/>
          <w:color w:val="000000"/>
          <w:spacing w:val="0"/>
          <w:w w:val="100"/>
          <w:sz w:val="24"/>
          <w:szCs w:val="24"/>
          <w:highlight w:val="none"/>
        </w:rPr>
        <w:tab/>
      </w:r>
      <w:r>
        <w:rPr>
          <w:rFonts w:hint="eastAsia" w:ascii="仿宋" w:hAnsi="仿宋" w:eastAsia="仿宋" w:cs="仿宋"/>
          <w:b w:val="0"/>
          <w:bCs/>
          <w:i w:val="0"/>
          <w:caps w:val="0"/>
          <w:color w:val="000000"/>
          <w:spacing w:val="0"/>
          <w:w w:val="100"/>
          <w:sz w:val="24"/>
          <w:szCs w:val="24"/>
          <w:highlight w:val="none"/>
        </w:rPr>
        <w:tab/>
      </w:r>
      <w:r>
        <w:rPr>
          <w:rFonts w:hint="eastAsia" w:ascii="仿宋" w:hAnsi="仿宋" w:eastAsia="仿宋" w:cs="仿宋"/>
          <w:b w:val="0"/>
          <w:bCs/>
          <w:i w:val="0"/>
          <w:caps w:val="0"/>
          <w:color w:val="000000"/>
          <w:spacing w:val="0"/>
          <w:w w:val="100"/>
          <w:sz w:val="24"/>
          <w:szCs w:val="24"/>
          <w:highlight w:val="none"/>
        </w:rPr>
        <w:t>电话：</w:t>
      </w:r>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41BBA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8522" w:type="dxa"/>
            <w:vAlign w:val="center"/>
          </w:tcPr>
          <w:p w14:paraId="33B45392">
            <w:pPr>
              <w:snapToGrid w:val="0"/>
              <w:spacing w:before="0" w:beforeAutospacing="0" w:after="0" w:afterAutospacing="0" w:line="360" w:lineRule="auto"/>
              <w:ind w:firstLine="360"/>
              <w:jc w:val="center"/>
              <w:textAlignment w:val="baseline"/>
              <w:rPr>
                <w:rFonts w:hint="eastAsia" w:ascii="仿宋" w:hAnsi="仿宋" w:eastAsia="仿宋" w:cs="仿宋"/>
                <w:b w:val="0"/>
                <w:bCs/>
                <w:i w:val="0"/>
                <w:caps w:val="0"/>
                <w:color w:val="000000"/>
                <w:spacing w:val="0"/>
                <w:w w:val="100"/>
                <w:sz w:val="24"/>
                <w:szCs w:val="24"/>
                <w:highlight w:val="none"/>
              </w:rPr>
            </w:pPr>
            <w:r>
              <w:rPr>
                <w:rFonts w:hint="eastAsia" w:ascii="仿宋" w:hAnsi="仿宋" w:eastAsia="仿宋" w:cs="仿宋"/>
                <w:b w:val="0"/>
                <w:bCs/>
                <w:i w:val="0"/>
                <w:caps w:val="0"/>
                <w:color w:val="000000"/>
                <w:spacing w:val="0"/>
                <w:w w:val="100"/>
                <w:sz w:val="24"/>
                <w:szCs w:val="24"/>
                <w:highlight w:val="none"/>
              </w:rPr>
              <w:t>粘贴被授权人身份证（复印件）</w:t>
            </w:r>
            <w:r>
              <w:rPr>
                <w:rFonts w:hint="eastAsia" w:ascii="仿宋" w:hAnsi="仿宋" w:eastAsia="仿宋" w:cs="仿宋"/>
                <w:b w:val="0"/>
                <w:bCs/>
                <w:i w:val="0"/>
                <w:caps w:val="0"/>
                <w:color w:val="000000"/>
                <w:spacing w:val="0"/>
                <w:w w:val="100"/>
                <w:sz w:val="24"/>
                <w:szCs w:val="24"/>
                <w:highlight w:val="none"/>
                <w:lang w:val="en-US" w:eastAsia="zh-CN"/>
              </w:rPr>
              <w:t>及法定代表人</w:t>
            </w:r>
            <w:r>
              <w:rPr>
                <w:rFonts w:hint="eastAsia" w:ascii="仿宋" w:hAnsi="仿宋" w:eastAsia="仿宋" w:cs="仿宋"/>
                <w:b w:val="0"/>
                <w:bCs/>
                <w:i w:val="0"/>
                <w:caps w:val="0"/>
                <w:color w:val="000000"/>
                <w:spacing w:val="0"/>
                <w:w w:val="100"/>
                <w:sz w:val="24"/>
                <w:szCs w:val="24"/>
                <w:highlight w:val="none"/>
              </w:rPr>
              <w:t>身份证（复印件）</w:t>
            </w:r>
          </w:p>
        </w:tc>
      </w:tr>
    </w:tbl>
    <w:p w14:paraId="5402FB3F">
      <w:pPr>
        <w:snapToGrid w:val="0"/>
        <w:spacing w:before="0" w:beforeAutospacing="0" w:after="0" w:afterAutospacing="0" w:line="360" w:lineRule="auto"/>
        <w:ind w:firstLine="360"/>
        <w:textAlignment w:val="baseline"/>
        <w:rPr>
          <w:rFonts w:hint="eastAsia" w:ascii="仿宋" w:hAnsi="仿宋" w:eastAsia="仿宋" w:cs="仿宋"/>
          <w:b w:val="0"/>
          <w:bCs/>
          <w:i w:val="0"/>
          <w:caps w:val="0"/>
          <w:color w:val="000000"/>
          <w:spacing w:val="0"/>
          <w:w w:val="100"/>
          <w:sz w:val="24"/>
          <w:szCs w:val="24"/>
          <w:highlight w:val="none"/>
        </w:rPr>
      </w:pPr>
    </w:p>
    <w:p w14:paraId="716C74BF">
      <w:pPr>
        <w:pStyle w:val="11"/>
        <w:snapToGrid/>
        <w:spacing w:before="0" w:beforeAutospacing="0" w:after="0" w:afterAutospacing="0" w:line="300" w:lineRule="auto"/>
        <w:ind w:left="0" w:leftChars="0" w:firstLine="0" w:firstLineChars="0"/>
        <w:textAlignment w:val="baseline"/>
        <w:rPr>
          <w:rFonts w:hint="eastAsia" w:ascii="仿宋" w:hAnsi="仿宋" w:eastAsia="仿宋" w:cs="仿宋"/>
          <w:b/>
          <w:i w:val="0"/>
          <w:caps w:val="0"/>
          <w:color w:val="000000"/>
          <w:spacing w:val="0"/>
          <w:w w:val="100"/>
          <w:sz w:val="24"/>
          <w:szCs w:val="24"/>
          <w:highlight w:val="none"/>
          <w:lang w:val="zh-CN" w:eastAsia="zh-CN"/>
        </w:rPr>
      </w:pPr>
      <w:r>
        <w:rPr>
          <w:rFonts w:hint="eastAsia" w:ascii="仿宋" w:hAnsi="仿宋" w:eastAsia="仿宋" w:cs="仿宋"/>
          <w:b/>
          <w:bCs w:val="0"/>
          <w:i w:val="0"/>
          <w:caps w:val="0"/>
          <w:color w:val="000000"/>
          <w:spacing w:val="0"/>
          <w:w w:val="100"/>
          <w:sz w:val="24"/>
          <w:szCs w:val="24"/>
          <w:highlight w:val="none"/>
          <w:lang w:val="en-US" w:eastAsia="zh-CN" w:bidi="ar-SA"/>
        </w:rPr>
        <w:t>说明：委托代理人参加磋商的使用此授权书。此授权书除保留在响应文件中，还需另一份与被授权人身份证原件一起在开标会验证（如需要）。</w:t>
      </w:r>
      <w:r>
        <w:rPr>
          <w:b w:val="0"/>
          <w:i w:val="0"/>
          <w:caps w:val="0"/>
          <w:spacing w:val="0"/>
          <w:w w:val="100"/>
          <w:sz w:val="20"/>
          <w:highlight w:val="none"/>
        </w:rPr>
        <w:br w:type="page"/>
      </w:r>
    </w:p>
    <w:p w14:paraId="65A26F03">
      <w:pPr>
        <w:pStyle w:val="4"/>
        <w:bidi w:val="0"/>
        <w:rPr>
          <w:rFonts w:hint="eastAsia" w:ascii="仿宋" w:hAnsi="仿宋" w:eastAsia="仿宋" w:cs="仿宋"/>
          <w:b/>
          <w:i w:val="0"/>
          <w:caps w:val="0"/>
          <w:color w:val="000000"/>
          <w:spacing w:val="0"/>
          <w:w w:val="100"/>
          <w:sz w:val="24"/>
          <w:szCs w:val="24"/>
          <w:highlight w:val="none"/>
          <w:lang w:val="zh-CN" w:eastAsia="zh-CN"/>
        </w:rPr>
      </w:pPr>
      <w:r>
        <w:rPr>
          <w:rFonts w:hint="eastAsia" w:ascii="仿宋" w:hAnsi="仿宋" w:eastAsia="仿宋" w:cs="仿宋"/>
          <w:b/>
          <w:i w:val="0"/>
          <w:caps w:val="0"/>
          <w:color w:val="000000"/>
          <w:spacing w:val="0"/>
          <w:w w:val="100"/>
          <w:sz w:val="24"/>
          <w:szCs w:val="24"/>
          <w:highlight w:val="none"/>
          <w:lang w:val="en-US" w:eastAsia="zh-CN"/>
        </w:rPr>
        <w:t>四</w:t>
      </w:r>
      <w:r>
        <w:rPr>
          <w:rFonts w:hint="eastAsia" w:ascii="仿宋" w:hAnsi="仿宋" w:eastAsia="仿宋" w:cs="仿宋"/>
          <w:b/>
          <w:i w:val="0"/>
          <w:caps w:val="0"/>
          <w:color w:val="000000"/>
          <w:spacing w:val="0"/>
          <w:w w:val="100"/>
          <w:sz w:val="24"/>
          <w:szCs w:val="24"/>
          <w:highlight w:val="none"/>
          <w:lang w:val="zh-CN" w:eastAsia="zh-CN"/>
        </w:rPr>
        <w:t>、法人或者其他组织的营业执照等证明文件</w:t>
      </w:r>
    </w:p>
    <w:p w14:paraId="73DEFE1D">
      <w:pPr>
        <w:snapToGrid w:val="0"/>
        <w:spacing w:before="0" w:beforeAutospacing="0" w:after="0" w:afterAutospacing="0" w:line="360" w:lineRule="auto"/>
        <w:ind w:firstLine="360"/>
        <w:jc w:val="center"/>
        <w:textAlignment w:val="baseline"/>
        <w:rPr>
          <w:rFonts w:hint="eastAsia" w:ascii="仿宋" w:hAnsi="仿宋" w:eastAsia="仿宋" w:cs="仿宋"/>
          <w:b w:val="0"/>
          <w:bCs/>
          <w:i w:val="0"/>
          <w:caps w:val="0"/>
          <w:color w:val="000000"/>
          <w:spacing w:val="0"/>
          <w:w w:val="100"/>
          <w:sz w:val="24"/>
          <w:szCs w:val="24"/>
          <w:highlight w:val="none"/>
          <w:lang w:eastAsia="zh-CN"/>
        </w:rPr>
      </w:pPr>
      <w:r>
        <w:rPr>
          <w:rFonts w:hint="eastAsia" w:ascii="仿宋" w:hAnsi="仿宋" w:eastAsia="仿宋" w:cs="仿宋"/>
          <w:b w:val="0"/>
          <w:bCs/>
          <w:i w:val="0"/>
          <w:caps w:val="0"/>
          <w:color w:val="000000"/>
          <w:spacing w:val="0"/>
          <w:w w:val="100"/>
          <w:sz w:val="24"/>
          <w:szCs w:val="24"/>
          <w:highlight w:val="none"/>
          <w:lang w:eastAsia="zh-CN"/>
        </w:rPr>
        <w:t>（营业执照、</w:t>
      </w:r>
      <w:r>
        <w:rPr>
          <w:rFonts w:hint="eastAsia" w:ascii="仿宋" w:hAnsi="仿宋" w:eastAsia="仿宋" w:cs="仿宋"/>
          <w:b w:val="0"/>
          <w:i w:val="0"/>
          <w:caps w:val="0"/>
          <w:color w:val="000000"/>
          <w:spacing w:val="0"/>
          <w:w w:val="100"/>
          <w:sz w:val="24"/>
          <w:szCs w:val="24"/>
          <w:highlight w:val="none"/>
          <w:lang w:eastAsia="zh-CN"/>
        </w:rPr>
        <w:t>基本账户、</w:t>
      </w:r>
      <w:r>
        <w:rPr>
          <w:rFonts w:hint="eastAsia" w:ascii="仿宋" w:hAnsi="仿宋" w:eastAsia="仿宋" w:cs="仿宋"/>
          <w:b w:val="0"/>
          <w:bCs/>
          <w:i w:val="0"/>
          <w:caps w:val="0"/>
          <w:color w:val="000000"/>
          <w:spacing w:val="0"/>
          <w:w w:val="100"/>
          <w:sz w:val="24"/>
          <w:szCs w:val="24"/>
          <w:highlight w:val="none"/>
          <w:lang w:eastAsia="zh-CN"/>
        </w:rPr>
        <w:t>资质证书、安全许可证等）</w:t>
      </w:r>
    </w:p>
    <w:p w14:paraId="43784480">
      <w:pPr>
        <w:pStyle w:val="10"/>
        <w:rPr>
          <w:b w:val="0"/>
          <w:i w:val="0"/>
          <w:caps w:val="0"/>
          <w:spacing w:val="0"/>
          <w:w w:val="100"/>
          <w:sz w:val="20"/>
          <w:highlight w:val="none"/>
        </w:rPr>
      </w:pPr>
    </w:p>
    <w:p w14:paraId="29F00121">
      <w:pPr>
        <w:pStyle w:val="10"/>
        <w:rPr>
          <w:b w:val="0"/>
          <w:i w:val="0"/>
          <w:caps w:val="0"/>
          <w:spacing w:val="0"/>
          <w:w w:val="100"/>
          <w:sz w:val="20"/>
          <w:highlight w:val="none"/>
        </w:rPr>
      </w:pPr>
    </w:p>
    <w:p w14:paraId="1CC58B21">
      <w:pPr>
        <w:pStyle w:val="10"/>
        <w:rPr>
          <w:b w:val="0"/>
          <w:i w:val="0"/>
          <w:caps w:val="0"/>
          <w:spacing w:val="0"/>
          <w:w w:val="100"/>
          <w:sz w:val="20"/>
          <w:highlight w:val="none"/>
        </w:rPr>
      </w:pPr>
    </w:p>
    <w:p w14:paraId="50821196">
      <w:pPr>
        <w:pStyle w:val="10"/>
        <w:rPr>
          <w:b w:val="0"/>
          <w:i w:val="0"/>
          <w:caps w:val="0"/>
          <w:spacing w:val="0"/>
          <w:w w:val="100"/>
          <w:sz w:val="20"/>
          <w:highlight w:val="none"/>
        </w:rPr>
      </w:pPr>
    </w:p>
    <w:p w14:paraId="349E647E">
      <w:pPr>
        <w:pStyle w:val="10"/>
        <w:rPr>
          <w:b w:val="0"/>
          <w:i w:val="0"/>
          <w:caps w:val="0"/>
          <w:spacing w:val="0"/>
          <w:w w:val="100"/>
          <w:sz w:val="20"/>
          <w:highlight w:val="none"/>
        </w:rPr>
      </w:pPr>
    </w:p>
    <w:p w14:paraId="2F66450D">
      <w:pPr>
        <w:pStyle w:val="10"/>
        <w:rPr>
          <w:b w:val="0"/>
          <w:i w:val="0"/>
          <w:caps w:val="0"/>
          <w:spacing w:val="0"/>
          <w:w w:val="100"/>
          <w:sz w:val="20"/>
          <w:highlight w:val="none"/>
        </w:rPr>
      </w:pPr>
    </w:p>
    <w:p w14:paraId="24FCF28F">
      <w:pPr>
        <w:pStyle w:val="10"/>
        <w:rPr>
          <w:b w:val="0"/>
          <w:i w:val="0"/>
          <w:caps w:val="0"/>
          <w:spacing w:val="0"/>
          <w:w w:val="100"/>
          <w:sz w:val="20"/>
          <w:highlight w:val="none"/>
        </w:rPr>
      </w:pPr>
    </w:p>
    <w:p w14:paraId="61456838">
      <w:pPr>
        <w:pStyle w:val="10"/>
        <w:rPr>
          <w:b w:val="0"/>
          <w:i w:val="0"/>
          <w:caps w:val="0"/>
          <w:spacing w:val="0"/>
          <w:w w:val="100"/>
          <w:sz w:val="20"/>
          <w:highlight w:val="none"/>
        </w:rPr>
      </w:pPr>
    </w:p>
    <w:p w14:paraId="09D9CAFD">
      <w:pPr>
        <w:pStyle w:val="10"/>
        <w:rPr>
          <w:b w:val="0"/>
          <w:i w:val="0"/>
          <w:caps w:val="0"/>
          <w:spacing w:val="0"/>
          <w:w w:val="100"/>
          <w:sz w:val="20"/>
          <w:highlight w:val="none"/>
        </w:rPr>
      </w:pPr>
    </w:p>
    <w:p w14:paraId="0FF5BAB0">
      <w:pPr>
        <w:pStyle w:val="10"/>
        <w:rPr>
          <w:b w:val="0"/>
          <w:i w:val="0"/>
          <w:caps w:val="0"/>
          <w:spacing w:val="0"/>
          <w:w w:val="100"/>
          <w:sz w:val="20"/>
          <w:highlight w:val="none"/>
        </w:rPr>
      </w:pPr>
    </w:p>
    <w:p w14:paraId="5BAEDDE5">
      <w:pPr>
        <w:pStyle w:val="10"/>
        <w:rPr>
          <w:b w:val="0"/>
          <w:i w:val="0"/>
          <w:caps w:val="0"/>
          <w:spacing w:val="0"/>
          <w:w w:val="100"/>
          <w:sz w:val="20"/>
          <w:highlight w:val="none"/>
        </w:rPr>
      </w:pPr>
    </w:p>
    <w:p w14:paraId="56398280">
      <w:pPr>
        <w:pStyle w:val="10"/>
        <w:rPr>
          <w:b w:val="0"/>
          <w:i w:val="0"/>
          <w:caps w:val="0"/>
          <w:spacing w:val="0"/>
          <w:w w:val="100"/>
          <w:sz w:val="20"/>
          <w:highlight w:val="none"/>
        </w:rPr>
      </w:pPr>
    </w:p>
    <w:p w14:paraId="4F434D62">
      <w:pPr>
        <w:pStyle w:val="10"/>
        <w:ind w:left="0" w:leftChars="0" w:firstLine="0" w:firstLineChars="0"/>
        <w:rPr>
          <w:rFonts w:hint="eastAsia" w:ascii="仿宋" w:hAnsi="仿宋" w:eastAsia="仿宋" w:cs="仿宋"/>
          <w:b w:val="0"/>
          <w:bCs/>
          <w:i w:val="0"/>
          <w:caps w:val="0"/>
          <w:color w:val="000000"/>
          <w:spacing w:val="0"/>
          <w:w w:val="100"/>
          <w:sz w:val="24"/>
          <w:szCs w:val="24"/>
          <w:highlight w:val="none"/>
          <w:lang w:val="zh-CN" w:eastAsia="zh-CN" w:bidi="ar-SA"/>
        </w:rPr>
      </w:pPr>
      <w:r>
        <w:rPr>
          <w:rFonts w:hint="eastAsia" w:ascii="仿宋" w:hAnsi="仿宋" w:eastAsia="仿宋" w:cs="仿宋"/>
          <w:b w:val="0"/>
          <w:bCs/>
          <w:i w:val="0"/>
          <w:caps w:val="0"/>
          <w:color w:val="000000"/>
          <w:spacing w:val="0"/>
          <w:w w:val="100"/>
          <w:sz w:val="24"/>
          <w:szCs w:val="24"/>
          <w:highlight w:val="none"/>
          <w:lang w:val="en-US" w:eastAsia="zh-CN" w:bidi="ar-SA"/>
        </w:rPr>
        <w:t>注：</w:t>
      </w:r>
      <w:r>
        <w:rPr>
          <w:rFonts w:hint="eastAsia" w:ascii="仿宋" w:hAnsi="仿宋" w:eastAsia="仿宋" w:cs="仿宋"/>
          <w:b w:val="0"/>
          <w:bCs/>
          <w:i w:val="0"/>
          <w:caps w:val="0"/>
          <w:color w:val="000000"/>
          <w:spacing w:val="0"/>
          <w:w w:val="100"/>
          <w:sz w:val="24"/>
          <w:szCs w:val="24"/>
          <w:highlight w:val="none"/>
          <w:lang w:val="zh-CN" w:eastAsia="zh-CN" w:bidi="ar-SA"/>
        </w:rPr>
        <w:t xml:space="preserve">供应商具有独立承担民事责任的能力是指： </w:t>
      </w:r>
    </w:p>
    <w:p w14:paraId="2B8DA528">
      <w:pPr>
        <w:pStyle w:val="10"/>
        <w:ind w:left="0" w:leftChars="0" w:firstLine="0" w:firstLineChars="0"/>
        <w:rPr>
          <w:rFonts w:hint="eastAsia" w:ascii="仿宋" w:hAnsi="仿宋" w:eastAsia="仿宋" w:cs="仿宋"/>
          <w:b w:val="0"/>
          <w:bCs/>
          <w:i w:val="0"/>
          <w:caps w:val="0"/>
          <w:color w:val="000000"/>
          <w:spacing w:val="0"/>
          <w:w w:val="100"/>
          <w:sz w:val="24"/>
          <w:szCs w:val="24"/>
          <w:highlight w:val="none"/>
          <w:lang w:val="en-US" w:eastAsia="zh-CN" w:bidi="ar-SA"/>
        </w:rPr>
      </w:pPr>
      <w:r>
        <w:rPr>
          <w:rFonts w:hint="eastAsia" w:ascii="仿宋" w:hAnsi="仿宋" w:eastAsia="仿宋" w:cs="仿宋"/>
          <w:b w:val="0"/>
          <w:bCs/>
          <w:i w:val="0"/>
          <w:caps w:val="0"/>
          <w:color w:val="000000"/>
          <w:spacing w:val="0"/>
          <w:w w:val="100"/>
          <w:sz w:val="24"/>
          <w:szCs w:val="24"/>
          <w:highlight w:val="none"/>
          <w:lang w:val="en-US" w:eastAsia="zh-CN" w:bidi="ar-SA"/>
        </w:rPr>
        <w:t>1、如供应商是企业（包括合伙企业），应提供在工商部门注册的有效“企业法人营业执照”或“营业执照”；</w:t>
      </w:r>
    </w:p>
    <w:p w14:paraId="581FA18C">
      <w:pPr>
        <w:pStyle w:val="10"/>
        <w:ind w:left="0" w:leftChars="0" w:firstLine="0" w:firstLineChars="0"/>
        <w:rPr>
          <w:rFonts w:hint="eastAsia" w:ascii="仿宋" w:hAnsi="仿宋" w:eastAsia="仿宋" w:cs="仿宋"/>
          <w:b w:val="0"/>
          <w:bCs/>
          <w:i w:val="0"/>
          <w:caps w:val="0"/>
          <w:color w:val="000000"/>
          <w:spacing w:val="0"/>
          <w:w w:val="100"/>
          <w:sz w:val="24"/>
          <w:szCs w:val="24"/>
          <w:highlight w:val="none"/>
          <w:lang w:val="en-US" w:eastAsia="zh-CN" w:bidi="ar-SA"/>
        </w:rPr>
      </w:pPr>
      <w:r>
        <w:rPr>
          <w:rFonts w:hint="eastAsia" w:ascii="仿宋" w:hAnsi="仿宋" w:eastAsia="仿宋" w:cs="仿宋"/>
          <w:b w:val="0"/>
          <w:bCs/>
          <w:i w:val="0"/>
          <w:caps w:val="0"/>
          <w:color w:val="000000"/>
          <w:spacing w:val="0"/>
          <w:w w:val="100"/>
          <w:sz w:val="24"/>
          <w:szCs w:val="24"/>
          <w:highlight w:val="none"/>
          <w:lang w:val="en-US" w:eastAsia="zh-CN" w:bidi="ar-SA"/>
        </w:rPr>
        <w:t>2、如供应商是事业单位，应提供有效的“事业单位法人证书”；</w:t>
      </w:r>
    </w:p>
    <w:p w14:paraId="5DDB67F5">
      <w:pPr>
        <w:pStyle w:val="10"/>
        <w:ind w:left="0" w:leftChars="0" w:firstLine="0" w:firstLineChars="0"/>
        <w:rPr>
          <w:rFonts w:hint="eastAsia" w:ascii="仿宋" w:hAnsi="仿宋" w:eastAsia="仿宋" w:cs="仿宋"/>
          <w:b w:val="0"/>
          <w:bCs/>
          <w:i w:val="0"/>
          <w:caps w:val="0"/>
          <w:color w:val="000000"/>
          <w:spacing w:val="0"/>
          <w:w w:val="100"/>
          <w:sz w:val="24"/>
          <w:szCs w:val="24"/>
          <w:highlight w:val="none"/>
          <w:lang w:val="en-US" w:eastAsia="zh-CN" w:bidi="ar-SA"/>
        </w:rPr>
      </w:pPr>
      <w:r>
        <w:rPr>
          <w:rFonts w:hint="eastAsia" w:ascii="仿宋" w:hAnsi="仿宋" w:eastAsia="仿宋" w:cs="仿宋"/>
          <w:b w:val="0"/>
          <w:bCs/>
          <w:i w:val="0"/>
          <w:caps w:val="0"/>
          <w:color w:val="000000"/>
          <w:spacing w:val="0"/>
          <w:w w:val="100"/>
          <w:sz w:val="24"/>
          <w:szCs w:val="24"/>
          <w:highlight w:val="none"/>
          <w:lang w:val="en-US" w:eastAsia="zh-CN" w:bidi="ar-SA"/>
        </w:rPr>
        <w:t>3、如供应商是个体工商户，应提供有效的“个体工商户营业执照”；</w:t>
      </w:r>
    </w:p>
    <w:p w14:paraId="28A2A7C9">
      <w:pPr>
        <w:pStyle w:val="10"/>
        <w:ind w:left="0" w:leftChars="0" w:firstLine="0" w:firstLineChars="0"/>
        <w:rPr>
          <w:rFonts w:hint="eastAsia" w:ascii="仿宋" w:hAnsi="仿宋" w:eastAsia="仿宋" w:cs="仿宋"/>
          <w:b w:val="0"/>
          <w:bCs/>
          <w:i w:val="0"/>
          <w:caps w:val="0"/>
          <w:color w:val="000000"/>
          <w:spacing w:val="0"/>
          <w:w w:val="100"/>
          <w:sz w:val="24"/>
          <w:szCs w:val="24"/>
          <w:highlight w:val="none"/>
          <w:lang w:val="en-US" w:eastAsia="zh-CN" w:bidi="ar-SA"/>
        </w:rPr>
      </w:pPr>
      <w:r>
        <w:rPr>
          <w:rFonts w:hint="eastAsia" w:ascii="仿宋" w:hAnsi="仿宋" w:eastAsia="仿宋" w:cs="仿宋"/>
          <w:b w:val="0"/>
          <w:bCs/>
          <w:i w:val="0"/>
          <w:caps w:val="0"/>
          <w:color w:val="000000"/>
          <w:spacing w:val="0"/>
          <w:w w:val="100"/>
          <w:sz w:val="24"/>
          <w:szCs w:val="24"/>
          <w:highlight w:val="none"/>
          <w:lang w:val="en-US" w:eastAsia="zh-CN" w:bidi="ar-SA"/>
        </w:rPr>
        <w:t>4、如供应商是自然人，应提供有效的自然人身份证明。</w:t>
      </w:r>
    </w:p>
    <w:p w14:paraId="572FC07B">
      <w:pPr>
        <w:pStyle w:val="10"/>
        <w:rPr>
          <w:rFonts w:hint="eastAsia" w:ascii="仿宋" w:hAnsi="仿宋" w:eastAsia="仿宋" w:cs="仿宋"/>
          <w:b w:val="0"/>
          <w:bCs/>
          <w:i w:val="0"/>
          <w:caps w:val="0"/>
          <w:color w:val="000000"/>
          <w:spacing w:val="0"/>
          <w:w w:val="100"/>
          <w:sz w:val="24"/>
          <w:szCs w:val="24"/>
          <w:highlight w:val="none"/>
          <w:lang w:val="en-US" w:eastAsia="zh-CN" w:bidi="ar-SA"/>
        </w:rPr>
      </w:pPr>
    </w:p>
    <w:p w14:paraId="40BB8B37">
      <w:pPr>
        <w:pStyle w:val="10"/>
        <w:ind w:left="0" w:leftChars="0" w:firstLine="0" w:firstLineChars="0"/>
        <w:rPr>
          <w:rFonts w:hint="eastAsia"/>
          <w:b w:val="0"/>
          <w:i w:val="0"/>
          <w:caps w:val="0"/>
          <w:spacing w:val="0"/>
          <w:w w:val="100"/>
          <w:sz w:val="20"/>
          <w:highlight w:val="none"/>
          <w:lang w:eastAsia="zh-CN"/>
        </w:rPr>
      </w:pPr>
    </w:p>
    <w:p w14:paraId="76239704">
      <w:pPr>
        <w:pStyle w:val="10"/>
        <w:ind w:left="0" w:leftChars="0" w:firstLine="0" w:firstLineChars="0"/>
        <w:rPr>
          <w:rFonts w:hint="eastAsia"/>
          <w:b w:val="0"/>
          <w:i w:val="0"/>
          <w:caps w:val="0"/>
          <w:spacing w:val="0"/>
          <w:w w:val="100"/>
          <w:sz w:val="20"/>
          <w:highlight w:val="none"/>
          <w:lang w:eastAsia="zh-CN"/>
        </w:rPr>
      </w:pPr>
    </w:p>
    <w:p w14:paraId="26850AD3">
      <w:pPr>
        <w:pStyle w:val="10"/>
        <w:ind w:left="0" w:leftChars="0" w:firstLine="0" w:firstLineChars="0"/>
        <w:rPr>
          <w:rFonts w:hint="eastAsia"/>
          <w:b w:val="0"/>
          <w:i w:val="0"/>
          <w:caps w:val="0"/>
          <w:spacing w:val="0"/>
          <w:w w:val="100"/>
          <w:sz w:val="20"/>
          <w:highlight w:val="none"/>
          <w:lang w:eastAsia="zh-CN"/>
        </w:rPr>
      </w:pPr>
    </w:p>
    <w:p w14:paraId="49721556">
      <w:pPr>
        <w:pStyle w:val="10"/>
        <w:ind w:left="0" w:leftChars="0" w:firstLine="0" w:firstLineChars="0"/>
        <w:rPr>
          <w:rFonts w:hint="eastAsia"/>
          <w:b w:val="0"/>
          <w:i w:val="0"/>
          <w:caps w:val="0"/>
          <w:spacing w:val="0"/>
          <w:w w:val="100"/>
          <w:sz w:val="20"/>
          <w:highlight w:val="none"/>
          <w:lang w:eastAsia="zh-CN"/>
        </w:rPr>
      </w:pPr>
    </w:p>
    <w:p w14:paraId="3C127D5B">
      <w:pPr>
        <w:pStyle w:val="10"/>
        <w:ind w:left="0" w:leftChars="0" w:firstLine="0" w:firstLineChars="0"/>
        <w:rPr>
          <w:rFonts w:hint="eastAsia"/>
          <w:b w:val="0"/>
          <w:i w:val="0"/>
          <w:caps w:val="0"/>
          <w:spacing w:val="0"/>
          <w:w w:val="100"/>
          <w:sz w:val="20"/>
          <w:highlight w:val="none"/>
          <w:lang w:eastAsia="zh-CN"/>
        </w:rPr>
      </w:pPr>
    </w:p>
    <w:p w14:paraId="507EE419">
      <w:pPr>
        <w:pStyle w:val="10"/>
        <w:ind w:left="0" w:leftChars="0" w:firstLine="0" w:firstLineChars="0"/>
        <w:rPr>
          <w:rFonts w:hint="eastAsia"/>
          <w:b w:val="0"/>
          <w:i w:val="0"/>
          <w:caps w:val="0"/>
          <w:spacing w:val="0"/>
          <w:w w:val="100"/>
          <w:sz w:val="20"/>
          <w:highlight w:val="none"/>
          <w:lang w:eastAsia="zh-CN"/>
        </w:rPr>
      </w:pPr>
    </w:p>
    <w:p w14:paraId="5343B7A6">
      <w:pPr>
        <w:rPr>
          <w:rFonts w:hint="eastAsia" w:ascii="仿宋" w:hAnsi="仿宋" w:eastAsia="仿宋" w:cs="仿宋"/>
          <w:b/>
          <w:i w:val="0"/>
          <w:caps w:val="0"/>
          <w:color w:val="000000"/>
          <w:spacing w:val="0"/>
          <w:w w:val="100"/>
          <w:sz w:val="24"/>
          <w:szCs w:val="24"/>
          <w:highlight w:val="none"/>
          <w:lang w:val="en-US" w:eastAsia="zh-CN"/>
        </w:rPr>
      </w:pPr>
      <w:r>
        <w:rPr>
          <w:rFonts w:hint="eastAsia" w:ascii="仿宋" w:hAnsi="仿宋" w:eastAsia="仿宋" w:cs="仿宋"/>
          <w:b/>
          <w:i w:val="0"/>
          <w:caps w:val="0"/>
          <w:color w:val="000000"/>
          <w:spacing w:val="0"/>
          <w:w w:val="100"/>
          <w:sz w:val="24"/>
          <w:szCs w:val="24"/>
          <w:highlight w:val="none"/>
          <w:lang w:val="en-US" w:eastAsia="zh-CN"/>
        </w:rPr>
        <w:br w:type="page"/>
      </w:r>
    </w:p>
    <w:p w14:paraId="1798B44E">
      <w:pPr>
        <w:pStyle w:val="4"/>
        <w:bidi w:val="0"/>
        <w:rPr>
          <w:rFonts w:hint="eastAsia" w:ascii="仿宋" w:hAnsi="仿宋" w:eastAsia="仿宋" w:cs="仿宋"/>
          <w:b/>
          <w:i w:val="0"/>
          <w:caps w:val="0"/>
          <w:color w:val="000000"/>
          <w:spacing w:val="0"/>
          <w:w w:val="100"/>
          <w:sz w:val="24"/>
          <w:szCs w:val="24"/>
          <w:highlight w:val="none"/>
          <w:lang w:val="zh-CN" w:eastAsia="zh-CN"/>
        </w:rPr>
      </w:pPr>
      <w:r>
        <w:rPr>
          <w:rFonts w:hint="eastAsia" w:ascii="仿宋" w:hAnsi="仿宋" w:eastAsia="仿宋" w:cs="仿宋"/>
          <w:b/>
          <w:i w:val="0"/>
          <w:caps w:val="0"/>
          <w:color w:val="000000"/>
          <w:spacing w:val="0"/>
          <w:w w:val="100"/>
          <w:sz w:val="24"/>
          <w:szCs w:val="24"/>
          <w:highlight w:val="none"/>
          <w:lang w:val="en-US" w:eastAsia="zh-CN"/>
        </w:rPr>
        <w:t>五</w:t>
      </w:r>
      <w:r>
        <w:rPr>
          <w:rFonts w:hint="eastAsia" w:ascii="仿宋" w:hAnsi="仿宋" w:eastAsia="仿宋" w:cs="仿宋"/>
          <w:b/>
          <w:i w:val="0"/>
          <w:caps w:val="0"/>
          <w:color w:val="000000"/>
          <w:spacing w:val="0"/>
          <w:w w:val="100"/>
          <w:sz w:val="24"/>
          <w:szCs w:val="24"/>
          <w:highlight w:val="none"/>
          <w:lang w:val="zh-CN" w:eastAsia="zh-CN"/>
        </w:rPr>
        <w:t>、具备履行合同所必需的设备和专业技术能力的证明材料</w:t>
      </w:r>
    </w:p>
    <w:p w14:paraId="57A38FA4">
      <w:pPr>
        <w:pStyle w:val="5"/>
        <w:bidi w:val="0"/>
        <w:jc w:val="center"/>
        <w:rPr>
          <w:rFonts w:hint="eastAsia"/>
          <w:lang w:val="zh-CN" w:eastAsia="zh-CN"/>
        </w:rPr>
      </w:pPr>
      <w:r>
        <w:rPr>
          <w:rFonts w:hint="eastAsia"/>
          <w:lang w:val="zh-CN" w:eastAsia="zh-CN"/>
        </w:rPr>
        <w:t>（一）拟派本项目经理简历表</w:t>
      </w:r>
    </w:p>
    <w:p w14:paraId="4A520810">
      <w:pPr>
        <w:tabs>
          <w:tab w:val="left" w:pos="1365"/>
        </w:tabs>
        <w:snapToGrid/>
        <w:spacing w:before="0" w:beforeAutospacing="0" w:after="0" w:afterAutospacing="0" w:line="360" w:lineRule="auto"/>
        <w:ind w:firstLine="0"/>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项目名称：</w:t>
      </w:r>
    </w:p>
    <w:p w14:paraId="77AE5895">
      <w:pPr>
        <w:tabs>
          <w:tab w:val="left" w:pos="1365"/>
        </w:tabs>
        <w:snapToGrid/>
        <w:spacing w:before="0" w:beforeAutospacing="0" w:after="0" w:afterAutospacing="0" w:line="360" w:lineRule="auto"/>
        <w:ind w:firstLine="0"/>
        <w:textAlignment w:val="baseline"/>
        <w:rPr>
          <w:rFonts w:hint="eastAsia" w:ascii="仿宋" w:hAnsi="仿宋" w:eastAsia="仿宋" w:cs="仿宋"/>
          <w:b/>
          <w:i w:val="0"/>
          <w:caps w:val="0"/>
          <w:color w:val="000000"/>
          <w:spacing w:val="0"/>
          <w:w w:val="100"/>
          <w:sz w:val="24"/>
          <w:szCs w:val="24"/>
          <w:highlight w:val="none"/>
          <w:lang w:val="zh-CN"/>
        </w:rPr>
      </w:pPr>
      <w:r>
        <w:rPr>
          <w:rFonts w:hint="eastAsia" w:ascii="仿宋" w:hAnsi="仿宋" w:eastAsia="仿宋" w:cs="仿宋"/>
          <w:b w:val="0"/>
          <w:i w:val="0"/>
          <w:caps w:val="0"/>
          <w:color w:val="000000"/>
          <w:spacing w:val="0"/>
          <w:w w:val="100"/>
          <w:sz w:val="24"/>
          <w:szCs w:val="24"/>
          <w:highlight w:val="none"/>
        </w:rPr>
        <w:t>项目编号：</w:t>
      </w:r>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062"/>
        <w:gridCol w:w="1177"/>
        <w:gridCol w:w="1319"/>
        <w:gridCol w:w="2171"/>
        <w:gridCol w:w="2207"/>
      </w:tblGrid>
      <w:tr w14:paraId="138E1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5" w:type="dxa"/>
            <w:shd w:val="clear" w:color="auto" w:fill="auto"/>
            <w:vAlign w:val="center"/>
          </w:tcPr>
          <w:p w14:paraId="09399791">
            <w:pPr>
              <w:snapToGrid/>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姓  名</w:t>
            </w:r>
          </w:p>
        </w:tc>
        <w:tc>
          <w:tcPr>
            <w:tcW w:w="1062" w:type="dxa"/>
            <w:shd w:val="clear" w:color="auto" w:fill="auto"/>
            <w:vAlign w:val="center"/>
          </w:tcPr>
          <w:p w14:paraId="33ACBBFE">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177" w:type="dxa"/>
            <w:shd w:val="clear" w:color="auto" w:fill="auto"/>
            <w:vAlign w:val="center"/>
          </w:tcPr>
          <w:p w14:paraId="7A85BB0B">
            <w:pPr>
              <w:snapToGrid/>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年  龄</w:t>
            </w:r>
          </w:p>
        </w:tc>
        <w:tc>
          <w:tcPr>
            <w:tcW w:w="1319" w:type="dxa"/>
            <w:shd w:val="clear" w:color="auto" w:fill="auto"/>
            <w:vAlign w:val="center"/>
          </w:tcPr>
          <w:p w14:paraId="4A7E3192">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2171" w:type="dxa"/>
            <w:shd w:val="clear" w:color="auto" w:fill="auto"/>
            <w:vAlign w:val="center"/>
          </w:tcPr>
          <w:p w14:paraId="26E25C06">
            <w:pPr>
              <w:snapToGrid/>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学历</w:t>
            </w:r>
          </w:p>
        </w:tc>
        <w:tc>
          <w:tcPr>
            <w:tcW w:w="2207" w:type="dxa"/>
            <w:shd w:val="clear" w:color="auto" w:fill="auto"/>
            <w:vAlign w:val="center"/>
          </w:tcPr>
          <w:p w14:paraId="1C47AFCD">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r>
      <w:tr w14:paraId="45CE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5" w:type="dxa"/>
            <w:shd w:val="clear" w:color="auto" w:fill="auto"/>
            <w:vAlign w:val="center"/>
          </w:tcPr>
          <w:p w14:paraId="0B6B1391">
            <w:pPr>
              <w:snapToGrid/>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职  称</w:t>
            </w:r>
          </w:p>
        </w:tc>
        <w:tc>
          <w:tcPr>
            <w:tcW w:w="1062" w:type="dxa"/>
            <w:shd w:val="clear" w:color="auto" w:fill="auto"/>
            <w:vAlign w:val="center"/>
          </w:tcPr>
          <w:p w14:paraId="787DB6FA">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177" w:type="dxa"/>
            <w:shd w:val="clear" w:color="auto" w:fill="auto"/>
            <w:vAlign w:val="center"/>
          </w:tcPr>
          <w:p w14:paraId="238439D7">
            <w:pPr>
              <w:snapToGrid/>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职  务</w:t>
            </w:r>
          </w:p>
        </w:tc>
        <w:tc>
          <w:tcPr>
            <w:tcW w:w="1319" w:type="dxa"/>
            <w:shd w:val="clear" w:color="auto" w:fill="auto"/>
            <w:vAlign w:val="center"/>
          </w:tcPr>
          <w:p w14:paraId="7EED3255">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2171" w:type="dxa"/>
            <w:shd w:val="clear" w:color="auto" w:fill="auto"/>
            <w:vAlign w:val="center"/>
          </w:tcPr>
          <w:p w14:paraId="5C938D91">
            <w:pPr>
              <w:snapToGrid/>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拟在本工程任职</w:t>
            </w:r>
          </w:p>
        </w:tc>
        <w:tc>
          <w:tcPr>
            <w:tcW w:w="2207" w:type="dxa"/>
            <w:shd w:val="clear" w:color="auto" w:fill="auto"/>
            <w:vAlign w:val="center"/>
          </w:tcPr>
          <w:p w14:paraId="12400ED9">
            <w:pPr>
              <w:snapToGrid/>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项目经理</w:t>
            </w:r>
          </w:p>
        </w:tc>
      </w:tr>
      <w:tr w14:paraId="7FC09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74" w:type="dxa"/>
            <w:gridSpan w:val="3"/>
            <w:shd w:val="clear" w:color="auto" w:fill="auto"/>
            <w:vAlign w:val="center"/>
          </w:tcPr>
          <w:p w14:paraId="481D95DA">
            <w:pPr>
              <w:snapToGrid/>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注册建造师执业资格等级</w:t>
            </w:r>
          </w:p>
        </w:tc>
        <w:tc>
          <w:tcPr>
            <w:tcW w:w="1319" w:type="dxa"/>
            <w:shd w:val="clear" w:color="auto" w:fill="auto"/>
            <w:vAlign w:val="center"/>
          </w:tcPr>
          <w:p w14:paraId="783A5E45">
            <w:pPr>
              <w:snapToGrid/>
              <w:spacing w:before="0" w:beforeAutospacing="0" w:after="0" w:afterAutospacing="0" w:line="240" w:lineRule="auto"/>
              <w:ind w:firstLine="0"/>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级</w:t>
            </w:r>
          </w:p>
        </w:tc>
        <w:tc>
          <w:tcPr>
            <w:tcW w:w="2171" w:type="dxa"/>
            <w:shd w:val="clear" w:color="auto" w:fill="auto"/>
            <w:vAlign w:val="center"/>
          </w:tcPr>
          <w:p w14:paraId="2CC3CC0C">
            <w:pPr>
              <w:snapToGrid/>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建造师专业</w:t>
            </w:r>
          </w:p>
        </w:tc>
        <w:tc>
          <w:tcPr>
            <w:tcW w:w="2207" w:type="dxa"/>
            <w:shd w:val="clear" w:color="auto" w:fill="auto"/>
            <w:vAlign w:val="center"/>
          </w:tcPr>
          <w:p w14:paraId="6841475C">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r>
      <w:tr w14:paraId="499A8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74" w:type="dxa"/>
            <w:gridSpan w:val="3"/>
            <w:shd w:val="clear" w:color="auto" w:fill="auto"/>
            <w:vAlign w:val="center"/>
          </w:tcPr>
          <w:p w14:paraId="125808DE">
            <w:pPr>
              <w:snapToGrid/>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安全生产考核合格证书</w:t>
            </w:r>
          </w:p>
        </w:tc>
        <w:tc>
          <w:tcPr>
            <w:tcW w:w="5697" w:type="dxa"/>
            <w:gridSpan w:val="3"/>
            <w:shd w:val="clear" w:color="auto" w:fill="auto"/>
            <w:vAlign w:val="center"/>
          </w:tcPr>
          <w:p w14:paraId="04BFB812">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lang w:eastAsia="zh-CN"/>
              </w:rPr>
            </w:pPr>
          </w:p>
        </w:tc>
      </w:tr>
      <w:tr w14:paraId="114F0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135" w:type="dxa"/>
            <w:shd w:val="clear" w:color="auto" w:fill="auto"/>
            <w:vAlign w:val="center"/>
          </w:tcPr>
          <w:p w14:paraId="6B9C624B">
            <w:pPr>
              <w:snapToGrid/>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rPr>
              <w:t>毕业</w:t>
            </w:r>
          </w:p>
          <w:p w14:paraId="71D8D8B7">
            <w:pPr>
              <w:snapToGrid/>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rPr>
              <w:t>学校</w:t>
            </w:r>
          </w:p>
        </w:tc>
        <w:tc>
          <w:tcPr>
            <w:tcW w:w="7936" w:type="dxa"/>
            <w:gridSpan w:val="5"/>
            <w:shd w:val="clear" w:color="auto" w:fill="auto"/>
            <w:vAlign w:val="center"/>
          </w:tcPr>
          <w:p w14:paraId="05B0EA5F">
            <w:pPr>
              <w:snapToGrid/>
              <w:spacing w:before="0" w:beforeAutospacing="0" w:after="0" w:afterAutospacing="0" w:line="240" w:lineRule="auto"/>
              <w:ind w:firstLine="960" w:firstLineChars="400"/>
              <w:jc w:val="center"/>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年毕业于                  学校            专业</w:t>
            </w:r>
          </w:p>
        </w:tc>
      </w:tr>
      <w:tr w14:paraId="3529C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71" w:type="dxa"/>
            <w:gridSpan w:val="6"/>
            <w:shd w:val="clear" w:color="auto" w:fill="auto"/>
            <w:vAlign w:val="center"/>
          </w:tcPr>
          <w:p w14:paraId="5AFB14A7">
            <w:pPr>
              <w:snapToGrid/>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主要工作经历</w:t>
            </w:r>
          </w:p>
        </w:tc>
      </w:tr>
      <w:tr w14:paraId="2CBD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shd w:val="clear" w:color="auto" w:fill="auto"/>
            <w:vAlign w:val="center"/>
          </w:tcPr>
          <w:p w14:paraId="3B686BB5">
            <w:pPr>
              <w:snapToGrid/>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时  间</w:t>
            </w:r>
          </w:p>
        </w:tc>
        <w:tc>
          <w:tcPr>
            <w:tcW w:w="3558" w:type="dxa"/>
            <w:gridSpan w:val="3"/>
            <w:shd w:val="clear" w:color="auto" w:fill="auto"/>
            <w:vAlign w:val="center"/>
          </w:tcPr>
          <w:p w14:paraId="62AA4F5D">
            <w:pPr>
              <w:snapToGrid/>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参加过的类似项目名称</w:t>
            </w:r>
          </w:p>
        </w:tc>
        <w:tc>
          <w:tcPr>
            <w:tcW w:w="2171" w:type="dxa"/>
            <w:shd w:val="clear" w:color="auto" w:fill="auto"/>
            <w:vAlign w:val="center"/>
          </w:tcPr>
          <w:p w14:paraId="28BF0A18">
            <w:pPr>
              <w:snapToGrid/>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工程概况说明</w:t>
            </w:r>
          </w:p>
        </w:tc>
        <w:tc>
          <w:tcPr>
            <w:tcW w:w="2207" w:type="dxa"/>
            <w:shd w:val="clear" w:color="auto" w:fill="auto"/>
            <w:vAlign w:val="center"/>
          </w:tcPr>
          <w:p w14:paraId="18B35D47">
            <w:pPr>
              <w:snapToGrid/>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发包人及联系电话</w:t>
            </w:r>
          </w:p>
        </w:tc>
      </w:tr>
      <w:tr w14:paraId="5F3A0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5" w:type="dxa"/>
            <w:shd w:val="clear" w:color="auto" w:fill="auto"/>
            <w:vAlign w:val="center"/>
          </w:tcPr>
          <w:p w14:paraId="7F66C364">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3558" w:type="dxa"/>
            <w:gridSpan w:val="3"/>
            <w:shd w:val="clear" w:color="auto" w:fill="auto"/>
            <w:vAlign w:val="center"/>
          </w:tcPr>
          <w:p w14:paraId="5DD21CE7">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2171" w:type="dxa"/>
            <w:shd w:val="clear" w:color="auto" w:fill="auto"/>
            <w:vAlign w:val="center"/>
          </w:tcPr>
          <w:p w14:paraId="57678032">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2207" w:type="dxa"/>
            <w:shd w:val="clear" w:color="auto" w:fill="auto"/>
            <w:vAlign w:val="center"/>
          </w:tcPr>
          <w:p w14:paraId="1601A0F2">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r>
      <w:tr w14:paraId="181B3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5" w:type="dxa"/>
            <w:shd w:val="clear" w:color="auto" w:fill="auto"/>
            <w:vAlign w:val="center"/>
          </w:tcPr>
          <w:p w14:paraId="498CD64C">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3558" w:type="dxa"/>
            <w:gridSpan w:val="3"/>
            <w:shd w:val="clear" w:color="auto" w:fill="auto"/>
            <w:vAlign w:val="center"/>
          </w:tcPr>
          <w:p w14:paraId="4BA60E3D">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2171" w:type="dxa"/>
            <w:shd w:val="clear" w:color="auto" w:fill="auto"/>
            <w:vAlign w:val="center"/>
          </w:tcPr>
          <w:p w14:paraId="192E844F">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2207" w:type="dxa"/>
            <w:shd w:val="clear" w:color="auto" w:fill="auto"/>
            <w:vAlign w:val="center"/>
          </w:tcPr>
          <w:p w14:paraId="0E1C558F">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r>
      <w:tr w14:paraId="4440F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5" w:type="dxa"/>
            <w:shd w:val="clear" w:color="auto" w:fill="auto"/>
            <w:vAlign w:val="center"/>
          </w:tcPr>
          <w:p w14:paraId="3EC5DBD5">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3558" w:type="dxa"/>
            <w:gridSpan w:val="3"/>
            <w:shd w:val="clear" w:color="auto" w:fill="auto"/>
            <w:vAlign w:val="center"/>
          </w:tcPr>
          <w:p w14:paraId="237C2BAC">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2171" w:type="dxa"/>
            <w:shd w:val="clear" w:color="auto" w:fill="auto"/>
            <w:vAlign w:val="center"/>
          </w:tcPr>
          <w:p w14:paraId="220E0FFD">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2207" w:type="dxa"/>
            <w:shd w:val="clear" w:color="auto" w:fill="auto"/>
            <w:vAlign w:val="center"/>
          </w:tcPr>
          <w:p w14:paraId="043E42F0">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r>
      <w:tr w14:paraId="45940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5" w:type="dxa"/>
            <w:shd w:val="clear" w:color="auto" w:fill="auto"/>
            <w:vAlign w:val="center"/>
          </w:tcPr>
          <w:p w14:paraId="00D41289">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3558" w:type="dxa"/>
            <w:gridSpan w:val="3"/>
            <w:shd w:val="clear" w:color="auto" w:fill="auto"/>
            <w:vAlign w:val="center"/>
          </w:tcPr>
          <w:p w14:paraId="5A97DA67">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2171" w:type="dxa"/>
            <w:shd w:val="clear" w:color="auto" w:fill="auto"/>
            <w:vAlign w:val="center"/>
          </w:tcPr>
          <w:p w14:paraId="4DD6B856">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2207" w:type="dxa"/>
            <w:shd w:val="clear" w:color="auto" w:fill="auto"/>
            <w:vAlign w:val="center"/>
          </w:tcPr>
          <w:p w14:paraId="593802BF">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r>
    </w:tbl>
    <w:p w14:paraId="0E723729">
      <w:pPr>
        <w:snapToGrid/>
        <w:spacing w:before="0" w:beforeAutospacing="0" w:after="0" w:afterAutospacing="0" w:line="420" w:lineRule="exact"/>
        <w:ind w:firstLine="0"/>
        <w:textAlignment w:val="baseline"/>
        <w:rPr>
          <w:rFonts w:hint="eastAsia" w:ascii="仿宋" w:hAnsi="仿宋" w:eastAsia="仿宋" w:cs="仿宋"/>
          <w:b/>
          <w:i w:val="0"/>
          <w:caps w:val="0"/>
          <w:color w:val="000000"/>
          <w:spacing w:val="0"/>
          <w:w w:val="100"/>
          <w:sz w:val="24"/>
          <w:szCs w:val="24"/>
          <w:highlight w:val="none"/>
          <w:lang w:val="en-US" w:eastAsia="zh-CN" w:bidi="ar-SA"/>
        </w:rPr>
      </w:pPr>
      <w:r>
        <w:rPr>
          <w:rFonts w:hint="eastAsia" w:ascii="仿宋" w:hAnsi="仿宋" w:eastAsia="仿宋" w:cs="仿宋"/>
          <w:b/>
          <w:i w:val="0"/>
          <w:caps w:val="0"/>
          <w:color w:val="000000"/>
          <w:spacing w:val="0"/>
          <w:w w:val="100"/>
          <w:sz w:val="24"/>
          <w:szCs w:val="24"/>
          <w:highlight w:val="none"/>
          <w:lang w:val="en-US" w:eastAsia="zh-CN" w:bidi="ar-SA"/>
        </w:rPr>
        <w:t>备注：项目经理应附建造师资格证书（如有）、注册证书、安全生产考核合格证书（B证）、职称证（如有）、学历证（如有）复印件。</w:t>
      </w:r>
    </w:p>
    <w:p w14:paraId="2BDD93AD">
      <w:pPr>
        <w:pStyle w:val="11"/>
        <w:snapToGrid w:val="0"/>
        <w:spacing w:before="0" w:beforeAutospacing="0" w:after="0" w:afterAutospacing="0" w:line="360" w:lineRule="auto"/>
        <w:ind w:firstLine="480" w:firstLineChars="200"/>
        <w:jc w:val="right"/>
        <w:textAlignment w:val="baseline"/>
        <w:rPr>
          <w:rFonts w:hint="eastAsia" w:ascii="仿宋" w:hAnsi="仿宋" w:eastAsia="仿宋" w:cs="仿宋"/>
          <w:b w:val="0"/>
          <w:i w:val="0"/>
          <w:caps w:val="0"/>
          <w:color w:val="000000"/>
          <w:spacing w:val="0"/>
          <w:w w:val="100"/>
          <w:sz w:val="24"/>
          <w:szCs w:val="24"/>
          <w:highlight w:val="none"/>
        </w:rPr>
      </w:pPr>
    </w:p>
    <w:p w14:paraId="3B86F1D4">
      <w:pPr>
        <w:pStyle w:val="11"/>
        <w:snapToGrid w:val="0"/>
        <w:spacing w:before="0" w:beforeAutospacing="0" w:after="0" w:afterAutospacing="0" w:line="360" w:lineRule="auto"/>
        <w:ind w:firstLine="480" w:firstLineChars="200"/>
        <w:jc w:val="right"/>
        <w:textAlignment w:val="baseline"/>
        <w:rPr>
          <w:rFonts w:hint="eastAsia" w:ascii="仿宋" w:hAnsi="仿宋" w:eastAsia="仿宋" w:cs="仿宋"/>
          <w:b w:val="0"/>
          <w:i w:val="0"/>
          <w:caps w:val="0"/>
          <w:color w:val="000000"/>
          <w:spacing w:val="0"/>
          <w:w w:val="100"/>
          <w:sz w:val="24"/>
          <w:szCs w:val="24"/>
          <w:highlight w:val="none"/>
          <w:u w:val="single"/>
          <w:lang w:eastAsia="zh-CN"/>
        </w:rPr>
      </w:pPr>
      <w:r>
        <w:rPr>
          <w:rFonts w:hint="eastAsia" w:ascii="仿宋" w:hAnsi="仿宋" w:eastAsia="仿宋" w:cs="仿宋"/>
          <w:b w:val="0"/>
          <w:i w:val="0"/>
          <w:caps w:val="0"/>
          <w:color w:val="000000"/>
          <w:spacing w:val="0"/>
          <w:w w:val="100"/>
          <w:sz w:val="24"/>
          <w:szCs w:val="24"/>
          <w:highlight w:val="none"/>
        </w:rPr>
        <w:t>法定代表人或法定代表人授权代表签字</w:t>
      </w:r>
      <w:r>
        <w:rPr>
          <w:rFonts w:hint="eastAsia" w:ascii="仿宋" w:hAnsi="仿宋" w:eastAsia="仿宋" w:cs="仿宋"/>
          <w:b w:val="0"/>
          <w:i w:val="0"/>
          <w:caps w:val="0"/>
          <w:color w:val="000000"/>
          <w:spacing w:val="0"/>
          <w:w w:val="100"/>
          <w:sz w:val="24"/>
          <w:szCs w:val="24"/>
          <w:highlight w:val="none"/>
          <w:lang w:eastAsia="zh-CN"/>
        </w:rPr>
        <w:t>：</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p>
    <w:p w14:paraId="30ABAF36">
      <w:pPr>
        <w:pStyle w:val="11"/>
        <w:snapToGrid w:val="0"/>
        <w:spacing w:before="0" w:beforeAutospacing="0" w:after="0" w:afterAutospacing="0" w:line="360" w:lineRule="auto"/>
        <w:ind w:firstLine="480" w:firstLineChars="200"/>
        <w:jc w:val="right"/>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磋商供应商名称（盖章）：</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p>
    <w:p w14:paraId="5A0C1BC4">
      <w:pPr>
        <w:pStyle w:val="11"/>
        <w:snapToGrid w:val="0"/>
        <w:spacing w:before="0" w:beforeAutospacing="0" w:after="0" w:afterAutospacing="0" w:line="360" w:lineRule="auto"/>
        <w:ind w:firstLine="480" w:firstLineChars="200"/>
        <w:jc w:val="right"/>
        <w:textAlignment w:val="baseline"/>
        <w:rPr>
          <w:rFonts w:hint="eastAsia" w:ascii="仿宋" w:hAnsi="仿宋" w:eastAsia="仿宋" w:cs="仿宋"/>
          <w:b w:val="0"/>
          <w:i w:val="0"/>
          <w:caps w:val="0"/>
          <w:color w:val="000000"/>
          <w:spacing w:val="0"/>
          <w:w w:val="100"/>
          <w:sz w:val="24"/>
          <w:szCs w:val="24"/>
          <w:highlight w:val="none"/>
          <w:u w:val="single"/>
          <w:lang w:eastAsia="zh-CN"/>
        </w:rPr>
      </w:pPr>
      <w:r>
        <w:rPr>
          <w:rFonts w:hint="eastAsia" w:ascii="仿宋" w:hAnsi="仿宋" w:eastAsia="仿宋" w:cs="仿宋"/>
          <w:b w:val="0"/>
          <w:i w:val="0"/>
          <w:caps w:val="0"/>
          <w:color w:val="000000"/>
          <w:spacing w:val="0"/>
          <w:w w:val="100"/>
          <w:sz w:val="24"/>
          <w:szCs w:val="24"/>
          <w:highlight w:val="none"/>
          <w:lang w:eastAsia="zh-CN"/>
        </w:rPr>
        <w:t>日期：</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lang w:eastAsia="zh-CN"/>
        </w:rPr>
        <w:t>年</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lang w:eastAsia="zh-CN"/>
        </w:rPr>
        <w:t>月</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lang w:eastAsia="zh-CN"/>
        </w:rPr>
        <w:t>日</w:t>
      </w:r>
    </w:p>
    <w:p w14:paraId="73BAEAD5">
      <w:pPr>
        <w:rPr>
          <w:rFonts w:hint="eastAsia" w:ascii="仿宋" w:hAnsi="仿宋" w:eastAsia="仿宋" w:cs="仿宋"/>
          <w:b/>
          <w:i w:val="0"/>
          <w:caps w:val="0"/>
          <w:color w:val="000000"/>
          <w:spacing w:val="0"/>
          <w:w w:val="100"/>
          <w:sz w:val="24"/>
          <w:szCs w:val="24"/>
          <w:highlight w:val="none"/>
          <w:lang w:val="zh-CN" w:eastAsia="zh-CN"/>
        </w:rPr>
      </w:pPr>
      <w:r>
        <w:rPr>
          <w:rFonts w:hint="eastAsia" w:ascii="仿宋" w:hAnsi="仿宋" w:eastAsia="仿宋" w:cs="仿宋"/>
          <w:b/>
          <w:i w:val="0"/>
          <w:caps w:val="0"/>
          <w:color w:val="000000"/>
          <w:spacing w:val="0"/>
          <w:w w:val="100"/>
          <w:sz w:val="24"/>
          <w:szCs w:val="24"/>
          <w:highlight w:val="none"/>
          <w:lang w:val="zh-CN" w:eastAsia="zh-CN"/>
        </w:rPr>
        <w:br w:type="page"/>
      </w:r>
    </w:p>
    <w:p w14:paraId="0318D7A8">
      <w:pPr>
        <w:pStyle w:val="5"/>
        <w:bidi w:val="0"/>
        <w:jc w:val="center"/>
        <w:rPr>
          <w:rFonts w:hint="eastAsia"/>
          <w:lang w:val="zh-CN" w:eastAsia="zh-CN"/>
        </w:rPr>
      </w:pPr>
      <w:r>
        <w:rPr>
          <w:rFonts w:hint="eastAsia"/>
          <w:lang w:val="zh-CN" w:eastAsia="zh-CN"/>
        </w:rPr>
        <w:t>（二）拟派本项目成员情况表</w:t>
      </w:r>
    </w:p>
    <w:p w14:paraId="63AF3BE9">
      <w:pPr>
        <w:tabs>
          <w:tab w:val="left" w:pos="1365"/>
        </w:tabs>
        <w:snapToGrid/>
        <w:spacing w:before="0" w:beforeAutospacing="0" w:after="0" w:afterAutospacing="0" w:line="360" w:lineRule="auto"/>
        <w:ind w:firstLine="0"/>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rPr>
        <w:t>项目名称：</w:t>
      </w:r>
    </w:p>
    <w:p w14:paraId="3D760DA8">
      <w:pPr>
        <w:tabs>
          <w:tab w:val="left" w:pos="1365"/>
        </w:tabs>
        <w:snapToGrid/>
        <w:spacing w:before="0" w:beforeAutospacing="0" w:after="0" w:afterAutospacing="0" w:line="360" w:lineRule="auto"/>
        <w:ind w:firstLine="0"/>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项目编号：</w:t>
      </w:r>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6"/>
        <w:gridCol w:w="1135"/>
        <w:gridCol w:w="1980"/>
        <w:gridCol w:w="995"/>
        <w:gridCol w:w="1660"/>
        <w:gridCol w:w="1455"/>
      </w:tblGrid>
      <w:tr w14:paraId="53321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Borders>
              <w:top w:val="single" w:color="auto" w:sz="4" w:space="0"/>
              <w:left w:val="single" w:color="auto" w:sz="4" w:space="0"/>
              <w:bottom w:val="single" w:color="auto" w:sz="4" w:space="0"/>
              <w:right w:val="single" w:color="auto" w:sz="4" w:space="0"/>
            </w:tcBorders>
            <w:vAlign w:val="center"/>
          </w:tcPr>
          <w:p w14:paraId="7992500E">
            <w:pPr>
              <w:snapToGrid/>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序号</w:t>
            </w:r>
          </w:p>
        </w:tc>
        <w:tc>
          <w:tcPr>
            <w:tcW w:w="1171" w:type="dxa"/>
            <w:tcBorders>
              <w:top w:val="single" w:color="auto" w:sz="4" w:space="0"/>
              <w:left w:val="single" w:color="auto" w:sz="4" w:space="0"/>
              <w:bottom w:val="single" w:color="auto" w:sz="4" w:space="0"/>
              <w:right w:val="single" w:color="auto" w:sz="4" w:space="0"/>
            </w:tcBorders>
            <w:vAlign w:val="center"/>
          </w:tcPr>
          <w:p w14:paraId="23E173D0">
            <w:pPr>
              <w:snapToGrid/>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姓名</w:t>
            </w:r>
          </w:p>
        </w:tc>
        <w:tc>
          <w:tcPr>
            <w:tcW w:w="1170" w:type="dxa"/>
            <w:tcBorders>
              <w:top w:val="single" w:color="auto" w:sz="4" w:space="0"/>
              <w:left w:val="single" w:color="auto" w:sz="4" w:space="0"/>
              <w:bottom w:val="single" w:color="auto" w:sz="4" w:space="0"/>
              <w:right w:val="single" w:color="auto" w:sz="4" w:space="0"/>
            </w:tcBorders>
            <w:vAlign w:val="center"/>
          </w:tcPr>
          <w:p w14:paraId="14B836EB">
            <w:pPr>
              <w:snapToGrid/>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专业</w:t>
            </w:r>
          </w:p>
        </w:tc>
        <w:tc>
          <w:tcPr>
            <w:tcW w:w="2047" w:type="dxa"/>
            <w:tcBorders>
              <w:top w:val="single" w:color="auto" w:sz="4" w:space="0"/>
              <w:left w:val="single" w:color="auto" w:sz="4" w:space="0"/>
              <w:bottom w:val="single" w:color="auto" w:sz="4" w:space="0"/>
              <w:right w:val="single" w:color="auto" w:sz="4" w:space="0"/>
            </w:tcBorders>
            <w:vAlign w:val="center"/>
          </w:tcPr>
          <w:p w14:paraId="0CBEEEDA">
            <w:pPr>
              <w:snapToGrid/>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所在单位</w:t>
            </w:r>
          </w:p>
        </w:tc>
        <w:tc>
          <w:tcPr>
            <w:tcW w:w="1024" w:type="dxa"/>
            <w:tcBorders>
              <w:top w:val="single" w:color="auto" w:sz="4" w:space="0"/>
              <w:left w:val="single" w:color="auto" w:sz="4" w:space="0"/>
              <w:bottom w:val="single" w:color="auto" w:sz="4" w:space="0"/>
              <w:right w:val="single" w:color="auto" w:sz="4" w:space="0"/>
            </w:tcBorders>
            <w:vAlign w:val="center"/>
          </w:tcPr>
          <w:p w14:paraId="3C9B586D">
            <w:pPr>
              <w:snapToGrid/>
              <w:spacing w:before="0" w:beforeAutospacing="0" w:after="0" w:afterAutospacing="0" w:line="400" w:lineRule="exact"/>
              <w:ind w:firstLine="0"/>
              <w:jc w:val="center"/>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任职</w:t>
            </w:r>
          </w:p>
          <w:p w14:paraId="30A15E19">
            <w:pPr>
              <w:snapToGrid/>
              <w:spacing w:before="0" w:beforeAutospacing="0" w:after="0" w:afterAutospacing="0" w:line="400" w:lineRule="exact"/>
              <w:ind w:firstLine="0"/>
              <w:jc w:val="center"/>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时间</w:t>
            </w:r>
          </w:p>
        </w:tc>
        <w:tc>
          <w:tcPr>
            <w:tcW w:w="1714" w:type="dxa"/>
            <w:tcBorders>
              <w:top w:val="single" w:color="auto" w:sz="4" w:space="0"/>
              <w:left w:val="single" w:color="auto" w:sz="4" w:space="0"/>
              <w:right w:val="single" w:color="auto" w:sz="4" w:space="0"/>
            </w:tcBorders>
            <w:vAlign w:val="center"/>
          </w:tcPr>
          <w:p w14:paraId="52305902">
            <w:pPr>
              <w:snapToGrid/>
              <w:spacing w:before="0" w:beforeAutospacing="0" w:after="0" w:afterAutospacing="0" w:line="400" w:lineRule="exact"/>
              <w:ind w:firstLine="0"/>
              <w:jc w:val="center"/>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rPr>
              <w:t>专业资质</w:t>
            </w:r>
          </w:p>
          <w:p w14:paraId="5C22DE4A">
            <w:pPr>
              <w:snapToGrid/>
              <w:spacing w:before="0" w:beforeAutospacing="0" w:after="0" w:afterAutospacing="0" w:line="400" w:lineRule="exact"/>
              <w:ind w:firstLine="0"/>
              <w:jc w:val="center"/>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及证书号</w:t>
            </w:r>
          </w:p>
        </w:tc>
        <w:tc>
          <w:tcPr>
            <w:tcW w:w="1501" w:type="dxa"/>
            <w:tcBorders>
              <w:top w:val="single" w:color="auto" w:sz="4" w:space="0"/>
              <w:left w:val="single" w:color="auto" w:sz="4" w:space="0"/>
              <w:right w:val="single" w:color="auto" w:sz="4" w:space="0"/>
            </w:tcBorders>
            <w:vAlign w:val="center"/>
          </w:tcPr>
          <w:p w14:paraId="086F84B1">
            <w:pPr>
              <w:snapToGrid/>
              <w:spacing w:before="0" w:beforeAutospacing="0" w:after="0" w:afterAutospacing="0" w:line="400" w:lineRule="exact"/>
              <w:ind w:firstLine="0"/>
              <w:jc w:val="center"/>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在本项目中承担的工作</w:t>
            </w:r>
          </w:p>
        </w:tc>
      </w:tr>
      <w:tr w14:paraId="7523C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02FC945D">
            <w:pPr>
              <w:snapToGrid/>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1</w:t>
            </w:r>
          </w:p>
        </w:tc>
        <w:tc>
          <w:tcPr>
            <w:tcW w:w="1171" w:type="dxa"/>
            <w:tcBorders>
              <w:top w:val="single" w:color="auto" w:sz="4" w:space="0"/>
              <w:left w:val="single" w:color="auto" w:sz="4" w:space="0"/>
              <w:bottom w:val="single" w:color="auto" w:sz="4" w:space="0"/>
              <w:right w:val="single" w:color="auto" w:sz="4" w:space="0"/>
            </w:tcBorders>
            <w:vAlign w:val="center"/>
          </w:tcPr>
          <w:p w14:paraId="714240DD">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4C4D2686">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2047" w:type="dxa"/>
            <w:tcBorders>
              <w:top w:val="single" w:color="auto" w:sz="4" w:space="0"/>
              <w:left w:val="single" w:color="auto" w:sz="4" w:space="0"/>
              <w:bottom w:val="single" w:color="auto" w:sz="4" w:space="0"/>
              <w:right w:val="single" w:color="auto" w:sz="4" w:space="0"/>
            </w:tcBorders>
            <w:vAlign w:val="top"/>
          </w:tcPr>
          <w:p w14:paraId="79D3582C">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024" w:type="dxa"/>
            <w:tcBorders>
              <w:top w:val="single" w:color="auto" w:sz="4" w:space="0"/>
              <w:left w:val="single" w:color="auto" w:sz="4" w:space="0"/>
              <w:bottom w:val="single" w:color="auto" w:sz="4" w:space="0"/>
              <w:right w:val="single" w:color="auto" w:sz="4" w:space="0"/>
            </w:tcBorders>
            <w:vAlign w:val="center"/>
          </w:tcPr>
          <w:p w14:paraId="06DFE546">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714" w:type="dxa"/>
            <w:tcBorders>
              <w:left w:val="single" w:color="auto" w:sz="4" w:space="0"/>
              <w:right w:val="single" w:color="auto" w:sz="4" w:space="0"/>
            </w:tcBorders>
          </w:tcPr>
          <w:p w14:paraId="5FE03AD4">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501" w:type="dxa"/>
            <w:tcBorders>
              <w:left w:val="single" w:color="auto" w:sz="4" w:space="0"/>
              <w:right w:val="single" w:color="auto" w:sz="4" w:space="0"/>
            </w:tcBorders>
          </w:tcPr>
          <w:p w14:paraId="37FB60C7">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r>
      <w:tr w14:paraId="2072D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04B0586B">
            <w:pPr>
              <w:snapToGrid/>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2</w:t>
            </w:r>
          </w:p>
        </w:tc>
        <w:tc>
          <w:tcPr>
            <w:tcW w:w="1171" w:type="dxa"/>
            <w:tcBorders>
              <w:top w:val="single" w:color="auto" w:sz="4" w:space="0"/>
              <w:left w:val="single" w:color="auto" w:sz="4" w:space="0"/>
              <w:bottom w:val="single" w:color="auto" w:sz="4" w:space="0"/>
              <w:right w:val="single" w:color="auto" w:sz="4" w:space="0"/>
            </w:tcBorders>
            <w:vAlign w:val="center"/>
          </w:tcPr>
          <w:p w14:paraId="4B623959">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02E31030">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2047" w:type="dxa"/>
            <w:tcBorders>
              <w:top w:val="single" w:color="auto" w:sz="4" w:space="0"/>
              <w:left w:val="single" w:color="auto" w:sz="4" w:space="0"/>
              <w:bottom w:val="single" w:color="auto" w:sz="4" w:space="0"/>
              <w:right w:val="single" w:color="auto" w:sz="4" w:space="0"/>
            </w:tcBorders>
          </w:tcPr>
          <w:p w14:paraId="5E62FE02">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024" w:type="dxa"/>
            <w:tcBorders>
              <w:top w:val="single" w:color="auto" w:sz="4" w:space="0"/>
              <w:left w:val="single" w:color="auto" w:sz="4" w:space="0"/>
              <w:bottom w:val="single" w:color="auto" w:sz="4" w:space="0"/>
              <w:right w:val="single" w:color="auto" w:sz="4" w:space="0"/>
            </w:tcBorders>
            <w:vAlign w:val="center"/>
          </w:tcPr>
          <w:p w14:paraId="1B93EBAC">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714" w:type="dxa"/>
            <w:tcBorders>
              <w:left w:val="single" w:color="auto" w:sz="4" w:space="0"/>
              <w:right w:val="single" w:color="auto" w:sz="4" w:space="0"/>
            </w:tcBorders>
            <w:vAlign w:val="center"/>
          </w:tcPr>
          <w:p w14:paraId="23E6A725">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501" w:type="dxa"/>
            <w:tcBorders>
              <w:left w:val="single" w:color="auto" w:sz="4" w:space="0"/>
              <w:right w:val="single" w:color="auto" w:sz="4" w:space="0"/>
            </w:tcBorders>
          </w:tcPr>
          <w:p w14:paraId="30025DFA">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r>
      <w:tr w14:paraId="3C2C0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4C0E85C7">
            <w:pPr>
              <w:snapToGrid/>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3</w:t>
            </w:r>
          </w:p>
        </w:tc>
        <w:tc>
          <w:tcPr>
            <w:tcW w:w="1171" w:type="dxa"/>
            <w:tcBorders>
              <w:top w:val="single" w:color="auto" w:sz="4" w:space="0"/>
              <w:left w:val="single" w:color="auto" w:sz="4" w:space="0"/>
              <w:bottom w:val="single" w:color="auto" w:sz="4" w:space="0"/>
              <w:right w:val="single" w:color="auto" w:sz="4" w:space="0"/>
            </w:tcBorders>
            <w:vAlign w:val="center"/>
          </w:tcPr>
          <w:p w14:paraId="7C07895C">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61AA8EE4">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2047" w:type="dxa"/>
            <w:tcBorders>
              <w:top w:val="single" w:color="auto" w:sz="4" w:space="0"/>
              <w:left w:val="single" w:color="auto" w:sz="4" w:space="0"/>
              <w:bottom w:val="single" w:color="auto" w:sz="4" w:space="0"/>
              <w:right w:val="single" w:color="auto" w:sz="4" w:space="0"/>
            </w:tcBorders>
          </w:tcPr>
          <w:p w14:paraId="37AA475F">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024" w:type="dxa"/>
            <w:tcBorders>
              <w:top w:val="single" w:color="auto" w:sz="4" w:space="0"/>
              <w:left w:val="single" w:color="auto" w:sz="4" w:space="0"/>
              <w:bottom w:val="single" w:color="auto" w:sz="4" w:space="0"/>
              <w:right w:val="single" w:color="auto" w:sz="4" w:space="0"/>
            </w:tcBorders>
            <w:vAlign w:val="center"/>
          </w:tcPr>
          <w:p w14:paraId="5367E2FA">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714" w:type="dxa"/>
            <w:tcBorders>
              <w:left w:val="single" w:color="auto" w:sz="4" w:space="0"/>
              <w:right w:val="single" w:color="auto" w:sz="4" w:space="0"/>
            </w:tcBorders>
          </w:tcPr>
          <w:p w14:paraId="2AF8090F">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501" w:type="dxa"/>
            <w:tcBorders>
              <w:left w:val="single" w:color="auto" w:sz="4" w:space="0"/>
              <w:right w:val="single" w:color="auto" w:sz="4" w:space="0"/>
            </w:tcBorders>
          </w:tcPr>
          <w:p w14:paraId="39FBCA04">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r>
      <w:tr w14:paraId="02ACA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43C83F8D">
            <w:pPr>
              <w:snapToGrid/>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4</w:t>
            </w:r>
          </w:p>
        </w:tc>
        <w:tc>
          <w:tcPr>
            <w:tcW w:w="1171" w:type="dxa"/>
            <w:tcBorders>
              <w:top w:val="single" w:color="auto" w:sz="4" w:space="0"/>
              <w:left w:val="single" w:color="auto" w:sz="4" w:space="0"/>
              <w:bottom w:val="single" w:color="auto" w:sz="4" w:space="0"/>
              <w:right w:val="single" w:color="auto" w:sz="4" w:space="0"/>
            </w:tcBorders>
            <w:vAlign w:val="center"/>
          </w:tcPr>
          <w:p w14:paraId="2CF8AB79">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0E5C807C">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2047" w:type="dxa"/>
            <w:tcBorders>
              <w:top w:val="single" w:color="auto" w:sz="4" w:space="0"/>
              <w:left w:val="single" w:color="auto" w:sz="4" w:space="0"/>
              <w:bottom w:val="single" w:color="auto" w:sz="4" w:space="0"/>
              <w:right w:val="single" w:color="auto" w:sz="4" w:space="0"/>
            </w:tcBorders>
          </w:tcPr>
          <w:p w14:paraId="1514D1A8">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024" w:type="dxa"/>
            <w:tcBorders>
              <w:top w:val="single" w:color="auto" w:sz="4" w:space="0"/>
              <w:left w:val="single" w:color="auto" w:sz="4" w:space="0"/>
              <w:bottom w:val="single" w:color="auto" w:sz="4" w:space="0"/>
              <w:right w:val="single" w:color="auto" w:sz="4" w:space="0"/>
            </w:tcBorders>
            <w:vAlign w:val="center"/>
          </w:tcPr>
          <w:p w14:paraId="50565E16">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714" w:type="dxa"/>
            <w:tcBorders>
              <w:left w:val="single" w:color="auto" w:sz="4" w:space="0"/>
              <w:right w:val="single" w:color="auto" w:sz="4" w:space="0"/>
            </w:tcBorders>
          </w:tcPr>
          <w:p w14:paraId="43F0CD35">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501" w:type="dxa"/>
            <w:tcBorders>
              <w:left w:val="single" w:color="auto" w:sz="4" w:space="0"/>
              <w:right w:val="single" w:color="auto" w:sz="4" w:space="0"/>
            </w:tcBorders>
          </w:tcPr>
          <w:p w14:paraId="07B60090">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r>
      <w:tr w14:paraId="18DFC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304AF01D">
            <w:pPr>
              <w:snapToGrid/>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5</w:t>
            </w:r>
          </w:p>
        </w:tc>
        <w:tc>
          <w:tcPr>
            <w:tcW w:w="1171" w:type="dxa"/>
            <w:tcBorders>
              <w:top w:val="single" w:color="auto" w:sz="4" w:space="0"/>
              <w:left w:val="single" w:color="auto" w:sz="4" w:space="0"/>
              <w:bottom w:val="single" w:color="auto" w:sz="4" w:space="0"/>
              <w:right w:val="single" w:color="auto" w:sz="4" w:space="0"/>
            </w:tcBorders>
            <w:vAlign w:val="center"/>
          </w:tcPr>
          <w:p w14:paraId="2A8BA867">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2708FC72">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2047" w:type="dxa"/>
            <w:tcBorders>
              <w:top w:val="single" w:color="auto" w:sz="4" w:space="0"/>
              <w:left w:val="single" w:color="auto" w:sz="4" w:space="0"/>
              <w:bottom w:val="single" w:color="auto" w:sz="4" w:space="0"/>
              <w:right w:val="single" w:color="auto" w:sz="4" w:space="0"/>
            </w:tcBorders>
          </w:tcPr>
          <w:p w14:paraId="3B8EF370">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024" w:type="dxa"/>
            <w:tcBorders>
              <w:top w:val="single" w:color="auto" w:sz="4" w:space="0"/>
              <w:left w:val="single" w:color="auto" w:sz="4" w:space="0"/>
              <w:bottom w:val="single" w:color="auto" w:sz="4" w:space="0"/>
              <w:right w:val="single" w:color="auto" w:sz="4" w:space="0"/>
            </w:tcBorders>
            <w:vAlign w:val="center"/>
          </w:tcPr>
          <w:p w14:paraId="63228A01">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714" w:type="dxa"/>
            <w:tcBorders>
              <w:left w:val="single" w:color="auto" w:sz="4" w:space="0"/>
              <w:bottom w:val="single" w:color="auto" w:sz="4" w:space="0"/>
              <w:right w:val="single" w:color="auto" w:sz="4" w:space="0"/>
            </w:tcBorders>
          </w:tcPr>
          <w:p w14:paraId="2E345CAF">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501" w:type="dxa"/>
            <w:tcBorders>
              <w:left w:val="single" w:color="auto" w:sz="4" w:space="0"/>
              <w:bottom w:val="single" w:color="auto" w:sz="4" w:space="0"/>
              <w:right w:val="single" w:color="auto" w:sz="4" w:space="0"/>
            </w:tcBorders>
          </w:tcPr>
          <w:p w14:paraId="464D8828">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r>
      <w:tr w14:paraId="3190A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57135FB0">
            <w:pPr>
              <w:snapToGrid/>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6</w:t>
            </w:r>
          </w:p>
        </w:tc>
        <w:tc>
          <w:tcPr>
            <w:tcW w:w="1171" w:type="dxa"/>
            <w:tcBorders>
              <w:top w:val="single" w:color="auto" w:sz="4" w:space="0"/>
              <w:left w:val="single" w:color="auto" w:sz="4" w:space="0"/>
              <w:bottom w:val="single" w:color="auto" w:sz="4" w:space="0"/>
              <w:right w:val="single" w:color="auto" w:sz="4" w:space="0"/>
            </w:tcBorders>
            <w:vAlign w:val="center"/>
          </w:tcPr>
          <w:p w14:paraId="13694E49">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4759CDD9">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2047" w:type="dxa"/>
            <w:tcBorders>
              <w:top w:val="single" w:color="auto" w:sz="4" w:space="0"/>
              <w:left w:val="single" w:color="auto" w:sz="4" w:space="0"/>
              <w:bottom w:val="single" w:color="auto" w:sz="4" w:space="0"/>
              <w:right w:val="single" w:color="auto" w:sz="4" w:space="0"/>
            </w:tcBorders>
          </w:tcPr>
          <w:p w14:paraId="4DC3F208">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024" w:type="dxa"/>
            <w:tcBorders>
              <w:top w:val="single" w:color="auto" w:sz="4" w:space="0"/>
              <w:left w:val="single" w:color="auto" w:sz="4" w:space="0"/>
              <w:bottom w:val="single" w:color="auto" w:sz="4" w:space="0"/>
              <w:right w:val="single" w:color="auto" w:sz="4" w:space="0"/>
            </w:tcBorders>
            <w:vAlign w:val="center"/>
          </w:tcPr>
          <w:p w14:paraId="2E699F71">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714" w:type="dxa"/>
            <w:tcBorders>
              <w:left w:val="single" w:color="auto" w:sz="4" w:space="0"/>
              <w:bottom w:val="single" w:color="auto" w:sz="4" w:space="0"/>
              <w:right w:val="single" w:color="auto" w:sz="4" w:space="0"/>
            </w:tcBorders>
          </w:tcPr>
          <w:p w14:paraId="3A820ED3">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501" w:type="dxa"/>
            <w:tcBorders>
              <w:left w:val="single" w:color="auto" w:sz="4" w:space="0"/>
              <w:bottom w:val="single" w:color="auto" w:sz="4" w:space="0"/>
              <w:right w:val="single" w:color="auto" w:sz="4" w:space="0"/>
            </w:tcBorders>
          </w:tcPr>
          <w:p w14:paraId="7FEB5537">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r>
      <w:tr w14:paraId="3E524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25A8264B">
            <w:pPr>
              <w:snapToGrid/>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7</w:t>
            </w:r>
          </w:p>
        </w:tc>
        <w:tc>
          <w:tcPr>
            <w:tcW w:w="1171" w:type="dxa"/>
            <w:tcBorders>
              <w:top w:val="single" w:color="auto" w:sz="4" w:space="0"/>
              <w:left w:val="single" w:color="auto" w:sz="4" w:space="0"/>
              <w:bottom w:val="single" w:color="auto" w:sz="4" w:space="0"/>
              <w:right w:val="single" w:color="auto" w:sz="4" w:space="0"/>
            </w:tcBorders>
            <w:vAlign w:val="center"/>
          </w:tcPr>
          <w:p w14:paraId="10FCBF1E">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1AE6E7A1">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2047" w:type="dxa"/>
            <w:tcBorders>
              <w:top w:val="single" w:color="auto" w:sz="4" w:space="0"/>
              <w:left w:val="single" w:color="auto" w:sz="4" w:space="0"/>
              <w:bottom w:val="single" w:color="auto" w:sz="4" w:space="0"/>
              <w:right w:val="single" w:color="auto" w:sz="4" w:space="0"/>
            </w:tcBorders>
          </w:tcPr>
          <w:p w14:paraId="44ABAAFB">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024" w:type="dxa"/>
            <w:tcBorders>
              <w:top w:val="single" w:color="auto" w:sz="4" w:space="0"/>
              <w:left w:val="single" w:color="auto" w:sz="4" w:space="0"/>
              <w:bottom w:val="single" w:color="auto" w:sz="4" w:space="0"/>
              <w:right w:val="single" w:color="auto" w:sz="4" w:space="0"/>
            </w:tcBorders>
            <w:vAlign w:val="center"/>
          </w:tcPr>
          <w:p w14:paraId="3B0C25A3">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714" w:type="dxa"/>
            <w:tcBorders>
              <w:left w:val="single" w:color="auto" w:sz="4" w:space="0"/>
              <w:bottom w:val="single" w:color="auto" w:sz="4" w:space="0"/>
              <w:right w:val="single" w:color="auto" w:sz="4" w:space="0"/>
            </w:tcBorders>
          </w:tcPr>
          <w:p w14:paraId="53834FC4">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501" w:type="dxa"/>
            <w:tcBorders>
              <w:left w:val="single" w:color="auto" w:sz="4" w:space="0"/>
              <w:bottom w:val="single" w:color="auto" w:sz="4" w:space="0"/>
              <w:right w:val="single" w:color="auto" w:sz="4" w:space="0"/>
            </w:tcBorders>
          </w:tcPr>
          <w:p w14:paraId="7D99CDC9">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r>
      <w:tr w14:paraId="0B02C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66A070F0">
            <w:pPr>
              <w:snapToGrid/>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8</w:t>
            </w:r>
          </w:p>
        </w:tc>
        <w:tc>
          <w:tcPr>
            <w:tcW w:w="1171" w:type="dxa"/>
            <w:tcBorders>
              <w:top w:val="single" w:color="auto" w:sz="4" w:space="0"/>
              <w:left w:val="single" w:color="auto" w:sz="4" w:space="0"/>
              <w:bottom w:val="single" w:color="auto" w:sz="4" w:space="0"/>
              <w:right w:val="single" w:color="auto" w:sz="4" w:space="0"/>
            </w:tcBorders>
            <w:vAlign w:val="center"/>
          </w:tcPr>
          <w:p w14:paraId="4A166AD3">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3433AA12">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2047" w:type="dxa"/>
            <w:tcBorders>
              <w:top w:val="single" w:color="auto" w:sz="4" w:space="0"/>
              <w:left w:val="single" w:color="auto" w:sz="4" w:space="0"/>
              <w:bottom w:val="single" w:color="auto" w:sz="4" w:space="0"/>
              <w:right w:val="single" w:color="auto" w:sz="4" w:space="0"/>
            </w:tcBorders>
          </w:tcPr>
          <w:p w14:paraId="562DE9A3">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024" w:type="dxa"/>
            <w:tcBorders>
              <w:top w:val="single" w:color="auto" w:sz="4" w:space="0"/>
              <w:left w:val="single" w:color="auto" w:sz="4" w:space="0"/>
              <w:bottom w:val="single" w:color="auto" w:sz="4" w:space="0"/>
              <w:right w:val="single" w:color="auto" w:sz="4" w:space="0"/>
            </w:tcBorders>
            <w:vAlign w:val="center"/>
          </w:tcPr>
          <w:p w14:paraId="5245E506">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714" w:type="dxa"/>
            <w:tcBorders>
              <w:left w:val="single" w:color="auto" w:sz="4" w:space="0"/>
              <w:bottom w:val="single" w:color="auto" w:sz="4" w:space="0"/>
              <w:right w:val="single" w:color="auto" w:sz="4" w:space="0"/>
            </w:tcBorders>
          </w:tcPr>
          <w:p w14:paraId="2EEE1676">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501" w:type="dxa"/>
            <w:tcBorders>
              <w:left w:val="single" w:color="auto" w:sz="4" w:space="0"/>
              <w:bottom w:val="single" w:color="auto" w:sz="4" w:space="0"/>
              <w:right w:val="single" w:color="auto" w:sz="4" w:space="0"/>
            </w:tcBorders>
          </w:tcPr>
          <w:p w14:paraId="16A633D8">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r>
      <w:tr w14:paraId="7B3E8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110C7802">
            <w:pPr>
              <w:snapToGrid/>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9</w:t>
            </w:r>
          </w:p>
        </w:tc>
        <w:tc>
          <w:tcPr>
            <w:tcW w:w="1171" w:type="dxa"/>
            <w:tcBorders>
              <w:top w:val="single" w:color="auto" w:sz="4" w:space="0"/>
              <w:left w:val="single" w:color="auto" w:sz="4" w:space="0"/>
              <w:bottom w:val="single" w:color="auto" w:sz="4" w:space="0"/>
              <w:right w:val="single" w:color="auto" w:sz="4" w:space="0"/>
            </w:tcBorders>
            <w:vAlign w:val="center"/>
          </w:tcPr>
          <w:p w14:paraId="414986AC">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51E36670">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2047" w:type="dxa"/>
            <w:tcBorders>
              <w:top w:val="single" w:color="auto" w:sz="4" w:space="0"/>
              <w:left w:val="single" w:color="auto" w:sz="4" w:space="0"/>
              <w:bottom w:val="single" w:color="auto" w:sz="4" w:space="0"/>
              <w:right w:val="single" w:color="auto" w:sz="4" w:space="0"/>
            </w:tcBorders>
          </w:tcPr>
          <w:p w14:paraId="7B0C56E4">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024" w:type="dxa"/>
            <w:tcBorders>
              <w:top w:val="single" w:color="auto" w:sz="4" w:space="0"/>
              <w:left w:val="single" w:color="auto" w:sz="4" w:space="0"/>
              <w:bottom w:val="single" w:color="auto" w:sz="4" w:space="0"/>
              <w:right w:val="single" w:color="auto" w:sz="4" w:space="0"/>
            </w:tcBorders>
            <w:vAlign w:val="center"/>
          </w:tcPr>
          <w:p w14:paraId="44E46351">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714" w:type="dxa"/>
            <w:tcBorders>
              <w:left w:val="single" w:color="auto" w:sz="4" w:space="0"/>
              <w:bottom w:val="single" w:color="auto" w:sz="4" w:space="0"/>
              <w:right w:val="single" w:color="auto" w:sz="4" w:space="0"/>
            </w:tcBorders>
          </w:tcPr>
          <w:p w14:paraId="63B5ED27">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501" w:type="dxa"/>
            <w:tcBorders>
              <w:left w:val="single" w:color="auto" w:sz="4" w:space="0"/>
              <w:bottom w:val="single" w:color="auto" w:sz="4" w:space="0"/>
              <w:right w:val="single" w:color="auto" w:sz="4" w:space="0"/>
            </w:tcBorders>
          </w:tcPr>
          <w:p w14:paraId="62952E79">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r>
      <w:tr w14:paraId="1A75E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21814027">
            <w:pPr>
              <w:snapToGrid/>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10</w:t>
            </w:r>
          </w:p>
        </w:tc>
        <w:tc>
          <w:tcPr>
            <w:tcW w:w="1171" w:type="dxa"/>
            <w:tcBorders>
              <w:top w:val="single" w:color="auto" w:sz="4" w:space="0"/>
              <w:left w:val="single" w:color="auto" w:sz="4" w:space="0"/>
              <w:bottom w:val="single" w:color="auto" w:sz="4" w:space="0"/>
              <w:right w:val="single" w:color="auto" w:sz="4" w:space="0"/>
            </w:tcBorders>
            <w:vAlign w:val="center"/>
          </w:tcPr>
          <w:p w14:paraId="1E68B5FA">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6F20EAAD">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2047" w:type="dxa"/>
            <w:tcBorders>
              <w:top w:val="single" w:color="auto" w:sz="4" w:space="0"/>
              <w:left w:val="single" w:color="auto" w:sz="4" w:space="0"/>
              <w:bottom w:val="single" w:color="auto" w:sz="4" w:space="0"/>
              <w:right w:val="single" w:color="auto" w:sz="4" w:space="0"/>
            </w:tcBorders>
          </w:tcPr>
          <w:p w14:paraId="4812B649">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024" w:type="dxa"/>
            <w:tcBorders>
              <w:top w:val="single" w:color="auto" w:sz="4" w:space="0"/>
              <w:left w:val="single" w:color="auto" w:sz="4" w:space="0"/>
              <w:bottom w:val="single" w:color="auto" w:sz="4" w:space="0"/>
              <w:right w:val="single" w:color="auto" w:sz="4" w:space="0"/>
            </w:tcBorders>
            <w:vAlign w:val="center"/>
          </w:tcPr>
          <w:p w14:paraId="39E85B8C">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714" w:type="dxa"/>
            <w:tcBorders>
              <w:left w:val="single" w:color="auto" w:sz="4" w:space="0"/>
              <w:right w:val="single" w:color="auto" w:sz="4" w:space="0"/>
            </w:tcBorders>
          </w:tcPr>
          <w:p w14:paraId="26F605E3">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501" w:type="dxa"/>
            <w:tcBorders>
              <w:left w:val="single" w:color="auto" w:sz="4" w:space="0"/>
              <w:right w:val="single" w:color="auto" w:sz="4" w:space="0"/>
            </w:tcBorders>
          </w:tcPr>
          <w:p w14:paraId="1F858693">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r>
      <w:tr w14:paraId="33B33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6A427EDB">
            <w:pPr>
              <w:snapToGrid/>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w:t>
            </w:r>
          </w:p>
        </w:tc>
        <w:tc>
          <w:tcPr>
            <w:tcW w:w="1171" w:type="dxa"/>
            <w:tcBorders>
              <w:top w:val="single" w:color="auto" w:sz="4" w:space="0"/>
              <w:left w:val="single" w:color="auto" w:sz="4" w:space="0"/>
              <w:bottom w:val="single" w:color="auto" w:sz="4" w:space="0"/>
              <w:right w:val="single" w:color="auto" w:sz="4" w:space="0"/>
            </w:tcBorders>
            <w:vAlign w:val="center"/>
          </w:tcPr>
          <w:p w14:paraId="581653E5">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181DF42A">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2047" w:type="dxa"/>
            <w:tcBorders>
              <w:top w:val="single" w:color="auto" w:sz="4" w:space="0"/>
              <w:left w:val="single" w:color="auto" w:sz="4" w:space="0"/>
              <w:bottom w:val="single" w:color="auto" w:sz="4" w:space="0"/>
              <w:right w:val="single" w:color="auto" w:sz="4" w:space="0"/>
            </w:tcBorders>
          </w:tcPr>
          <w:p w14:paraId="0D652E88">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024" w:type="dxa"/>
            <w:tcBorders>
              <w:top w:val="single" w:color="auto" w:sz="4" w:space="0"/>
              <w:left w:val="single" w:color="auto" w:sz="4" w:space="0"/>
              <w:bottom w:val="single" w:color="auto" w:sz="4" w:space="0"/>
              <w:right w:val="single" w:color="auto" w:sz="4" w:space="0"/>
            </w:tcBorders>
            <w:vAlign w:val="center"/>
          </w:tcPr>
          <w:p w14:paraId="2EE49E85">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714" w:type="dxa"/>
            <w:tcBorders>
              <w:left w:val="single" w:color="auto" w:sz="4" w:space="0"/>
              <w:right w:val="single" w:color="auto" w:sz="4" w:space="0"/>
            </w:tcBorders>
          </w:tcPr>
          <w:p w14:paraId="64445756">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501" w:type="dxa"/>
            <w:tcBorders>
              <w:left w:val="single" w:color="auto" w:sz="4" w:space="0"/>
              <w:right w:val="single" w:color="auto" w:sz="4" w:space="0"/>
            </w:tcBorders>
          </w:tcPr>
          <w:p w14:paraId="0D72F4F1">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r>
      <w:tr w14:paraId="18395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14:paraId="13B633C9">
            <w:pPr>
              <w:snapToGrid/>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w:t>
            </w:r>
          </w:p>
        </w:tc>
        <w:tc>
          <w:tcPr>
            <w:tcW w:w="1171" w:type="dxa"/>
            <w:tcBorders>
              <w:top w:val="single" w:color="auto" w:sz="4" w:space="0"/>
              <w:left w:val="single" w:color="auto" w:sz="4" w:space="0"/>
              <w:bottom w:val="single" w:color="auto" w:sz="4" w:space="0"/>
              <w:right w:val="single" w:color="auto" w:sz="4" w:space="0"/>
            </w:tcBorders>
            <w:vAlign w:val="center"/>
          </w:tcPr>
          <w:p w14:paraId="4203EED4">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170" w:type="dxa"/>
            <w:tcBorders>
              <w:top w:val="single" w:color="auto" w:sz="4" w:space="0"/>
              <w:left w:val="single" w:color="auto" w:sz="4" w:space="0"/>
              <w:bottom w:val="single" w:color="auto" w:sz="4" w:space="0"/>
              <w:right w:val="single" w:color="auto" w:sz="4" w:space="0"/>
            </w:tcBorders>
            <w:vAlign w:val="center"/>
          </w:tcPr>
          <w:p w14:paraId="3AC2A317">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2047" w:type="dxa"/>
            <w:tcBorders>
              <w:top w:val="single" w:color="auto" w:sz="4" w:space="0"/>
              <w:left w:val="single" w:color="auto" w:sz="4" w:space="0"/>
              <w:bottom w:val="single" w:color="auto" w:sz="4" w:space="0"/>
              <w:right w:val="single" w:color="auto" w:sz="4" w:space="0"/>
            </w:tcBorders>
          </w:tcPr>
          <w:p w14:paraId="7710F2DD">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024" w:type="dxa"/>
            <w:tcBorders>
              <w:top w:val="single" w:color="auto" w:sz="4" w:space="0"/>
              <w:left w:val="single" w:color="auto" w:sz="4" w:space="0"/>
              <w:bottom w:val="single" w:color="auto" w:sz="4" w:space="0"/>
              <w:right w:val="single" w:color="auto" w:sz="4" w:space="0"/>
            </w:tcBorders>
            <w:vAlign w:val="center"/>
          </w:tcPr>
          <w:p w14:paraId="162A06E5">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714" w:type="dxa"/>
            <w:tcBorders>
              <w:left w:val="single" w:color="auto" w:sz="4" w:space="0"/>
              <w:right w:val="single" w:color="auto" w:sz="4" w:space="0"/>
            </w:tcBorders>
          </w:tcPr>
          <w:p w14:paraId="0A0A8D0E">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501" w:type="dxa"/>
            <w:tcBorders>
              <w:left w:val="single" w:color="auto" w:sz="4" w:space="0"/>
              <w:right w:val="single" w:color="auto" w:sz="4" w:space="0"/>
            </w:tcBorders>
          </w:tcPr>
          <w:p w14:paraId="2C4AB13B">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r>
    </w:tbl>
    <w:p w14:paraId="50A71AEC">
      <w:pPr>
        <w:pStyle w:val="11"/>
        <w:snapToGrid/>
        <w:spacing w:before="0" w:beforeAutospacing="0" w:after="0" w:afterAutospacing="0" w:line="360" w:lineRule="auto"/>
        <w:ind w:firstLine="0"/>
        <w:textAlignment w:val="baseline"/>
        <w:rPr>
          <w:rFonts w:hint="eastAsia" w:ascii="仿宋" w:hAnsi="仿宋" w:eastAsia="仿宋" w:cs="仿宋"/>
          <w:b/>
          <w:i w:val="0"/>
          <w:caps w:val="0"/>
          <w:color w:val="000000"/>
          <w:spacing w:val="0"/>
          <w:w w:val="100"/>
          <w:sz w:val="24"/>
          <w:szCs w:val="24"/>
          <w:highlight w:val="none"/>
          <w:lang w:eastAsia="zh-CN"/>
        </w:rPr>
      </w:pPr>
      <w:r>
        <w:rPr>
          <w:rFonts w:hint="eastAsia" w:ascii="仿宋" w:hAnsi="仿宋" w:eastAsia="仿宋" w:cs="仿宋"/>
          <w:b/>
          <w:i w:val="0"/>
          <w:caps w:val="0"/>
          <w:color w:val="000000"/>
          <w:spacing w:val="0"/>
          <w:w w:val="100"/>
          <w:sz w:val="24"/>
          <w:szCs w:val="24"/>
          <w:highlight w:val="none"/>
          <w:lang w:eastAsia="zh-CN"/>
        </w:rPr>
        <w:t>说明：须附相关证明材料的完整清晰复印件并加盖投标人公章。</w:t>
      </w:r>
    </w:p>
    <w:p w14:paraId="77306C1C">
      <w:pPr>
        <w:pStyle w:val="11"/>
        <w:snapToGrid w:val="0"/>
        <w:spacing w:before="0" w:beforeAutospacing="0" w:after="0" w:afterAutospacing="0" w:line="360" w:lineRule="auto"/>
        <w:ind w:firstLine="480" w:firstLineChars="200"/>
        <w:jc w:val="right"/>
        <w:textAlignment w:val="baseline"/>
        <w:rPr>
          <w:rFonts w:hint="eastAsia" w:ascii="仿宋" w:hAnsi="仿宋" w:eastAsia="仿宋" w:cs="仿宋"/>
          <w:b w:val="0"/>
          <w:i w:val="0"/>
          <w:caps w:val="0"/>
          <w:color w:val="000000"/>
          <w:spacing w:val="0"/>
          <w:w w:val="100"/>
          <w:sz w:val="24"/>
          <w:szCs w:val="24"/>
          <w:highlight w:val="none"/>
          <w:lang w:eastAsia="zh-CN"/>
        </w:rPr>
      </w:pPr>
    </w:p>
    <w:p w14:paraId="735BE83B">
      <w:pPr>
        <w:pStyle w:val="11"/>
        <w:snapToGrid w:val="0"/>
        <w:spacing w:before="0" w:beforeAutospacing="0" w:after="0" w:afterAutospacing="0" w:line="360" w:lineRule="auto"/>
        <w:ind w:firstLine="480" w:firstLineChars="200"/>
        <w:jc w:val="right"/>
        <w:textAlignment w:val="baseline"/>
        <w:rPr>
          <w:rFonts w:hint="eastAsia" w:ascii="仿宋" w:hAnsi="仿宋" w:eastAsia="仿宋" w:cs="仿宋"/>
          <w:b w:val="0"/>
          <w:i w:val="0"/>
          <w:caps w:val="0"/>
          <w:color w:val="000000"/>
          <w:spacing w:val="0"/>
          <w:w w:val="100"/>
          <w:sz w:val="24"/>
          <w:szCs w:val="24"/>
          <w:highlight w:val="none"/>
          <w:lang w:eastAsia="zh-CN"/>
        </w:rPr>
      </w:pPr>
    </w:p>
    <w:p w14:paraId="69FC5F05">
      <w:pPr>
        <w:pStyle w:val="11"/>
        <w:snapToGrid w:val="0"/>
        <w:spacing w:before="0" w:beforeAutospacing="0" w:after="0" w:afterAutospacing="0" w:line="360" w:lineRule="auto"/>
        <w:ind w:firstLine="480" w:firstLineChars="200"/>
        <w:jc w:val="right"/>
        <w:textAlignment w:val="baseline"/>
        <w:rPr>
          <w:rFonts w:hint="eastAsia" w:ascii="仿宋" w:hAnsi="仿宋" w:eastAsia="仿宋" w:cs="仿宋"/>
          <w:b w:val="0"/>
          <w:i w:val="0"/>
          <w:caps w:val="0"/>
          <w:color w:val="000000"/>
          <w:spacing w:val="0"/>
          <w:w w:val="100"/>
          <w:sz w:val="24"/>
          <w:szCs w:val="24"/>
          <w:highlight w:val="none"/>
          <w:u w:val="single"/>
          <w:lang w:eastAsia="zh-CN"/>
        </w:rPr>
      </w:pPr>
      <w:r>
        <w:rPr>
          <w:rFonts w:hint="eastAsia" w:ascii="仿宋" w:hAnsi="仿宋" w:eastAsia="仿宋" w:cs="仿宋"/>
          <w:b w:val="0"/>
          <w:i w:val="0"/>
          <w:caps w:val="0"/>
          <w:color w:val="000000"/>
          <w:spacing w:val="0"/>
          <w:w w:val="100"/>
          <w:sz w:val="24"/>
          <w:szCs w:val="24"/>
          <w:highlight w:val="none"/>
        </w:rPr>
        <w:t>法定代表人或法定代表人授权代表签字</w:t>
      </w:r>
      <w:r>
        <w:rPr>
          <w:rFonts w:hint="eastAsia" w:ascii="仿宋" w:hAnsi="仿宋" w:eastAsia="仿宋" w:cs="仿宋"/>
          <w:b w:val="0"/>
          <w:i w:val="0"/>
          <w:caps w:val="0"/>
          <w:color w:val="000000"/>
          <w:spacing w:val="0"/>
          <w:w w:val="100"/>
          <w:sz w:val="24"/>
          <w:szCs w:val="24"/>
          <w:highlight w:val="none"/>
          <w:lang w:eastAsia="zh-CN"/>
        </w:rPr>
        <w:t>：</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p>
    <w:p w14:paraId="592A1F00">
      <w:pPr>
        <w:pStyle w:val="11"/>
        <w:snapToGrid w:val="0"/>
        <w:spacing w:before="0" w:beforeAutospacing="0" w:after="0" w:afterAutospacing="0" w:line="360" w:lineRule="auto"/>
        <w:ind w:firstLine="480" w:firstLineChars="200"/>
        <w:jc w:val="right"/>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磋商供应商名称（盖章）：</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p>
    <w:p w14:paraId="7E27AF1B">
      <w:pPr>
        <w:pStyle w:val="11"/>
        <w:snapToGrid w:val="0"/>
        <w:spacing w:before="0" w:beforeAutospacing="0" w:after="0" w:afterAutospacing="0" w:line="360" w:lineRule="auto"/>
        <w:ind w:firstLine="480" w:firstLineChars="200"/>
        <w:jc w:val="right"/>
        <w:textAlignment w:val="baseline"/>
        <w:rPr>
          <w:rFonts w:hint="eastAsia" w:ascii="仿宋" w:hAnsi="仿宋" w:eastAsia="仿宋" w:cs="仿宋"/>
          <w:b w:val="0"/>
          <w:i w:val="0"/>
          <w:caps w:val="0"/>
          <w:color w:val="000000"/>
          <w:spacing w:val="0"/>
          <w:w w:val="100"/>
          <w:sz w:val="24"/>
          <w:szCs w:val="24"/>
          <w:highlight w:val="none"/>
          <w:u w:val="single"/>
          <w:lang w:eastAsia="zh-CN"/>
        </w:rPr>
      </w:pPr>
      <w:r>
        <w:rPr>
          <w:rFonts w:hint="eastAsia" w:ascii="仿宋" w:hAnsi="仿宋" w:eastAsia="仿宋" w:cs="仿宋"/>
          <w:b w:val="0"/>
          <w:i w:val="0"/>
          <w:caps w:val="0"/>
          <w:color w:val="000000"/>
          <w:spacing w:val="0"/>
          <w:w w:val="100"/>
          <w:sz w:val="24"/>
          <w:szCs w:val="24"/>
          <w:highlight w:val="none"/>
          <w:lang w:eastAsia="zh-CN"/>
        </w:rPr>
        <w:t>日期：</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lang w:eastAsia="zh-CN"/>
        </w:rPr>
        <w:t>年</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lang w:eastAsia="zh-CN"/>
        </w:rPr>
        <w:t>月</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lang w:eastAsia="zh-CN"/>
        </w:rPr>
        <w:t>日</w:t>
      </w:r>
    </w:p>
    <w:p w14:paraId="4978277C">
      <w:pPr>
        <w:rPr>
          <w:rFonts w:hint="eastAsia" w:ascii="仿宋" w:hAnsi="仿宋" w:eastAsia="仿宋" w:cs="仿宋"/>
          <w:b/>
          <w:i w:val="0"/>
          <w:caps w:val="0"/>
          <w:color w:val="000000"/>
          <w:spacing w:val="0"/>
          <w:w w:val="100"/>
          <w:sz w:val="24"/>
          <w:szCs w:val="24"/>
          <w:highlight w:val="none"/>
          <w:lang w:val="zh-CN" w:eastAsia="zh-CN"/>
        </w:rPr>
      </w:pPr>
      <w:r>
        <w:rPr>
          <w:rFonts w:hint="eastAsia" w:ascii="仿宋" w:hAnsi="仿宋" w:eastAsia="仿宋" w:cs="仿宋"/>
          <w:b/>
          <w:i w:val="0"/>
          <w:caps w:val="0"/>
          <w:color w:val="000000"/>
          <w:spacing w:val="0"/>
          <w:w w:val="100"/>
          <w:sz w:val="24"/>
          <w:szCs w:val="24"/>
          <w:highlight w:val="none"/>
          <w:lang w:val="zh-CN" w:eastAsia="zh-CN"/>
        </w:rPr>
        <w:br w:type="page"/>
      </w:r>
    </w:p>
    <w:p w14:paraId="1FD35210">
      <w:pPr>
        <w:pStyle w:val="5"/>
        <w:bidi w:val="0"/>
        <w:jc w:val="center"/>
        <w:rPr>
          <w:rFonts w:hint="eastAsia"/>
          <w:lang w:val="zh-CN" w:eastAsia="zh-CN"/>
        </w:rPr>
      </w:pPr>
      <w:r>
        <w:rPr>
          <w:rFonts w:hint="eastAsia"/>
          <w:lang w:val="zh-CN" w:eastAsia="zh-CN"/>
        </w:rPr>
        <w:t>（三）拟投入本项目的施工设备情况表</w:t>
      </w:r>
    </w:p>
    <w:p w14:paraId="5A29F850">
      <w:pPr>
        <w:tabs>
          <w:tab w:val="left" w:pos="1365"/>
        </w:tabs>
        <w:snapToGrid/>
        <w:spacing w:before="0" w:beforeAutospacing="0" w:after="0" w:afterAutospacing="0" w:line="360" w:lineRule="auto"/>
        <w:ind w:firstLine="0"/>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项目名称：</w:t>
      </w:r>
    </w:p>
    <w:p w14:paraId="1C4AFC38">
      <w:pPr>
        <w:tabs>
          <w:tab w:val="left" w:pos="1365"/>
        </w:tabs>
        <w:snapToGrid/>
        <w:spacing w:before="0" w:beforeAutospacing="0" w:after="0" w:afterAutospacing="0" w:line="360" w:lineRule="auto"/>
        <w:ind w:firstLine="0"/>
        <w:textAlignment w:val="baseline"/>
        <w:rPr>
          <w:rFonts w:hint="eastAsia" w:ascii="仿宋" w:hAnsi="仿宋" w:eastAsia="仿宋" w:cs="仿宋"/>
          <w:b/>
          <w:i w:val="0"/>
          <w:caps w:val="0"/>
          <w:color w:val="000000"/>
          <w:spacing w:val="0"/>
          <w:w w:val="100"/>
          <w:sz w:val="24"/>
          <w:szCs w:val="24"/>
          <w:highlight w:val="none"/>
          <w:lang w:val="zh-CN"/>
        </w:rPr>
      </w:pPr>
      <w:r>
        <w:rPr>
          <w:rFonts w:hint="eastAsia" w:ascii="仿宋" w:hAnsi="仿宋" w:eastAsia="仿宋" w:cs="仿宋"/>
          <w:b w:val="0"/>
          <w:i w:val="0"/>
          <w:caps w:val="0"/>
          <w:color w:val="000000"/>
          <w:spacing w:val="0"/>
          <w:w w:val="100"/>
          <w:sz w:val="24"/>
          <w:szCs w:val="24"/>
          <w:highlight w:val="none"/>
        </w:rPr>
        <w:t>项目编号：</w:t>
      </w:r>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1907"/>
        <w:gridCol w:w="1907"/>
        <w:gridCol w:w="1638"/>
        <w:gridCol w:w="1715"/>
      </w:tblGrid>
      <w:tr w14:paraId="714B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14:paraId="1875EB82">
            <w:pPr>
              <w:keepLines w:val="0"/>
              <w:widowControl/>
              <w:snapToGrid w:val="0"/>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设备名称</w:t>
            </w:r>
          </w:p>
        </w:tc>
        <w:tc>
          <w:tcPr>
            <w:tcW w:w="1967" w:type="dxa"/>
            <w:vAlign w:val="center"/>
          </w:tcPr>
          <w:p w14:paraId="3DD8B4E8">
            <w:pPr>
              <w:keepLines w:val="0"/>
              <w:widowControl/>
              <w:snapToGrid w:val="0"/>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型号</w:t>
            </w:r>
          </w:p>
        </w:tc>
        <w:tc>
          <w:tcPr>
            <w:tcW w:w="1967" w:type="dxa"/>
            <w:vAlign w:val="center"/>
          </w:tcPr>
          <w:p w14:paraId="67008925">
            <w:pPr>
              <w:keepLines w:val="0"/>
              <w:widowControl/>
              <w:snapToGrid w:val="0"/>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价值</w:t>
            </w:r>
          </w:p>
        </w:tc>
        <w:tc>
          <w:tcPr>
            <w:tcW w:w="1689" w:type="dxa"/>
            <w:vAlign w:val="center"/>
          </w:tcPr>
          <w:p w14:paraId="4FB8121A">
            <w:pPr>
              <w:keepLines w:val="0"/>
              <w:widowControl/>
              <w:snapToGrid w:val="0"/>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数量</w:t>
            </w:r>
          </w:p>
        </w:tc>
        <w:tc>
          <w:tcPr>
            <w:tcW w:w="1768" w:type="dxa"/>
            <w:vAlign w:val="center"/>
          </w:tcPr>
          <w:p w14:paraId="0FC40655">
            <w:pPr>
              <w:keepLines w:val="0"/>
              <w:widowControl/>
              <w:snapToGrid w:val="0"/>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用途</w:t>
            </w:r>
          </w:p>
        </w:tc>
      </w:tr>
      <w:tr w14:paraId="03D10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14:paraId="659417D5">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967" w:type="dxa"/>
            <w:vAlign w:val="center"/>
          </w:tcPr>
          <w:p w14:paraId="24699A74">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967" w:type="dxa"/>
            <w:vAlign w:val="center"/>
          </w:tcPr>
          <w:p w14:paraId="15AF7BEF">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689" w:type="dxa"/>
            <w:vAlign w:val="center"/>
          </w:tcPr>
          <w:p w14:paraId="310BCB37">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768" w:type="dxa"/>
            <w:vAlign w:val="center"/>
          </w:tcPr>
          <w:p w14:paraId="3BE985CE">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r>
      <w:tr w14:paraId="205C5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14:paraId="127D5445">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967" w:type="dxa"/>
            <w:vAlign w:val="center"/>
          </w:tcPr>
          <w:p w14:paraId="38702471">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967" w:type="dxa"/>
            <w:vAlign w:val="center"/>
          </w:tcPr>
          <w:p w14:paraId="00D9D6A5">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689" w:type="dxa"/>
            <w:vAlign w:val="center"/>
          </w:tcPr>
          <w:p w14:paraId="2322FAAE">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768" w:type="dxa"/>
            <w:vAlign w:val="center"/>
          </w:tcPr>
          <w:p w14:paraId="49F65A40">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r>
      <w:tr w14:paraId="352BB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14:paraId="1D16ADFA">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967" w:type="dxa"/>
            <w:vAlign w:val="center"/>
          </w:tcPr>
          <w:p w14:paraId="7E138C40">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967" w:type="dxa"/>
            <w:vAlign w:val="center"/>
          </w:tcPr>
          <w:p w14:paraId="493CBA67">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689" w:type="dxa"/>
            <w:vAlign w:val="center"/>
          </w:tcPr>
          <w:p w14:paraId="651352D8">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768" w:type="dxa"/>
            <w:vAlign w:val="center"/>
          </w:tcPr>
          <w:p w14:paraId="38F4459C">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r>
      <w:tr w14:paraId="69589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14:paraId="0C430FC1">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967" w:type="dxa"/>
            <w:vAlign w:val="center"/>
          </w:tcPr>
          <w:p w14:paraId="1C9E59E7">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967" w:type="dxa"/>
            <w:vAlign w:val="center"/>
          </w:tcPr>
          <w:p w14:paraId="704D2BD2">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689" w:type="dxa"/>
            <w:vAlign w:val="center"/>
          </w:tcPr>
          <w:p w14:paraId="46CEA7DD">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768" w:type="dxa"/>
            <w:vAlign w:val="center"/>
          </w:tcPr>
          <w:p w14:paraId="02642097">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r>
      <w:tr w14:paraId="2CC11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14:paraId="2002D40F">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967" w:type="dxa"/>
            <w:vAlign w:val="center"/>
          </w:tcPr>
          <w:p w14:paraId="74686BC1">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967" w:type="dxa"/>
            <w:vAlign w:val="center"/>
          </w:tcPr>
          <w:p w14:paraId="1BCDA568">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689" w:type="dxa"/>
            <w:vAlign w:val="center"/>
          </w:tcPr>
          <w:p w14:paraId="5AA39B5C">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768" w:type="dxa"/>
            <w:vAlign w:val="center"/>
          </w:tcPr>
          <w:p w14:paraId="4E6CB8FD">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r>
      <w:tr w14:paraId="67895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14:paraId="7FE3D3D5">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967" w:type="dxa"/>
            <w:vAlign w:val="center"/>
          </w:tcPr>
          <w:p w14:paraId="78CD265F">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967" w:type="dxa"/>
            <w:vAlign w:val="center"/>
          </w:tcPr>
          <w:p w14:paraId="206B1144">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689" w:type="dxa"/>
            <w:vAlign w:val="center"/>
          </w:tcPr>
          <w:p w14:paraId="77D1A70E">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768" w:type="dxa"/>
            <w:vAlign w:val="center"/>
          </w:tcPr>
          <w:p w14:paraId="49DB9B69">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r>
      <w:tr w14:paraId="402B1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14:paraId="230D0EBE">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967" w:type="dxa"/>
            <w:vAlign w:val="center"/>
          </w:tcPr>
          <w:p w14:paraId="02632640">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967" w:type="dxa"/>
            <w:vAlign w:val="center"/>
          </w:tcPr>
          <w:p w14:paraId="02E45468">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689" w:type="dxa"/>
            <w:vAlign w:val="center"/>
          </w:tcPr>
          <w:p w14:paraId="39691FB7">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768" w:type="dxa"/>
            <w:vAlign w:val="center"/>
          </w:tcPr>
          <w:p w14:paraId="40763A65">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r>
      <w:tr w14:paraId="41248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14:paraId="0D5D2ABE">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967" w:type="dxa"/>
            <w:vAlign w:val="center"/>
          </w:tcPr>
          <w:p w14:paraId="65E94AB2">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967" w:type="dxa"/>
            <w:vAlign w:val="center"/>
          </w:tcPr>
          <w:p w14:paraId="4F9923E7">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689" w:type="dxa"/>
            <w:vAlign w:val="center"/>
          </w:tcPr>
          <w:p w14:paraId="77C8CA55">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768" w:type="dxa"/>
            <w:vAlign w:val="center"/>
          </w:tcPr>
          <w:p w14:paraId="1310FE2C">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r>
      <w:tr w14:paraId="7B99C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14:paraId="7F0B229F">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967" w:type="dxa"/>
            <w:vAlign w:val="center"/>
          </w:tcPr>
          <w:p w14:paraId="3C687AD5">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967" w:type="dxa"/>
            <w:vAlign w:val="center"/>
          </w:tcPr>
          <w:p w14:paraId="5B6BD441">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689" w:type="dxa"/>
            <w:vAlign w:val="center"/>
          </w:tcPr>
          <w:p w14:paraId="17DE6D65">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768" w:type="dxa"/>
            <w:vAlign w:val="center"/>
          </w:tcPr>
          <w:p w14:paraId="2F246E93">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r>
      <w:tr w14:paraId="0B7DD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14:paraId="2BA36120">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967" w:type="dxa"/>
            <w:vAlign w:val="center"/>
          </w:tcPr>
          <w:p w14:paraId="40FBF8A5">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967" w:type="dxa"/>
            <w:vAlign w:val="center"/>
          </w:tcPr>
          <w:p w14:paraId="46DA2F6F">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689" w:type="dxa"/>
            <w:vAlign w:val="center"/>
          </w:tcPr>
          <w:p w14:paraId="5399CB70">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768" w:type="dxa"/>
            <w:vAlign w:val="center"/>
          </w:tcPr>
          <w:p w14:paraId="102E1357">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r>
      <w:tr w14:paraId="353B1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14:paraId="67680ECC">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967" w:type="dxa"/>
            <w:vAlign w:val="center"/>
          </w:tcPr>
          <w:p w14:paraId="4027AAB5">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967" w:type="dxa"/>
            <w:vAlign w:val="center"/>
          </w:tcPr>
          <w:p w14:paraId="7DC671B3">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689" w:type="dxa"/>
            <w:vAlign w:val="center"/>
          </w:tcPr>
          <w:p w14:paraId="1CAE9F47">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768" w:type="dxa"/>
            <w:vAlign w:val="center"/>
          </w:tcPr>
          <w:p w14:paraId="569AD5A0">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r>
      <w:tr w14:paraId="6D2D6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14:paraId="0300B526">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967" w:type="dxa"/>
            <w:vAlign w:val="center"/>
          </w:tcPr>
          <w:p w14:paraId="2B0A8DF1">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967" w:type="dxa"/>
            <w:vAlign w:val="center"/>
          </w:tcPr>
          <w:p w14:paraId="40435F21">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689" w:type="dxa"/>
            <w:vAlign w:val="center"/>
          </w:tcPr>
          <w:p w14:paraId="5BD10AFA">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768" w:type="dxa"/>
            <w:vAlign w:val="center"/>
          </w:tcPr>
          <w:p w14:paraId="3CFC5FFD">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r>
      <w:tr w14:paraId="7C175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14:paraId="491D977B">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967" w:type="dxa"/>
            <w:vAlign w:val="center"/>
          </w:tcPr>
          <w:p w14:paraId="188C0A36">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967" w:type="dxa"/>
            <w:vAlign w:val="center"/>
          </w:tcPr>
          <w:p w14:paraId="5CB74738">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689" w:type="dxa"/>
            <w:vAlign w:val="center"/>
          </w:tcPr>
          <w:p w14:paraId="5FBA6B00">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c>
          <w:tcPr>
            <w:tcW w:w="1768" w:type="dxa"/>
            <w:vAlign w:val="center"/>
          </w:tcPr>
          <w:p w14:paraId="064EF00B">
            <w:pPr>
              <w:keepLines w:val="0"/>
              <w:widowControl/>
              <w:snapToGrid w:val="0"/>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sz w:val="24"/>
                <w:szCs w:val="24"/>
                <w:highlight w:val="none"/>
              </w:rPr>
            </w:pPr>
          </w:p>
        </w:tc>
      </w:tr>
    </w:tbl>
    <w:p w14:paraId="51644AB8">
      <w:pPr>
        <w:pStyle w:val="11"/>
        <w:snapToGrid/>
        <w:spacing w:before="0" w:beforeAutospacing="0" w:after="0" w:afterAutospacing="0" w:line="360" w:lineRule="auto"/>
        <w:ind w:firstLine="0"/>
        <w:textAlignment w:val="baseline"/>
        <w:rPr>
          <w:rFonts w:hint="eastAsia" w:ascii="仿宋" w:hAnsi="仿宋" w:eastAsia="仿宋" w:cs="仿宋"/>
          <w:b/>
          <w:i w:val="0"/>
          <w:caps w:val="0"/>
          <w:color w:val="000000"/>
          <w:spacing w:val="0"/>
          <w:w w:val="100"/>
          <w:sz w:val="24"/>
          <w:szCs w:val="24"/>
          <w:highlight w:val="none"/>
          <w:lang w:eastAsia="zh-CN"/>
        </w:rPr>
      </w:pPr>
      <w:r>
        <w:rPr>
          <w:rFonts w:hint="eastAsia" w:ascii="仿宋" w:hAnsi="仿宋" w:eastAsia="仿宋" w:cs="仿宋"/>
          <w:b/>
          <w:i w:val="0"/>
          <w:caps w:val="0"/>
          <w:color w:val="000000"/>
          <w:spacing w:val="0"/>
          <w:w w:val="100"/>
          <w:sz w:val="24"/>
          <w:szCs w:val="24"/>
          <w:highlight w:val="none"/>
          <w:lang w:eastAsia="zh-CN"/>
        </w:rPr>
        <w:t>说明：须附相关证明材料的完整清晰复印件并加盖投标人公章。</w:t>
      </w:r>
    </w:p>
    <w:p w14:paraId="098796E6">
      <w:pPr>
        <w:pStyle w:val="11"/>
        <w:snapToGrid w:val="0"/>
        <w:spacing w:before="0" w:beforeAutospacing="0" w:after="0" w:afterAutospacing="0" w:line="360" w:lineRule="auto"/>
        <w:ind w:left="0" w:leftChars="0" w:firstLine="0" w:firstLineChars="0"/>
        <w:textAlignment w:val="baseline"/>
        <w:rPr>
          <w:rFonts w:hint="eastAsia" w:ascii="仿宋" w:hAnsi="仿宋" w:eastAsia="仿宋" w:cs="仿宋"/>
          <w:b w:val="0"/>
          <w:i w:val="0"/>
          <w:caps w:val="0"/>
          <w:color w:val="000000"/>
          <w:spacing w:val="0"/>
          <w:w w:val="100"/>
          <w:sz w:val="24"/>
          <w:szCs w:val="24"/>
          <w:highlight w:val="none"/>
        </w:rPr>
      </w:pPr>
    </w:p>
    <w:p w14:paraId="1876F593">
      <w:pPr>
        <w:pStyle w:val="11"/>
        <w:snapToGrid w:val="0"/>
        <w:spacing w:before="0" w:beforeAutospacing="0" w:after="0" w:afterAutospacing="0" w:line="360" w:lineRule="auto"/>
        <w:ind w:firstLine="480" w:firstLineChars="200"/>
        <w:jc w:val="right"/>
        <w:textAlignment w:val="baseline"/>
        <w:rPr>
          <w:rFonts w:hint="eastAsia" w:ascii="仿宋" w:hAnsi="仿宋" w:eastAsia="仿宋" w:cs="仿宋"/>
          <w:b w:val="0"/>
          <w:i w:val="0"/>
          <w:caps w:val="0"/>
          <w:color w:val="000000"/>
          <w:spacing w:val="0"/>
          <w:w w:val="100"/>
          <w:sz w:val="24"/>
          <w:szCs w:val="24"/>
          <w:highlight w:val="none"/>
        </w:rPr>
      </w:pPr>
    </w:p>
    <w:p w14:paraId="2B10DBC6">
      <w:pPr>
        <w:pStyle w:val="11"/>
        <w:snapToGrid w:val="0"/>
        <w:spacing w:before="0" w:beforeAutospacing="0" w:after="0" w:afterAutospacing="0" w:line="360" w:lineRule="auto"/>
        <w:ind w:firstLine="480" w:firstLineChars="200"/>
        <w:jc w:val="right"/>
        <w:textAlignment w:val="baseline"/>
        <w:rPr>
          <w:rFonts w:hint="eastAsia" w:ascii="仿宋" w:hAnsi="仿宋" w:eastAsia="仿宋" w:cs="仿宋"/>
          <w:b w:val="0"/>
          <w:i w:val="0"/>
          <w:caps w:val="0"/>
          <w:color w:val="000000"/>
          <w:spacing w:val="0"/>
          <w:w w:val="100"/>
          <w:sz w:val="24"/>
          <w:szCs w:val="24"/>
          <w:highlight w:val="none"/>
          <w:u w:val="single"/>
          <w:lang w:eastAsia="zh-CN"/>
        </w:rPr>
      </w:pPr>
      <w:r>
        <w:rPr>
          <w:rFonts w:hint="eastAsia" w:ascii="仿宋" w:hAnsi="仿宋" w:eastAsia="仿宋" w:cs="仿宋"/>
          <w:b w:val="0"/>
          <w:i w:val="0"/>
          <w:caps w:val="0"/>
          <w:color w:val="000000"/>
          <w:spacing w:val="0"/>
          <w:w w:val="100"/>
          <w:sz w:val="24"/>
          <w:szCs w:val="24"/>
          <w:highlight w:val="none"/>
        </w:rPr>
        <w:t>法定代表人或法定代表人授权代表签字</w:t>
      </w:r>
      <w:r>
        <w:rPr>
          <w:rFonts w:hint="eastAsia" w:ascii="仿宋" w:hAnsi="仿宋" w:eastAsia="仿宋" w:cs="仿宋"/>
          <w:b w:val="0"/>
          <w:i w:val="0"/>
          <w:caps w:val="0"/>
          <w:color w:val="000000"/>
          <w:spacing w:val="0"/>
          <w:w w:val="100"/>
          <w:sz w:val="24"/>
          <w:szCs w:val="24"/>
          <w:highlight w:val="none"/>
          <w:lang w:eastAsia="zh-CN"/>
        </w:rPr>
        <w:t>：</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p>
    <w:p w14:paraId="5F2CEEC3">
      <w:pPr>
        <w:pStyle w:val="11"/>
        <w:snapToGrid w:val="0"/>
        <w:spacing w:before="0" w:beforeAutospacing="0" w:after="0" w:afterAutospacing="0" w:line="360" w:lineRule="auto"/>
        <w:ind w:firstLine="480" w:firstLineChars="200"/>
        <w:jc w:val="right"/>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磋商供应商名称（盖章）：</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p>
    <w:p w14:paraId="6B7F5BD9">
      <w:pPr>
        <w:pStyle w:val="11"/>
        <w:snapToGrid w:val="0"/>
        <w:spacing w:before="0" w:beforeAutospacing="0" w:after="0" w:afterAutospacing="0" w:line="360" w:lineRule="auto"/>
        <w:ind w:firstLine="480" w:firstLineChars="200"/>
        <w:jc w:val="right"/>
        <w:textAlignment w:val="baseline"/>
        <w:rPr>
          <w:rFonts w:hint="eastAsia" w:ascii="仿宋" w:hAnsi="仿宋" w:eastAsia="仿宋" w:cs="仿宋"/>
          <w:b w:val="0"/>
          <w:i w:val="0"/>
          <w:caps w:val="0"/>
          <w:color w:val="000000"/>
          <w:spacing w:val="0"/>
          <w:w w:val="100"/>
          <w:sz w:val="24"/>
          <w:szCs w:val="24"/>
          <w:highlight w:val="none"/>
          <w:u w:val="single"/>
          <w:lang w:eastAsia="zh-CN"/>
        </w:rPr>
      </w:pPr>
      <w:r>
        <w:rPr>
          <w:rFonts w:hint="eastAsia" w:ascii="仿宋" w:hAnsi="仿宋" w:eastAsia="仿宋" w:cs="仿宋"/>
          <w:b w:val="0"/>
          <w:i w:val="0"/>
          <w:caps w:val="0"/>
          <w:color w:val="000000"/>
          <w:spacing w:val="0"/>
          <w:w w:val="100"/>
          <w:sz w:val="24"/>
          <w:szCs w:val="24"/>
          <w:highlight w:val="none"/>
          <w:lang w:eastAsia="zh-CN"/>
        </w:rPr>
        <w:t>日期：</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lang w:eastAsia="zh-CN"/>
        </w:rPr>
        <w:t>年</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lang w:eastAsia="zh-CN"/>
        </w:rPr>
        <w:t>月</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lang w:eastAsia="zh-CN"/>
        </w:rPr>
        <w:t>日</w:t>
      </w:r>
    </w:p>
    <w:p w14:paraId="430629F2">
      <w:pPr>
        <w:snapToGrid/>
        <w:spacing w:before="0" w:beforeAutospacing="0" w:after="0" w:afterAutospacing="0" w:line="240" w:lineRule="auto"/>
        <w:ind w:firstLine="360"/>
        <w:textAlignment w:val="baseline"/>
        <w:rPr>
          <w:rFonts w:hint="eastAsia" w:ascii="仿宋" w:hAnsi="仿宋" w:eastAsia="仿宋" w:cs="仿宋"/>
          <w:b w:val="0"/>
          <w:i w:val="0"/>
          <w:caps w:val="0"/>
          <w:color w:val="000000"/>
          <w:spacing w:val="0"/>
          <w:w w:val="100"/>
          <w:sz w:val="24"/>
          <w:szCs w:val="24"/>
          <w:highlight w:val="none"/>
          <w:lang w:eastAsia="zh-CN"/>
        </w:rPr>
      </w:pPr>
    </w:p>
    <w:p w14:paraId="5FD74809">
      <w:pPr>
        <w:snapToGrid/>
        <w:spacing w:before="0" w:beforeAutospacing="0" w:after="0" w:afterAutospacing="0" w:line="240" w:lineRule="auto"/>
        <w:ind w:firstLine="360"/>
        <w:textAlignment w:val="baseline"/>
        <w:rPr>
          <w:rFonts w:hint="eastAsia" w:ascii="仿宋" w:hAnsi="仿宋" w:eastAsia="仿宋" w:cs="仿宋"/>
          <w:b w:val="0"/>
          <w:i w:val="0"/>
          <w:caps w:val="0"/>
          <w:color w:val="000000"/>
          <w:spacing w:val="0"/>
          <w:w w:val="100"/>
          <w:sz w:val="24"/>
          <w:szCs w:val="24"/>
          <w:highlight w:val="none"/>
          <w:lang w:eastAsia="zh-CN"/>
        </w:rPr>
      </w:pPr>
      <w:r>
        <w:rPr>
          <w:b w:val="0"/>
          <w:i w:val="0"/>
          <w:caps w:val="0"/>
          <w:spacing w:val="0"/>
          <w:w w:val="100"/>
          <w:sz w:val="20"/>
          <w:highlight w:val="none"/>
        </w:rPr>
        <w:br w:type="page"/>
      </w:r>
    </w:p>
    <w:p w14:paraId="6F140B56">
      <w:pPr>
        <w:pStyle w:val="4"/>
        <w:bidi w:val="0"/>
        <w:rPr>
          <w:rFonts w:hint="eastAsia" w:ascii="仿宋" w:hAnsi="仿宋" w:eastAsia="仿宋" w:cs="仿宋"/>
          <w:b/>
          <w:i w:val="0"/>
          <w:caps w:val="0"/>
          <w:color w:val="000000"/>
          <w:spacing w:val="0"/>
          <w:w w:val="100"/>
          <w:sz w:val="24"/>
          <w:szCs w:val="24"/>
          <w:highlight w:val="none"/>
          <w:lang w:val="zh-CN" w:eastAsia="zh-CN"/>
        </w:rPr>
      </w:pPr>
      <w:r>
        <w:rPr>
          <w:rFonts w:hint="eastAsia" w:ascii="仿宋" w:hAnsi="仿宋" w:eastAsia="仿宋" w:cs="仿宋"/>
          <w:b/>
          <w:i w:val="0"/>
          <w:caps w:val="0"/>
          <w:color w:val="000000"/>
          <w:spacing w:val="0"/>
          <w:w w:val="100"/>
          <w:sz w:val="24"/>
          <w:szCs w:val="24"/>
          <w:highlight w:val="none"/>
          <w:lang w:val="en-US" w:eastAsia="zh-CN"/>
        </w:rPr>
        <w:t>六</w:t>
      </w:r>
      <w:r>
        <w:rPr>
          <w:rFonts w:hint="eastAsia" w:ascii="仿宋" w:hAnsi="仿宋" w:eastAsia="仿宋" w:cs="仿宋"/>
          <w:b/>
          <w:i w:val="0"/>
          <w:caps w:val="0"/>
          <w:color w:val="000000"/>
          <w:spacing w:val="0"/>
          <w:w w:val="100"/>
          <w:sz w:val="24"/>
          <w:szCs w:val="24"/>
          <w:highlight w:val="none"/>
          <w:lang w:val="zh-CN" w:eastAsia="zh-CN"/>
        </w:rPr>
        <w:t>、近三年承接的类似项目情况表</w:t>
      </w:r>
    </w:p>
    <w:p w14:paraId="02AF210A">
      <w:pPr>
        <w:tabs>
          <w:tab w:val="left" w:pos="1365"/>
        </w:tabs>
        <w:snapToGrid/>
        <w:spacing w:before="0" w:beforeAutospacing="0" w:after="0" w:afterAutospacing="0" w:line="360" w:lineRule="auto"/>
        <w:ind w:firstLine="0"/>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项目名称：</w:t>
      </w:r>
    </w:p>
    <w:p w14:paraId="7E11010D">
      <w:pPr>
        <w:tabs>
          <w:tab w:val="left" w:pos="1365"/>
        </w:tabs>
        <w:snapToGrid/>
        <w:spacing w:before="0" w:beforeAutospacing="0" w:after="0" w:afterAutospacing="0" w:line="360" w:lineRule="auto"/>
        <w:ind w:firstLine="0"/>
        <w:textAlignment w:val="baseline"/>
        <w:rPr>
          <w:rFonts w:hint="eastAsia" w:ascii="仿宋" w:hAnsi="仿宋" w:eastAsia="仿宋" w:cs="仿宋"/>
          <w:b/>
          <w:i w:val="0"/>
          <w:caps w:val="0"/>
          <w:color w:val="000000"/>
          <w:spacing w:val="0"/>
          <w:w w:val="100"/>
          <w:sz w:val="24"/>
          <w:szCs w:val="24"/>
          <w:highlight w:val="none"/>
          <w:lang w:val="zh-CN"/>
        </w:rPr>
      </w:pPr>
      <w:r>
        <w:rPr>
          <w:rFonts w:hint="eastAsia" w:ascii="仿宋" w:hAnsi="仿宋" w:eastAsia="仿宋" w:cs="仿宋"/>
          <w:b w:val="0"/>
          <w:i w:val="0"/>
          <w:caps w:val="0"/>
          <w:color w:val="000000"/>
          <w:spacing w:val="0"/>
          <w:w w:val="100"/>
          <w:sz w:val="24"/>
          <w:szCs w:val="24"/>
          <w:highlight w:val="none"/>
        </w:rPr>
        <w:t>项目编号：</w:t>
      </w:r>
    </w:p>
    <w:tbl>
      <w:tblPr>
        <w:tblStyle w:val="1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342"/>
        <w:gridCol w:w="1614"/>
        <w:gridCol w:w="1333"/>
        <w:gridCol w:w="1144"/>
        <w:gridCol w:w="1594"/>
        <w:gridCol w:w="1338"/>
      </w:tblGrid>
      <w:tr w14:paraId="49482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1EBA93CF">
            <w:pPr>
              <w:keepLines w:val="0"/>
              <w:widowControl/>
              <w:snapToGrid w:val="0"/>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序号</w:t>
            </w:r>
          </w:p>
        </w:tc>
        <w:tc>
          <w:tcPr>
            <w:tcW w:w="1384" w:type="dxa"/>
            <w:tcBorders>
              <w:top w:val="single" w:color="auto" w:sz="4" w:space="0"/>
              <w:left w:val="single" w:color="auto" w:sz="4" w:space="0"/>
              <w:bottom w:val="single" w:color="auto" w:sz="4" w:space="0"/>
              <w:right w:val="single" w:color="auto" w:sz="4" w:space="0"/>
            </w:tcBorders>
            <w:vAlign w:val="center"/>
          </w:tcPr>
          <w:p w14:paraId="398969B2">
            <w:pPr>
              <w:keepLines w:val="0"/>
              <w:widowControl/>
              <w:snapToGrid w:val="0"/>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项目名称</w:t>
            </w:r>
          </w:p>
        </w:tc>
        <w:tc>
          <w:tcPr>
            <w:tcW w:w="1666" w:type="dxa"/>
            <w:tcBorders>
              <w:top w:val="single" w:color="auto" w:sz="4" w:space="0"/>
              <w:left w:val="single" w:color="auto" w:sz="4" w:space="0"/>
              <w:bottom w:val="single" w:color="auto" w:sz="4" w:space="0"/>
              <w:right w:val="single" w:color="auto" w:sz="4" w:space="0"/>
            </w:tcBorders>
            <w:vAlign w:val="center"/>
          </w:tcPr>
          <w:p w14:paraId="35B055A3">
            <w:pPr>
              <w:keepLines w:val="0"/>
              <w:widowControl/>
              <w:snapToGrid w:val="0"/>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发包人名称</w:t>
            </w:r>
          </w:p>
        </w:tc>
        <w:tc>
          <w:tcPr>
            <w:tcW w:w="1375" w:type="dxa"/>
            <w:tcBorders>
              <w:top w:val="single" w:color="auto" w:sz="4" w:space="0"/>
              <w:left w:val="single" w:color="auto" w:sz="4" w:space="0"/>
              <w:bottom w:val="single" w:color="auto" w:sz="4" w:space="0"/>
              <w:right w:val="single" w:color="auto" w:sz="4" w:space="0"/>
            </w:tcBorders>
            <w:vAlign w:val="center"/>
          </w:tcPr>
          <w:p w14:paraId="5EBCCC42">
            <w:pPr>
              <w:keepLines w:val="0"/>
              <w:widowControl/>
              <w:snapToGrid w:val="0"/>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工程规模</w:t>
            </w:r>
          </w:p>
        </w:tc>
        <w:tc>
          <w:tcPr>
            <w:tcW w:w="1179" w:type="dxa"/>
            <w:tcBorders>
              <w:top w:val="single" w:color="auto" w:sz="4" w:space="0"/>
              <w:left w:val="single" w:color="auto" w:sz="4" w:space="0"/>
              <w:bottom w:val="single" w:color="auto" w:sz="4" w:space="0"/>
              <w:right w:val="single" w:color="auto" w:sz="4" w:space="0"/>
            </w:tcBorders>
            <w:vAlign w:val="center"/>
          </w:tcPr>
          <w:p w14:paraId="7428620C">
            <w:pPr>
              <w:keepLines w:val="0"/>
              <w:widowControl/>
              <w:snapToGrid w:val="0"/>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合同价格（万元）</w:t>
            </w:r>
          </w:p>
        </w:tc>
        <w:tc>
          <w:tcPr>
            <w:tcW w:w="1646" w:type="dxa"/>
            <w:tcBorders>
              <w:top w:val="single" w:color="auto" w:sz="4" w:space="0"/>
              <w:left w:val="single" w:color="auto" w:sz="4" w:space="0"/>
              <w:bottom w:val="single" w:color="auto" w:sz="4" w:space="0"/>
              <w:right w:val="single" w:color="auto" w:sz="4" w:space="0"/>
            </w:tcBorders>
            <w:vAlign w:val="center"/>
          </w:tcPr>
          <w:p w14:paraId="3803B271">
            <w:pPr>
              <w:keepLines w:val="0"/>
              <w:widowControl/>
              <w:snapToGrid w:val="0"/>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开、竣工日期</w:t>
            </w:r>
          </w:p>
        </w:tc>
        <w:tc>
          <w:tcPr>
            <w:tcW w:w="1380" w:type="dxa"/>
            <w:tcBorders>
              <w:top w:val="single" w:color="auto" w:sz="4" w:space="0"/>
              <w:left w:val="single" w:color="auto" w:sz="4" w:space="0"/>
              <w:bottom w:val="single" w:color="auto" w:sz="4" w:space="0"/>
              <w:right w:val="single" w:color="auto" w:sz="4" w:space="0"/>
            </w:tcBorders>
            <w:vAlign w:val="center"/>
          </w:tcPr>
          <w:p w14:paraId="51FFAE7A">
            <w:pPr>
              <w:keepLines w:val="0"/>
              <w:widowControl/>
              <w:snapToGrid w:val="0"/>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项目经理</w:t>
            </w:r>
          </w:p>
        </w:tc>
      </w:tr>
      <w:tr w14:paraId="27740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1618172B">
            <w:pPr>
              <w:keepLines w:val="0"/>
              <w:widowControl/>
              <w:snapToGrid w:val="0"/>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p>
        </w:tc>
        <w:tc>
          <w:tcPr>
            <w:tcW w:w="1384" w:type="dxa"/>
            <w:tcBorders>
              <w:top w:val="single" w:color="auto" w:sz="4" w:space="0"/>
              <w:left w:val="single" w:color="auto" w:sz="4" w:space="0"/>
              <w:bottom w:val="single" w:color="auto" w:sz="4" w:space="0"/>
              <w:right w:val="single" w:color="auto" w:sz="4" w:space="0"/>
            </w:tcBorders>
            <w:vAlign w:val="center"/>
          </w:tcPr>
          <w:p w14:paraId="5F1356DE">
            <w:pPr>
              <w:keepLines w:val="0"/>
              <w:widowControl/>
              <w:snapToGrid w:val="0"/>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14:paraId="1E859DE0">
            <w:pPr>
              <w:keepLines w:val="0"/>
              <w:widowControl/>
              <w:snapToGrid w:val="0"/>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p>
        </w:tc>
        <w:tc>
          <w:tcPr>
            <w:tcW w:w="1375" w:type="dxa"/>
            <w:tcBorders>
              <w:top w:val="single" w:color="auto" w:sz="4" w:space="0"/>
              <w:left w:val="single" w:color="auto" w:sz="4" w:space="0"/>
              <w:bottom w:val="single" w:color="auto" w:sz="4" w:space="0"/>
              <w:right w:val="single" w:color="auto" w:sz="4" w:space="0"/>
            </w:tcBorders>
            <w:vAlign w:val="center"/>
          </w:tcPr>
          <w:p w14:paraId="77349F65">
            <w:pPr>
              <w:keepLines w:val="0"/>
              <w:widowControl/>
              <w:snapToGrid w:val="0"/>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2C8A7FA9">
            <w:pPr>
              <w:keepLines w:val="0"/>
              <w:widowControl/>
              <w:snapToGrid w:val="0"/>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14:paraId="55A81C06">
            <w:pPr>
              <w:keepLines w:val="0"/>
              <w:widowControl/>
              <w:snapToGrid w:val="0"/>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4CE20401">
            <w:pPr>
              <w:keepLines w:val="0"/>
              <w:widowControl/>
              <w:snapToGrid w:val="0"/>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p>
        </w:tc>
      </w:tr>
      <w:tr w14:paraId="5DB7C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C78DFE0">
            <w:pPr>
              <w:keepLines w:val="0"/>
              <w:widowControl/>
              <w:snapToGrid w:val="0"/>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p>
        </w:tc>
        <w:tc>
          <w:tcPr>
            <w:tcW w:w="1384" w:type="dxa"/>
            <w:tcBorders>
              <w:top w:val="single" w:color="auto" w:sz="4" w:space="0"/>
              <w:left w:val="single" w:color="auto" w:sz="4" w:space="0"/>
              <w:bottom w:val="single" w:color="auto" w:sz="4" w:space="0"/>
              <w:right w:val="single" w:color="auto" w:sz="4" w:space="0"/>
            </w:tcBorders>
            <w:vAlign w:val="center"/>
          </w:tcPr>
          <w:p w14:paraId="5474A34F">
            <w:pPr>
              <w:keepLines w:val="0"/>
              <w:widowControl/>
              <w:snapToGrid w:val="0"/>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14:paraId="0E4D022E">
            <w:pPr>
              <w:keepLines w:val="0"/>
              <w:widowControl/>
              <w:snapToGrid w:val="0"/>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p>
        </w:tc>
        <w:tc>
          <w:tcPr>
            <w:tcW w:w="1375" w:type="dxa"/>
            <w:tcBorders>
              <w:top w:val="single" w:color="auto" w:sz="4" w:space="0"/>
              <w:left w:val="single" w:color="auto" w:sz="4" w:space="0"/>
              <w:bottom w:val="single" w:color="auto" w:sz="4" w:space="0"/>
              <w:right w:val="single" w:color="auto" w:sz="4" w:space="0"/>
            </w:tcBorders>
            <w:vAlign w:val="center"/>
          </w:tcPr>
          <w:p w14:paraId="67CAD0C3">
            <w:pPr>
              <w:keepLines w:val="0"/>
              <w:widowControl/>
              <w:snapToGrid w:val="0"/>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4A38D97B">
            <w:pPr>
              <w:keepLines w:val="0"/>
              <w:widowControl/>
              <w:snapToGrid w:val="0"/>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14:paraId="50303450">
            <w:pPr>
              <w:keepLines w:val="0"/>
              <w:widowControl/>
              <w:snapToGrid w:val="0"/>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030C582E">
            <w:pPr>
              <w:keepLines w:val="0"/>
              <w:widowControl/>
              <w:snapToGrid w:val="0"/>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p>
        </w:tc>
      </w:tr>
      <w:tr w14:paraId="7997D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2663E593">
            <w:pPr>
              <w:keepLines w:val="0"/>
              <w:widowControl/>
              <w:snapToGrid w:val="0"/>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p>
        </w:tc>
        <w:tc>
          <w:tcPr>
            <w:tcW w:w="1384" w:type="dxa"/>
            <w:tcBorders>
              <w:top w:val="single" w:color="auto" w:sz="4" w:space="0"/>
              <w:left w:val="single" w:color="auto" w:sz="4" w:space="0"/>
              <w:bottom w:val="single" w:color="auto" w:sz="4" w:space="0"/>
              <w:right w:val="single" w:color="auto" w:sz="4" w:space="0"/>
            </w:tcBorders>
            <w:vAlign w:val="center"/>
          </w:tcPr>
          <w:p w14:paraId="0AC9767B">
            <w:pPr>
              <w:keepLines w:val="0"/>
              <w:widowControl/>
              <w:snapToGrid w:val="0"/>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14:paraId="3E1F174B">
            <w:pPr>
              <w:keepLines w:val="0"/>
              <w:widowControl/>
              <w:snapToGrid w:val="0"/>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p>
        </w:tc>
        <w:tc>
          <w:tcPr>
            <w:tcW w:w="1375" w:type="dxa"/>
            <w:tcBorders>
              <w:top w:val="single" w:color="auto" w:sz="4" w:space="0"/>
              <w:left w:val="single" w:color="auto" w:sz="4" w:space="0"/>
              <w:bottom w:val="single" w:color="auto" w:sz="4" w:space="0"/>
              <w:right w:val="single" w:color="auto" w:sz="4" w:space="0"/>
            </w:tcBorders>
            <w:vAlign w:val="center"/>
          </w:tcPr>
          <w:p w14:paraId="744E91D2">
            <w:pPr>
              <w:keepLines w:val="0"/>
              <w:widowControl/>
              <w:snapToGrid w:val="0"/>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79EBD991">
            <w:pPr>
              <w:keepLines w:val="0"/>
              <w:widowControl/>
              <w:snapToGrid w:val="0"/>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14:paraId="4391FD2D">
            <w:pPr>
              <w:keepLines w:val="0"/>
              <w:widowControl/>
              <w:snapToGrid w:val="0"/>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554C60BF">
            <w:pPr>
              <w:keepLines w:val="0"/>
              <w:widowControl/>
              <w:snapToGrid w:val="0"/>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p>
        </w:tc>
      </w:tr>
      <w:tr w14:paraId="5096D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1ADBF18B">
            <w:pPr>
              <w:keepLines w:val="0"/>
              <w:widowControl/>
              <w:snapToGrid w:val="0"/>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p>
        </w:tc>
        <w:tc>
          <w:tcPr>
            <w:tcW w:w="1384" w:type="dxa"/>
            <w:tcBorders>
              <w:top w:val="single" w:color="auto" w:sz="4" w:space="0"/>
              <w:left w:val="single" w:color="auto" w:sz="4" w:space="0"/>
              <w:bottom w:val="single" w:color="auto" w:sz="4" w:space="0"/>
              <w:right w:val="single" w:color="auto" w:sz="4" w:space="0"/>
            </w:tcBorders>
            <w:vAlign w:val="center"/>
          </w:tcPr>
          <w:p w14:paraId="47D11CD3">
            <w:pPr>
              <w:keepLines w:val="0"/>
              <w:widowControl/>
              <w:snapToGrid w:val="0"/>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14:paraId="161538BE">
            <w:pPr>
              <w:keepLines w:val="0"/>
              <w:widowControl/>
              <w:snapToGrid w:val="0"/>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p>
        </w:tc>
        <w:tc>
          <w:tcPr>
            <w:tcW w:w="1375" w:type="dxa"/>
            <w:tcBorders>
              <w:top w:val="single" w:color="auto" w:sz="4" w:space="0"/>
              <w:left w:val="single" w:color="auto" w:sz="4" w:space="0"/>
              <w:bottom w:val="single" w:color="auto" w:sz="4" w:space="0"/>
              <w:right w:val="single" w:color="auto" w:sz="4" w:space="0"/>
            </w:tcBorders>
            <w:vAlign w:val="center"/>
          </w:tcPr>
          <w:p w14:paraId="223AE1A5">
            <w:pPr>
              <w:keepLines w:val="0"/>
              <w:widowControl/>
              <w:snapToGrid w:val="0"/>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4D23B80A">
            <w:pPr>
              <w:keepLines w:val="0"/>
              <w:widowControl/>
              <w:snapToGrid w:val="0"/>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14:paraId="76E5C383">
            <w:pPr>
              <w:keepLines w:val="0"/>
              <w:widowControl/>
              <w:snapToGrid w:val="0"/>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59922B49">
            <w:pPr>
              <w:keepLines w:val="0"/>
              <w:widowControl/>
              <w:snapToGrid w:val="0"/>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p>
        </w:tc>
      </w:tr>
      <w:tr w14:paraId="26BFF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80A5023">
            <w:pPr>
              <w:keepLines w:val="0"/>
              <w:widowControl/>
              <w:snapToGrid w:val="0"/>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p>
        </w:tc>
        <w:tc>
          <w:tcPr>
            <w:tcW w:w="1384" w:type="dxa"/>
            <w:tcBorders>
              <w:top w:val="single" w:color="auto" w:sz="4" w:space="0"/>
              <w:left w:val="single" w:color="auto" w:sz="4" w:space="0"/>
              <w:bottom w:val="single" w:color="auto" w:sz="4" w:space="0"/>
              <w:right w:val="single" w:color="auto" w:sz="4" w:space="0"/>
            </w:tcBorders>
            <w:vAlign w:val="center"/>
          </w:tcPr>
          <w:p w14:paraId="06F1614D">
            <w:pPr>
              <w:keepLines w:val="0"/>
              <w:widowControl/>
              <w:snapToGrid w:val="0"/>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14:paraId="68717CF1">
            <w:pPr>
              <w:keepLines w:val="0"/>
              <w:widowControl/>
              <w:snapToGrid w:val="0"/>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p>
        </w:tc>
        <w:tc>
          <w:tcPr>
            <w:tcW w:w="1375" w:type="dxa"/>
            <w:tcBorders>
              <w:top w:val="single" w:color="auto" w:sz="4" w:space="0"/>
              <w:left w:val="single" w:color="auto" w:sz="4" w:space="0"/>
              <w:bottom w:val="single" w:color="auto" w:sz="4" w:space="0"/>
              <w:right w:val="single" w:color="auto" w:sz="4" w:space="0"/>
            </w:tcBorders>
            <w:vAlign w:val="center"/>
          </w:tcPr>
          <w:p w14:paraId="65EDA9C0">
            <w:pPr>
              <w:keepLines w:val="0"/>
              <w:widowControl/>
              <w:snapToGrid w:val="0"/>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5F729002">
            <w:pPr>
              <w:keepLines w:val="0"/>
              <w:widowControl/>
              <w:snapToGrid w:val="0"/>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14:paraId="39788D22">
            <w:pPr>
              <w:keepLines w:val="0"/>
              <w:widowControl/>
              <w:snapToGrid w:val="0"/>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7040E613">
            <w:pPr>
              <w:keepLines w:val="0"/>
              <w:widowControl/>
              <w:snapToGrid w:val="0"/>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p>
        </w:tc>
      </w:tr>
      <w:tr w14:paraId="783B4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66D6827">
            <w:pPr>
              <w:keepLines w:val="0"/>
              <w:widowControl/>
              <w:snapToGrid w:val="0"/>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p>
        </w:tc>
        <w:tc>
          <w:tcPr>
            <w:tcW w:w="1384" w:type="dxa"/>
            <w:tcBorders>
              <w:top w:val="single" w:color="auto" w:sz="4" w:space="0"/>
              <w:left w:val="single" w:color="auto" w:sz="4" w:space="0"/>
              <w:bottom w:val="single" w:color="auto" w:sz="4" w:space="0"/>
              <w:right w:val="single" w:color="auto" w:sz="4" w:space="0"/>
            </w:tcBorders>
            <w:vAlign w:val="center"/>
          </w:tcPr>
          <w:p w14:paraId="0B1C7216">
            <w:pPr>
              <w:keepLines w:val="0"/>
              <w:widowControl/>
              <w:snapToGrid w:val="0"/>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14:paraId="45A4CE89">
            <w:pPr>
              <w:keepLines w:val="0"/>
              <w:widowControl/>
              <w:snapToGrid w:val="0"/>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p>
        </w:tc>
        <w:tc>
          <w:tcPr>
            <w:tcW w:w="1375" w:type="dxa"/>
            <w:tcBorders>
              <w:top w:val="single" w:color="auto" w:sz="4" w:space="0"/>
              <w:left w:val="single" w:color="auto" w:sz="4" w:space="0"/>
              <w:bottom w:val="single" w:color="auto" w:sz="4" w:space="0"/>
              <w:right w:val="single" w:color="auto" w:sz="4" w:space="0"/>
            </w:tcBorders>
            <w:vAlign w:val="center"/>
          </w:tcPr>
          <w:p w14:paraId="7EFA66A2">
            <w:pPr>
              <w:keepLines w:val="0"/>
              <w:widowControl/>
              <w:snapToGrid w:val="0"/>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2B244935">
            <w:pPr>
              <w:keepLines w:val="0"/>
              <w:widowControl/>
              <w:snapToGrid w:val="0"/>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14:paraId="776A7BC3">
            <w:pPr>
              <w:keepLines w:val="0"/>
              <w:widowControl/>
              <w:snapToGrid w:val="0"/>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06A1CB8C">
            <w:pPr>
              <w:keepLines w:val="0"/>
              <w:widowControl/>
              <w:snapToGrid w:val="0"/>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p>
        </w:tc>
      </w:tr>
      <w:tr w14:paraId="45CAF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123334A3">
            <w:pPr>
              <w:keepLines w:val="0"/>
              <w:widowControl/>
              <w:snapToGrid w:val="0"/>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p>
        </w:tc>
        <w:tc>
          <w:tcPr>
            <w:tcW w:w="1384" w:type="dxa"/>
            <w:tcBorders>
              <w:top w:val="single" w:color="auto" w:sz="4" w:space="0"/>
              <w:left w:val="single" w:color="auto" w:sz="4" w:space="0"/>
              <w:bottom w:val="single" w:color="auto" w:sz="4" w:space="0"/>
              <w:right w:val="single" w:color="auto" w:sz="4" w:space="0"/>
            </w:tcBorders>
            <w:vAlign w:val="center"/>
          </w:tcPr>
          <w:p w14:paraId="699871FB">
            <w:pPr>
              <w:keepLines w:val="0"/>
              <w:widowControl/>
              <w:snapToGrid w:val="0"/>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p>
        </w:tc>
        <w:tc>
          <w:tcPr>
            <w:tcW w:w="1666" w:type="dxa"/>
            <w:tcBorders>
              <w:top w:val="single" w:color="auto" w:sz="4" w:space="0"/>
              <w:left w:val="single" w:color="auto" w:sz="4" w:space="0"/>
              <w:bottom w:val="single" w:color="auto" w:sz="4" w:space="0"/>
              <w:right w:val="single" w:color="auto" w:sz="4" w:space="0"/>
            </w:tcBorders>
            <w:vAlign w:val="center"/>
          </w:tcPr>
          <w:p w14:paraId="651BD4EC">
            <w:pPr>
              <w:keepLines w:val="0"/>
              <w:widowControl/>
              <w:snapToGrid w:val="0"/>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p>
        </w:tc>
        <w:tc>
          <w:tcPr>
            <w:tcW w:w="1375" w:type="dxa"/>
            <w:tcBorders>
              <w:top w:val="single" w:color="auto" w:sz="4" w:space="0"/>
              <w:left w:val="single" w:color="auto" w:sz="4" w:space="0"/>
              <w:bottom w:val="single" w:color="auto" w:sz="4" w:space="0"/>
              <w:right w:val="single" w:color="auto" w:sz="4" w:space="0"/>
            </w:tcBorders>
            <w:vAlign w:val="center"/>
          </w:tcPr>
          <w:p w14:paraId="327D7B72">
            <w:pPr>
              <w:keepLines w:val="0"/>
              <w:widowControl/>
              <w:snapToGrid w:val="0"/>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14:paraId="079932A7">
            <w:pPr>
              <w:keepLines w:val="0"/>
              <w:widowControl/>
              <w:snapToGrid w:val="0"/>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14:paraId="269C0EA2">
            <w:pPr>
              <w:keepLines w:val="0"/>
              <w:widowControl/>
              <w:snapToGrid w:val="0"/>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p>
        </w:tc>
        <w:tc>
          <w:tcPr>
            <w:tcW w:w="1380" w:type="dxa"/>
            <w:tcBorders>
              <w:top w:val="single" w:color="auto" w:sz="4" w:space="0"/>
              <w:left w:val="single" w:color="auto" w:sz="4" w:space="0"/>
              <w:bottom w:val="single" w:color="auto" w:sz="4" w:space="0"/>
              <w:right w:val="single" w:color="auto" w:sz="4" w:space="0"/>
            </w:tcBorders>
            <w:vAlign w:val="center"/>
          </w:tcPr>
          <w:p w14:paraId="6FF8622E">
            <w:pPr>
              <w:keepLines w:val="0"/>
              <w:widowControl/>
              <w:snapToGrid w:val="0"/>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rPr>
            </w:pPr>
          </w:p>
        </w:tc>
      </w:tr>
    </w:tbl>
    <w:p w14:paraId="73E62E4C">
      <w:pPr>
        <w:snapToGrid w:val="0"/>
        <w:spacing w:before="0" w:beforeAutospacing="0" w:after="0" w:afterAutospacing="0" w:line="360" w:lineRule="auto"/>
        <w:ind w:left="440" w:leftChars="200" w:right="440" w:firstLine="360"/>
        <w:jc w:val="center"/>
        <w:textAlignment w:val="baseline"/>
        <w:rPr>
          <w:rFonts w:hint="eastAsia" w:ascii="仿宋" w:hAnsi="仿宋" w:eastAsia="仿宋" w:cs="仿宋"/>
          <w:b w:val="0"/>
          <w:i w:val="0"/>
          <w:caps w:val="0"/>
          <w:color w:val="000000"/>
          <w:spacing w:val="0"/>
          <w:w w:val="100"/>
          <w:sz w:val="24"/>
          <w:szCs w:val="24"/>
          <w:highlight w:val="none"/>
          <w:lang w:val="zh-CN" w:eastAsia="zh-CN" w:bidi="ar-SA"/>
        </w:rPr>
      </w:pPr>
    </w:p>
    <w:p w14:paraId="6FB6E093">
      <w:pPr>
        <w:pStyle w:val="11"/>
        <w:snapToGrid w:val="0"/>
        <w:spacing w:before="0" w:beforeAutospacing="0" w:after="0" w:afterAutospacing="0" w:line="360" w:lineRule="auto"/>
        <w:ind w:firstLine="480" w:firstLineChars="200"/>
        <w:jc w:val="right"/>
        <w:textAlignment w:val="baseline"/>
        <w:rPr>
          <w:rFonts w:hint="eastAsia" w:ascii="仿宋" w:hAnsi="仿宋" w:eastAsia="仿宋" w:cs="仿宋"/>
          <w:b w:val="0"/>
          <w:i w:val="0"/>
          <w:caps w:val="0"/>
          <w:color w:val="000000"/>
          <w:spacing w:val="0"/>
          <w:w w:val="100"/>
          <w:sz w:val="24"/>
          <w:szCs w:val="24"/>
          <w:highlight w:val="none"/>
          <w:lang w:eastAsia="zh-CN"/>
        </w:rPr>
      </w:pPr>
    </w:p>
    <w:p w14:paraId="5108BD0B">
      <w:pPr>
        <w:pStyle w:val="11"/>
        <w:snapToGrid w:val="0"/>
        <w:spacing w:before="0" w:beforeAutospacing="0" w:after="0" w:afterAutospacing="0" w:line="360" w:lineRule="auto"/>
        <w:ind w:firstLine="480" w:firstLineChars="200"/>
        <w:jc w:val="right"/>
        <w:textAlignment w:val="baseline"/>
        <w:rPr>
          <w:rFonts w:hint="eastAsia" w:ascii="仿宋" w:hAnsi="仿宋" w:eastAsia="仿宋" w:cs="仿宋"/>
          <w:b w:val="0"/>
          <w:i w:val="0"/>
          <w:caps w:val="0"/>
          <w:color w:val="000000"/>
          <w:spacing w:val="0"/>
          <w:w w:val="100"/>
          <w:sz w:val="24"/>
          <w:szCs w:val="24"/>
          <w:highlight w:val="none"/>
          <w:u w:val="single"/>
          <w:lang w:eastAsia="zh-CN"/>
        </w:rPr>
      </w:pPr>
      <w:r>
        <w:rPr>
          <w:rFonts w:hint="eastAsia" w:ascii="仿宋" w:hAnsi="仿宋" w:eastAsia="仿宋" w:cs="仿宋"/>
          <w:b w:val="0"/>
          <w:i w:val="0"/>
          <w:caps w:val="0"/>
          <w:color w:val="000000"/>
          <w:spacing w:val="0"/>
          <w:w w:val="100"/>
          <w:sz w:val="24"/>
          <w:szCs w:val="24"/>
          <w:highlight w:val="none"/>
        </w:rPr>
        <w:t>法定代表人或法定代表人授权代表签字</w:t>
      </w:r>
      <w:r>
        <w:rPr>
          <w:rFonts w:hint="eastAsia" w:ascii="仿宋" w:hAnsi="仿宋" w:eastAsia="仿宋" w:cs="仿宋"/>
          <w:b w:val="0"/>
          <w:i w:val="0"/>
          <w:caps w:val="0"/>
          <w:color w:val="000000"/>
          <w:spacing w:val="0"/>
          <w:w w:val="100"/>
          <w:sz w:val="24"/>
          <w:szCs w:val="24"/>
          <w:highlight w:val="none"/>
          <w:lang w:eastAsia="zh-CN"/>
        </w:rPr>
        <w:t>：</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p>
    <w:p w14:paraId="6CCBEA3C">
      <w:pPr>
        <w:pStyle w:val="11"/>
        <w:snapToGrid w:val="0"/>
        <w:spacing w:before="0" w:beforeAutospacing="0" w:after="0" w:afterAutospacing="0" w:line="360" w:lineRule="auto"/>
        <w:ind w:firstLine="480" w:firstLineChars="200"/>
        <w:jc w:val="right"/>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磋商供应商名称（盖章）：</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p>
    <w:p w14:paraId="02C3899F">
      <w:pPr>
        <w:pStyle w:val="11"/>
        <w:snapToGrid w:val="0"/>
        <w:spacing w:before="0" w:beforeAutospacing="0" w:after="0" w:afterAutospacing="0" w:line="360" w:lineRule="auto"/>
        <w:ind w:firstLine="480" w:firstLineChars="200"/>
        <w:jc w:val="right"/>
        <w:textAlignment w:val="baseline"/>
        <w:rPr>
          <w:rFonts w:hint="eastAsia" w:ascii="仿宋" w:hAnsi="仿宋" w:eastAsia="仿宋" w:cs="仿宋"/>
          <w:b w:val="0"/>
          <w:i w:val="0"/>
          <w:caps w:val="0"/>
          <w:color w:val="000000"/>
          <w:spacing w:val="0"/>
          <w:w w:val="100"/>
          <w:sz w:val="24"/>
          <w:szCs w:val="24"/>
          <w:highlight w:val="none"/>
          <w:u w:val="single"/>
          <w:lang w:eastAsia="zh-CN"/>
        </w:rPr>
      </w:pPr>
      <w:r>
        <w:rPr>
          <w:rFonts w:hint="eastAsia" w:ascii="仿宋" w:hAnsi="仿宋" w:eastAsia="仿宋" w:cs="仿宋"/>
          <w:b w:val="0"/>
          <w:i w:val="0"/>
          <w:caps w:val="0"/>
          <w:color w:val="000000"/>
          <w:spacing w:val="0"/>
          <w:w w:val="100"/>
          <w:sz w:val="24"/>
          <w:szCs w:val="24"/>
          <w:highlight w:val="none"/>
          <w:lang w:eastAsia="zh-CN"/>
        </w:rPr>
        <w:t>日期：</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lang w:eastAsia="zh-CN"/>
        </w:rPr>
        <w:t>年</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lang w:eastAsia="zh-CN"/>
        </w:rPr>
        <w:t>月</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lang w:eastAsia="zh-CN"/>
        </w:rPr>
        <w:t>日</w:t>
      </w:r>
    </w:p>
    <w:p w14:paraId="4E687B31">
      <w:pPr>
        <w:snapToGrid/>
        <w:spacing w:before="0" w:beforeAutospacing="0" w:after="0" w:afterAutospacing="0" w:line="240" w:lineRule="auto"/>
        <w:ind w:firstLine="360"/>
        <w:textAlignment w:val="baseline"/>
        <w:rPr>
          <w:rFonts w:hint="eastAsia" w:ascii="仿宋" w:hAnsi="仿宋" w:eastAsia="仿宋" w:cs="仿宋"/>
          <w:b/>
          <w:i w:val="0"/>
          <w:caps w:val="0"/>
          <w:color w:val="000000"/>
          <w:spacing w:val="0"/>
          <w:w w:val="100"/>
          <w:sz w:val="24"/>
          <w:szCs w:val="24"/>
          <w:highlight w:val="none"/>
          <w:lang w:val="zh-CN" w:eastAsia="zh-CN"/>
        </w:rPr>
      </w:pPr>
      <w:r>
        <w:rPr>
          <w:b w:val="0"/>
          <w:i w:val="0"/>
          <w:caps w:val="0"/>
          <w:spacing w:val="0"/>
          <w:w w:val="100"/>
          <w:sz w:val="20"/>
          <w:highlight w:val="none"/>
        </w:rPr>
        <w:br w:type="page"/>
      </w:r>
    </w:p>
    <w:p w14:paraId="3EC09326">
      <w:pPr>
        <w:pStyle w:val="4"/>
        <w:bidi w:val="0"/>
        <w:rPr>
          <w:rFonts w:hint="eastAsia" w:ascii="仿宋" w:hAnsi="仿宋" w:eastAsia="仿宋" w:cs="仿宋"/>
          <w:b/>
          <w:i w:val="0"/>
          <w:caps w:val="0"/>
          <w:color w:val="000000"/>
          <w:spacing w:val="0"/>
          <w:w w:val="100"/>
          <w:sz w:val="24"/>
          <w:szCs w:val="24"/>
          <w:highlight w:val="none"/>
          <w:lang w:val="zh-CN" w:eastAsia="zh-CN"/>
        </w:rPr>
      </w:pPr>
      <w:r>
        <w:rPr>
          <w:rFonts w:hint="eastAsia" w:ascii="仿宋" w:hAnsi="仿宋" w:eastAsia="仿宋" w:cs="仿宋"/>
          <w:b/>
          <w:i w:val="0"/>
          <w:caps w:val="0"/>
          <w:color w:val="000000"/>
          <w:spacing w:val="0"/>
          <w:w w:val="100"/>
          <w:sz w:val="24"/>
          <w:szCs w:val="24"/>
          <w:highlight w:val="none"/>
          <w:lang w:val="en-US" w:eastAsia="zh-CN"/>
        </w:rPr>
        <w:t>七</w:t>
      </w:r>
      <w:r>
        <w:rPr>
          <w:rFonts w:hint="eastAsia" w:ascii="仿宋" w:hAnsi="仿宋" w:eastAsia="仿宋" w:cs="仿宋"/>
          <w:b/>
          <w:i w:val="0"/>
          <w:caps w:val="0"/>
          <w:color w:val="000000"/>
          <w:spacing w:val="0"/>
          <w:w w:val="100"/>
          <w:sz w:val="24"/>
          <w:szCs w:val="24"/>
          <w:highlight w:val="none"/>
          <w:lang w:val="zh-CN" w:eastAsia="zh-CN"/>
        </w:rPr>
        <w:t>、相关技术方案、措施、承诺</w:t>
      </w:r>
    </w:p>
    <w:p w14:paraId="4CE50924">
      <w:pPr>
        <w:snapToGrid/>
        <w:spacing w:before="0" w:beforeAutospacing="0" w:after="0" w:afterAutospacing="0" w:line="360" w:lineRule="auto"/>
        <w:ind w:firstLine="360"/>
        <w:jc w:val="center"/>
        <w:textAlignment w:val="baseline"/>
        <w:rPr>
          <w:rFonts w:hint="eastAsia" w:ascii="仿宋" w:hAnsi="仿宋" w:eastAsia="仿宋" w:cs="仿宋"/>
          <w:b w:val="0"/>
          <w:bCs/>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（以下仅供参考，供应商自行编写并加盖单位公章）</w:t>
      </w:r>
    </w:p>
    <w:p w14:paraId="6A0ACD50">
      <w:pPr>
        <w:snapToGrid w:val="0"/>
        <w:spacing w:before="0" w:beforeAutospacing="0" w:after="0" w:afterAutospacing="0" w:line="30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lang w:eastAsia="zh-CN"/>
        </w:rPr>
      </w:pPr>
    </w:p>
    <w:p w14:paraId="201141AE">
      <w:pPr>
        <w:snapToGrid w:val="0"/>
        <w:spacing w:before="0" w:beforeAutospacing="0" w:after="0" w:afterAutospacing="0" w:line="30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（一）质量保证措施；</w:t>
      </w:r>
    </w:p>
    <w:p w14:paraId="41970AD5">
      <w:pPr>
        <w:snapToGrid w:val="0"/>
        <w:spacing w:before="0" w:beforeAutospacing="0" w:after="0" w:afterAutospacing="0" w:line="30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（二）工期计划及措施、承诺；</w:t>
      </w:r>
    </w:p>
    <w:p w14:paraId="11AD2823">
      <w:pPr>
        <w:snapToGrid w:val="0"/>
        <w:spacing w:before="0" w:beforeAutospacing="0" w:after="0" w:afterAutospacing="0" w:line="30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（三）施工安全要求；</w:t>
      </w:r>
    </w:p>
    <w:p w14:paraId="030B79BE">
      <w:pPr>
        <w:snapToGrid w:val="0"/>
        <w:spacing w:before="0" w:beforeAutospacing="0" w:after="0" w:afterAutospacing="0" w:line="30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（四）不转包分包承诺；</w:t>
      </w:r>
    </w:p>
    <w:p w14:paraId="73C0325D">
      <w:pPr>
        <w:snapToGrid w:val="0"/>
        <w:spacing w:before="0" w:beforeAutospacing="0" w:after="0" w:afterAutospacing="0" w:line="30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（五）施工方案；</w:t>
      </w:r>
    </w:p>
    <w:p w14:paraId="1A934AB7">
      <w:pPr>
        <w:snapToGrid w:val="0"/>
        <w:spacing w:before="0" w:beforeAutospacing="0" w:after="0" w:afterAutospacing="0" w:line="30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（六）质保期及服务承诺等；</w:t>
      </w:r>
    </w:p>
    <w:p w14:paraId="412146A5">
      <w:pPr>
        <w:snapToGrid w:val="0"/>
        <w:spacing w:before="0" w:beforeAutospacing="0" w:after="0" w:afterAutospacing="0" w:line="30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（七）工农关系承诺函；</w:t>
      </w:r>
    </w:p>
    <w:p w14:paraId="35812BD5">
      <w:pPr>
        <w:snapToGrid w:val="0"/>
        <w:spacing w:before="0" w:beforeAutospacing="0" w:after="0" w:afterAutospacing="0" w:line="30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（八）项目经理无其它在建工程的承诺书。</w:t>
      </w:r>
    </w:p>
    <w:p w14:paraId="5EA5949A">
      <w:pPr>
        <w:snapToGrid/>
        <w:spacing w:before="0" w:beforeAutospacing="0" w:after="0" w:afterAutospacing="0" w:line="240" w:lineRule="auto"/>
        <w:ind w:firstLine="0"/>
        <w:textAlignment w:val="baseline"/>
        <w:rPr>
          <w:rFonts w:hint="eastAsia" w:ascii="仿宋" w:hAnsi="仿宋" w:eastAsia="仿宋" w:cs="仿宋"/>
          <w:b w:val="0"/>
          <w:i w:val="0"/>
          <w:caps w:val="0"/>
          <w:color w:val="000000"/>
          <w:spacing w:val="0"/>
          <w:w w:val="100"/>
          <w:sz w:val="24"/>
          <w:szCs w:val="24"/>
          <w:highlight w:val="none"/>
          <w:lang w:eastAsia="zh-CN"/>
        </w:rPr>
      </w:pPr>
    </w:p>
    <w:p w14:paraId="7CFD772E">
      <w:pPr>
        <w:snapToGrid/>
        <w:spacing w:before="0" w:beforeAutospacing="0" w:after="0" w:afterAutospacing="0" w:line="240" w:lineRule="auto"/>
        <w:ind w:firstLine="0"/>
        <w:textAlignment w:val="baseline"/>
        <w:rPr>
          <w:rFonts w:hint="eastAsia" w:ascii="仿宋" w:hAnsi="仿宋" w:eastAsia="仿宋" w:cs="仿宋"/>
          <w:b w:val="0"/>
          <w:i w:val="0"/>
          <w:caps w:val="0"/>
          <w:color w:val="000000"/>
          <w:spacing w:val="0"/>
          <w:w w:val="100"/>
          <w:sz w:val="24"/>
          <w:szCs w:val="24"/>
          <w:highlight w:val="none"/>
          <w:lang w:eastAsia="zh-CN"/>
        </w:rPr>
      </w:pPr>
    </w:p>
    <w:p w14:paraId="5299E3CE">
      <w:pPr>
        <w:snapToGrid/>
        <w:spacing w:before="0" w:beforeAutospacing="0" w:after="0" w:afterAutospacing="0" w:line="240" w:lineRule="auto"/>
        <w:ind w:firstLine="0"/>
        <w:jc w:val="center"/>
        <w:textAlignment w:val="baseline"/>
        <w:rPr>
          <w:rFonts w:hint="eastAsia" w:ascii="仿宋" w:hAnsi="仿宋" w:eastAsia="仿宋" w:cs="仿宋"/>
          <w:b w:val="0"/>
          <w:i w:val="0"/>
          <w:caps w:val="0"/>
          <w:color w:val="000000"/>
          <w:spacing w:val="0"/>
          <w:w w:val="100"/>
          <w:sz w:val="24"/>
          <w:szCs w:val="24"/>
          <w:highlight w:val="none"/>
          <w:lang w:eastAsia="zh-CN"/>
        </w:rPr>
      </w:pPr>
      <w:r>
        <w:rPr>
          <w:b w:val="0"/>
          <w:i w:val="0"/>
          <w:caps w:val="0"/>
          <w:spacing w:val="0"/>
          <w:w w:val="100"/>
          <w:sz w:val="20"/>
          <w:highlight w:val="none"/>
        </w:rPr>
        <w:br w:type="page"/>
      </w:r>
    </w:p>
    <w:p w14:paraId="25B738AF">
      <w:pPr>
        <w:pStyle w:val="4"/>
        <w:bidi w:val="0"/>
        <w:rPr>
          <w:rFonts w:hint="eastAsia" w:ascii="仿宋" w:hAnsi="仿宋" w:eastAsia="仿宋" w:cs="仿宋"/>
          <w:b w:val="0"/>
          <w:i w:val="0"/>
          <w:caps w:val="0"/>
          <w:color w:val="000000"/>
          <w:spacing w:val="0"/>
          <w:w w:val="100"/>
          <w:sz w:val="24"/>
          <w:highlight w:val="none"/>
        </w:rPr>
      </w:pPr>
      <w:r>
        <w:rPr>
          <w:rFonts w:hint="eastAsia" w:ascii="仿宋" w:hAnsi="仿宋" w:eastAsia="仿宋" w:cs="仿宋"/>
          <w:b/>
          <w:i w:val="0"/>
          <w:caps w:val="0"/>
          <w:color w:val="000000"/>
          <w:spacing w:val="0"/>
          <w:w w:val="100"/>
          <w:sz w:val="24"/>
          <w:szCs w:val="24"/>
          <w:highlight w:val="none"/>
          <w:lang w:val="en-US" w:eastAsia="zh-CN"/>
        </w:rPr>
        <w:t>八</w:t>
      </w:r>
      <w:r>
        <w:rPr>
          <w:rFonts w:hint="eastAsia" w:ascii="仿宋" w:hAnsi="仿宋" w:eastAsia="仿宋" w:cs="仿宋"/>
          <w:b/>
          <w:i w:val="0"/>
          <w:caps w:val="0"/>
          <w:color w:val="000000"/>
          <w:spacing w:val="0"/>
          <w:w w:val="100"/>
          <w:sz w:val="24"/>
          <w:szCs w:val="24"/>
          <w:highlight w:val="none"/>
          <w:lang w:val="zh-CN" w:eastAsia="zh-CN"/>
        </w:rPr>
        <w:t>、磋商供应商认为需要提供的有关资料</w:t>
      </w:r>
    </w:p>
    <w:p w14:paraId="5D7D1DCA">
      <w:pPr>
        <w:snapToGrid/>
        <w:spacing w:before="0" w:beforeAutospacing="0" w:after="0" w:afterAutospacing="0" w:line="240" w:lineRule="auto"/>
        <w:ind w:firstLine="0"/>
        <w:textAlignment w:val="baseline"/>
        <w:rPr>
          <w:rFonts w:hint="eastAsia" w:ascii="仿宋" w:hAnsi="仿宋" w:eastAsia="仿宋" w:cs="仿宋"/>
          <w:b/>
          <w:i w:val="0"/>
          <w:caps w:val="0"/>
          <w:color w:val="000000"/>
          <w:spacing w:val="0"/>
          <w:w w:val="100"/>
          <w:sz w:val="24"/>
          <w:szCs w:val="24"/>
          <w:highlight w:val="none"/>
          <w:lang w:eastAsia="zh-CN"/>
        </w:rPr>
      </w:pPr>
    </w:p>
    <w:p w14:paraId="1D16DD64">
      <w:pPr>
        <w:snapToGrid/>
        <w:spacing w:before="0" w:beforeAutospacing="0" w:after="0" w:afterAutospacing="0" w:line="240" w:lineRule="auto"/>
        <w:ind w:firstLine="0"/>
        <w:textAlignment w:val="baseline"/>
        <w:rPr>
          <w:rFonts w:hint="eastAsia" w:ascii="仿宋" w:hAnsi="仿宋" w:eastAsia="仿宋" w:cs="仿宋"/>
          <w:b/>
          <w:i w:val="0"/>
          <w:caps w:val="0"/>
          <w:color w:val="000000"/>
          <w:spacing w:val="0"/>
          <w:w w:val="100"/>
          <w:sz w:val="24"/>
          <w:szCs w:val="24"/>
          <w:highlight w:val="none"/>
          <w:lang w:eastAsia="zh-CN"/>
        </w:rPr>
      </w:pPr>
      <w:r>
        <w:rPr>
          <w:b w:val="0"/>
          <w:i w:val="0"/>
          <w:caps w:val="0"/>
          <w:spacing w:val="0"/>
          <w:w w:val="100"/>
          <w:sz w:val="20"/>
          <w:highlight w:val="none"/>
        </w:rPr>
        <w:br w:type="page"/>
      </w:r>
    </w:p>
    <w:p w14:paraId="39E42E0A">
      <w:pPr>
        <w:pStyle w:val="4"/>
        <w:bidi w:val="0"/>
        <w:rPr>
          <w:rFonts w:hint="eastAsia" w:ascii="仿宋" w:hAnsi="仿宋" w:eastAsia="仿宋" w:cs="仿宋"/>
          <w:b/>
          <w:i w:val="0"/>
          <w:caps w:val="0"/>
          <w:color w:val="000000"/>
          <w:spacing w:val="0"/>
          <w:w w:val="100"/>
          <w:sz w:val="24"/>
          <w:szCs w:val="24"/>
          <w:highlight w:val="none"/>
          <w:lang w:val="zh-CN" w:eastAsia="zh-CN"/>
        </w:rPr>
      </w:pPr>
      <w:r>
        <w:rPr>
          <w:rFonts w:hint="eastAsia" w:ascii="仿宋" w:hAnsi="仿宋" w:eastAsia="仿宋" w:cs="仿宋"/>
          <w:b/>
          <w:i w:val="0"/>
          <w:caps w:val="0"/>
          <w:color w:val="000000"/>
          <w:spacing w:val="0"/>
          <w:w w:val="100"/>
          <w:sz w:val="24"/>
          <w:szCs w:val="24"/>
          <w:highlight w:val="none"/>
          <w:lang w:val="en-US" w:eastAsia="zh-CN"/>
        </w:rPr>
        <w:t>九</w:t>
      </w:r>
      <w:r>
        <w:rPr>
          <w:rFonts w:hint="eastAsia" w:ascii="仿宋" w:hAnsi="仿宋" w:eastAsia="仿宋" w:cs="仿宋"/>
          <w:b/>
          <w:i w:val="0"/>
          <w:caps w:val="0"/>
          <w:color w:val="000000"/>
          <w:spacing w:val="0"/>
          <w:w w:val="100"/>
          <w:sz w:val="24"/>
          <w:szCs w:val="24"/>
          <w:highlight w:val="none"/>
          <w:lang w:val="zh-CN" w:eastAsia="zh-CN"/>
        </w:rPr>
        <w:t>、报价汇总表</w:t>
      </w:r>
    </w:p>
    <w:p w14:paraId="55AF23A3">
      <w:pPr>
        <w:snapToGrid/>
        <w:spacing w:before="0" w:beforeAutospacing="0" w:after="0" w:afterAutospacing="0" w:line="240" w:lineRule="auto"/>
        <w:ind w:firstLine="0"/>
        <w:jc w:val="center"/>
        <w:textAlignment w:val="baseline"/>
        <w:rPr>
          <w:rFonts w:hint="eastAsia" w:ascii="仿宋" w:hAnsi="仿宋" w:eastAsia="仿宋" w:cs="仿宋"/>
          <w:b/>
          <w:i w:val="0"/>
          <w:caps w:val="0"/>
          <w:color w:val="000000"/>
          <w:spacing w:val="0"/>
          <w:w w:val="100"/>
          <w:sz w:val="24"/>
          <w:szCs w:val="24"/>
          <w:highlight w:val="none"/>
          <w:lang w:eastAsia="zh-CN"/>
        </w:rPr>
      </w:pPr>
      <w:r>
        <w:rPr>
          <w:rFonts w:hint="eastAsia" w:ascii="仿宋" w:hAnsi="仿宋" w:eastAsia="仿宋" w:cs="仿宋"/>
          <w:b/>
          <w:i w:val="0"/>
          <w:caps w:val="0"/>
          <w:color w:val="000000"/>
          <w:spacing w:val="0"/>
          <w:w w:val="100"/>
          <w:sz w:val="24"/>
          <w:szCs w:val="24"/>
          <w:highlight w:val="none"/>
          <w:lang w:eastAsia="zh-CN"/>
        </w:rPr>
        <w:t>（首次报价）</w:t>
      </w:r>
    </w:p>
    <w:p w14:paraId="7F726226">
      <w:pPr>
        <w:snapToGrid/>
        <w:spacing w:before="0" w:beforeAutospacing="0" w:after="0" w:afterAutospacing="0" w:line="360" w:lineRule="auto"/>
        <w:ind w:left="420" w:firstLine="360"/>
        <w:textAlignment w:val="baseline"/>
        <w:rPr>
          <w:rFonts w:hint="eastAsia" w:ascii="仿宋" w:hAnsi="仿宋" w:eastAsia="仿宋" w:cs="仿宋"/>
          <w:b w:val="0"/>
          <w:i w:val="0"/>
          <w:caps w:val="0"/>
          <w:color w:val="000000"/>
          <w:spacing w:val="0"/>
          <w:w w:val="100"/>
          <w:sz w:val="24"/>
          <w:szCs w:val="24"/>
          <w:highlight w:val="none"/>
          <w:lang w:eastAsia="zh-CN"/>
        </w:rPr>
      </w:pPr>
    </w:p>
    <w:p w14:paraId="3D3514C7">
      <w:pPr>
        <w:snapToGrid/>
        <w:spacing w:before="0" w:beforeAutospacing="0" w:after="0" w:afterAutospacing="0" w:line="360" w:lineRule="auto"/>
        <w:ind w:firstLine="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项目编号：___________________</w:t>
      </w:r>
    </w:p>
    <w:p w14:paraId="1BF0D6EA">
      <w:pPr>
        <w:snapToGrid/>
        <w:spacing w:before="0" w:beforeAutospacing="0" w:after="0" w:afterAutospacing="0" w:line="360" w:lineRule="auto"/>
        <w:ind w:firstLine="0"/>
        <w:jc w:val="both"/>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项目名称：___________________</w:t>
      </w:r>
    </w:p>
    <w:tbl>
      <w:tblPr>
        <w:tblStyle w:val="17"/>
        <w:tblW w:w="10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5"/>
        <w:gridCol w:w="2460"/>
        <w:gridCol w:w="2460"/>
        <w:gridCol w:w="1921"/>
        <w:gridCol w:w="1301"/>
      </w:tblGrid>
      <w:tr w14:paraId="3D3DC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595" w:type="dxa"/>
          </w:tcPr>
          <w:p w14:paraId="13F7635C">
            <w:pPr>
              <w:snapToGrid w:val="0"/>
              <w:spacing w:before="0" w:beforeAutospacing="0" w:after="0" w:afterAutospacing="0" w:line="460" w:lineRule="exact"/>
              <w:ind w:firstLine="0"/>
              <w:jc w:val="center"/>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报价汇总（元）</w:t>
            </w:r>
          </w:p>
        </w:tc>
        <w:tc>
          <w:tcPr>
            <w:tcW w:w="2460" w:type="dxa"/>
            <w:vAlign w:val="top"/>
          </w:tcPr>
          <w:p w14:paraId="05ECCB91">
            <w:pPr>
              <w:snapToGrid w:val="0"/>
              <w:spacing w:before="0" w:beforeAutospacing="0" w:after="0" w:afterAutospacing="0" w:line="460" w:lineRule="exact"/>
              <w:ind w:firstLine="0"/>
              <w:jc w:val="center"/>
              <w:textAlignment w:val="baseline"/>
              <w:rPr>
                <w:rFonts w:hint="eastAsia" w:ascii="仿宋" w:hAnsi="仿宋" w:eastAsia="仿宋" w:cs="仿宋"/>
                <w:b w:val="0"/>
                <w:i w:val="0"/>
                <w:caps w:val="0"/>
                <w:color w:val="000000"/>
                <w:spacing w:val="0"/>
                <w:w w:val="100"/>
                <w:sz w:val="24"/>
                <w:szCs w:val="24"/>
                <w:highlight w:val="none"/>
                <w:lang w:val="en-US" w:eastAsia="zh-CN"/>
              </w:rPr>
            </w:pPr>
            <w:r>
              <w:rPr>
                <w:rFonts w:hint="eastAsia" w:ascii="仿宋" w:hAnsi="仿宋" w:eastAsia="仿宋" w:cs="仿宋"/>
                <w:b w:val="0"/>
                <w:i w:val="0"/>
                <w:caps w:val="0"/>
                <w:color w:val="000000"/>
                <w:spacing w:val="0"/>
                <w:w w:val="100"/>
                <w:sz w:val="24"/>
                <w:szCs w:val="24"/>
                <w:highlight w:val="none"/>
                <w:lang w:eastAsia="zh-CN"/>
              </w:rPr>
              <w:t>项目经理</w:t>
            </w:r>
          </w:p>
        </w:tc>
        <w:tc>
          <w:tcPr>
            <w:tcW w:w="2460" w:type="dxa"/>
          </w:tcPr>
          <w:p w14:paraId="0185C87F">
            <w:pPr>
              <w:snapToGrid w:val="0"/>
              <w:spacing w:before="0" w:beforeAutospacing="0" w:after="0" w:afterAutospacing="0" w:line="460" w:lineRule="exact"/>
              <w:ind w:firstLine="0"/>
              <w:jc w:val="center"/>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lang w:eastAsia="zh-CN"/>
              </w:rPr>
              <w:t>工期</w:t>
            </w:r>
            <w:r>
              <w:rPr>
                <w:rFonts w:hint="eastAsia" w:ascii="仿宋" w:hAnsi="仿宋" w:eastAsia="仿宋" w:cs="仿宋"/>
                <w:b w:val="0"/>
                <w:i w:val="0"/>
                <w:caps w:val="0"/>
                <w:color w:val="000000"/>
                <w:spacing w:val="0"/>
                <w:w w:val="100"/>
                <w:sz w:val="24"/>
                <w:szCs w:val="24"/>
                <w:highlight w:val="none"/>
              </w:rPr>
              <w:t>（日历天）</w:t>
            </w:r>
          </w:p>
        </w:tc>
        <w:tc>
          <w:tcPr>
            <w:tcW w:w="1921" w:type="dxa"/>
          </w:tcPr>
          <w:p w14:paraId="72DF70C9">
            <w:pPr>
              <w:snapToGrid w:val="0"/>
              <w:spacing w:before="0" w:beforeAutospacing="0" w:after="0" w:afterAutospacing="0" w:line="460" w:lineRule="exact"/>
              <w:ind w:firstLine="0"/>
              <w:jc w:val="center"/>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lang w:eastAsia="zh-CN"/>
              </w:rPr>
              <w:t>质保期</w:t>
            </w:r>
          </w:p>
        </w:tc>
        <w:tc>
          <w:tcPr>
            <w:tcW w:w="1301" w:type="dxa"/>
          </w:tcPr>
          <w:p w14:paraId="6B917B67">
            <w:pPr>
              <w:snapToGrid w:val="0"/>
              <w:spacing w:before="0" w:beforeAutospacing="0" w:after="0" w:afterAutospacing="0" w:line="460" w:lineRule="exact"/>
              <w:ind w:firstLine="0"/>
              <w:jc w:val="center"/>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其它</w:t>
            </w:r>
          </w:p>
        </w:tc>
      </w:tr>
      <w:tr w14:paraId="789CC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2595" w:type="dxa"/>
          </w:tcPr>
          <w:p w14:paraId="64EF1AA6">
            <w:pPr>
              <w:snapToGrid w:val="0"/>
              <w:spacing w:before="0" w:beforeAutospacing="0" w:after="0" w:afterAutospacing="0" w:line="460" w:lineRule="exact"/>
              <w:ind w:firstLine="0"/>
              <w:jc w:val="center"/>
              <w:textAlignment w:val="baseline"/>
              <w:rPr>
                <w:rFonts w:hint="eastAsia" w:ascii="仿宋" w:hAnsi="仿宋" w:eastAsia="仿宋" w:cs="仿宋"/>
                <w:b w:val="0"/>
                <w:i w:val="0"/>
                <w:caps w:val="0"/>
                <w:color w:val="000000"/>
                <w:spacing w:val="0"/>
                <w:w w:val="100"/>
                <w:sz w:val="24"/>
                <w:szCs w:val="24"/>
                <w:highlight w:val="none"/>
                <w:lang w:eastAsia="zh-CN"/>
              </w:rPr>
            </w:pPr>
          </w:p>
          <w:p w14:paraId="67410C8A">
            <w:pPr>
              <w:snapToGrid w:val="0"/>
              <w:spacing w:before="0" w:beforeAutospacing="0" w:after="0" w:afterAutospacing="0" w:line="460" w:lineRule="exact"/>
              <w:ind w:firstLine="0"/>
              <w:jc w:val="center"/>
              <w:textAlignment w:val="baseline"/>
              <w:rPr>
                <w:rFonts w:hint="eastAsia" w:ascii="仿宋" w:hAnsi="仿宋" w:eastAsia="仿宋" w:cs="仿宋"/>
                <w:b w:val="0"/>
                <w:i w:val="0"/>
                <w:caps w:val="0"/>
                <w:color w:val="000000"/>
                <w:spacing w:val="0"/>
                <w:w w:val="100"/>
                <w:sz w:val="24"/>
                <w:szCs w:val="24"/>
                <w:highlight w:val="none"/>
                <w:lang w:eastAsia="zh-CN"/>
              </w:rPr>
            </w:pPr>
          </w:p>
          <w:p w14:paraId="27CA1792">
            <w:pPr>
              <w:snapToGrid w:val="0"/>
              <w:spacing w:before="0" w:beforeAutospacing="0" w:after="0" w:afterAutospacing="0" w:line="460" w:lineRule="exact"/>
              <w:ind w:firstLine="0"/>
              <w:jc w:val="center"/>
              <w:textAlignment w:val="baseline"/>
              <w:rPr>
                <w:rFonts w:hint="eastAsia" w:ascii="仿宋" w:hAnsi="仿宋" w:eastAsia="仿宋" w:cs="仿宋"/>
                <w:b w:val="0"/>
                <w:i w:val="0"/>
                <w:caps w:val="0"/>
                <w:color w:val="000000"/>
                <w:spacing w:val="0"/>
                <w:w w:val="100"/>
                <w:sz w:val="24"/>
                <w:szCs w:val="24"/>
                <w:highlight w:val="none"/>
                <w:lang w:eastAsia="zh-CN"/>
              </w:rPr>
            </w:pPr>
          </w:p>
        </w:tc>
        <w:tc>
          <w:tcPr>
            <w:tcW w:w="2460" w:type="dxa"/>
            <w:vAlign w:val="top"/>
          </w:tcPr>
          <w:p w14:paraId="0F6F71D3">
            <w:pPr>
              <w:snapToGrid w:val="0"/>
              <w:spacing w:before="0" w:beforeAutospacing="0" w:after="0" w:afterAutospacing="0" w:line="460" w:lineRule="exact"/>
              <w:ind w:firstLine="0"/>
              <w:jc w:val="both"/>
              <w:textAlignment w:val="baseline"/>
              <w:rPr>
                <w:rFonts w:hint="eastAsia" w:ascii="仿宋" w:hAnsi="仿宋" w:eastAsia="仿宋" w:cs="仿宋"/>
                <w:b w:val="0"/>
                <w:i w:val="0"/>
                <w:caps w:val="0"/>
                <w:color w:val="000000"/>
                <w:spacing w:val="0"/>
                <w:w w:val="100"/>
                <w:sz w:val="24"/>
                <w:szCs w:val="24"/>
                <w:highlight w:val="none"/>
                <w:u w:val="single"/>
                <w:lang w:val="en-US" w:eastAsia="zh-CN"/>
              </w:rPr>
            </w:pPr>
            <w:r>
              <w:rPr>
                <w:rFonts w:hint="eastAsia" w:ascii="仿宋" w:hAnsi="仿宋" w:eastAsia="仿宋" w:cs="仿宋"/>
                <w:b w:val="0"/>
                <w:i w:val="0"/>
                <w:caps w:val="0"/>
                <w:color w:val="000000"/>
                <w:spacing w:val="0"/>
                <w:w w:val="100"/>
                <w:sz w:val="24"/>
                <w:szCs w:val="24"/>
                <w:highlight w:val="none"/>
                <w:lang w:eastAsia="zh-CN"/>
              </w:rPr>
              <w:t>姓名：</w:t>
            </w:r>
            <w:r>
              <w:rPr>
                <w:rFonts w:hint="eastAsia" w:ascii="仿宋" w:hAnsi="仿宋" w:eastAsia="仿宋" w:cs="仿宋"/>
                <w:b w:val="0"/>
                <w:i w:val="0"/>
                <w:caps w:val="0"/>
                <w:color w:val="000000"/>
                <w:spacing w:val="0"/>
                <w:w w:val="100"/>
                <w:sz w:val="24"/>
                <w:szCs w:val="24"/>
                <w:highlight w:val="none"/>
                <w:u w:val="single"/>
                <w:lang w:val="en-US" w:eastAsia="zh-CN"/>
              </w:rPr>
              <w:t xml:space="preserve">         </w:t>
            </w:r>
          </w:p>
          <w:p w14:paraId="494A2748">
            <w:pPr>
              <w:snapToGrid w:val="0"/>
              <w:spacing w:before="0" w:beforeAutospacing="0" w:after="0" w:afterAutospacing="0" w:line="460" w:lineRule="exact"/>
              <w:ind w:firstLine="0"/>
              <w:jc w:val="both"/>
              <w:textAlignment w:val="baseline"/>
              <w:rPr>
                <w:rFonts w:hint="default"/>
                <w:highlight w:val="none"/>
                <w:u w:val="single"/>
                <w:lang w:val="en-US"/>
              </w:rPr>
            </w:pPr>
            <w:r>
              <w:rPr>
                <w:rFonts w:hint="eastAsia" w:ascii="仿宋" w:hAnsi="仿宋" w:eastAsia="仿宋" w:cs="仿宋"/>
                <w:b w:val="0"/>
                <w:i w:val="0"/>
                <w:caps w:val="0"/>
                <w:color w:val="000000"/>
                <w:spacing w:val="0"/>
                <w:w w:val="100"/>
                <w:sz w:val="24"/>
                <w:szCs w:val="24"/>
                <w:highlight w:val="none"/>
                <w:lang w:eastAsia="zh-CN"/>
              </w:rPr>
              <w:t>专业：</w:t>
            </w:r>
            <w:r>
              <w:rPr>
                <w:rFonts w:hint="eastAsia" w:ascii="仿宋" w:hAnsi="仿宋" w:eastAsia="仿宋" w:cs="仿宋"/>
                <w:b w:val="0"/>
                <w:i w:val="0"/>
                <w:caps w:val="0"/>
                <w:color w:val="000000"/>
                <w:spacing w:val="0"/>
                <w:w w:val="100"/>
                <w:sz w:val="24"/>
                <w:szCs w:val="24"/>
                <w:highlight w:val="none"/>
                <w:u w:val="single"/>
                <w:lang w:val="en-US" w:eastAsia="zh-CN"/>
              </w:rPr>
              <w:t xml:space="preserve">         </w:t>
            </w:r>
          </w:p>
          <w:p w14:paraId="45996ED1">
            <w:pPr>
              <w:snapToGrid w:val="0"/>
              <w:spacing w:before="0" w:beforeAutospacing="0" w:after="0" w:afterAutospacing="0" w:line="460" w:lineRule="exact"/>
              <w:ind w:firstLine="0"/>
              <w:jc w:val="both"/>
              <w:textAlignment w:val="baseline"/>
              <w:rPr>
                <w:rFonts w:hint="eastAsia" w:ascii="仿宋" w:hAnsi="仿宋" w:eastAsia="仿宋" w:cs="仿宋"/>
                <w:b w:val="0"/>
                <w:i w:val="0"/>
                <w:caps w:val="0"/>
                <w:color w:val="000000"/>
                <w:spacing w:val="0"/>
                <w:w w:val="100"/>
                <w:sz w:val="24"/>
                <w:szCs w:val="24"/>
                <w:highlight w:val="none"/>
                <w:lang w:val="en-US" w:eastAsia="zh-CN"/>
              </w:rPr>
            </w:pPr>
            <w:r>
              <w:rPr>
                <w:rFonts w:hint="eastAsia" w:ascii="仿宋" w:hAnsi="仿宋" w:eastAsia="仿宋" w:cs="仿宋"/>
                <w:b w:val="0"/>
                <w:i w:val="0"/>
                <w:caps w:val="0"/>
                <w:color w:val="000000"/>
                <w:spacing w:val="0"/>
                <w:w w:val="100"/>
                <w:sz w:val="24"/>
                <w:szCs w:val="24"/>
                <w:highlight w:val="none"/>
                <w:u w:val="single"/>
                <w:lang w:val="en-US" w:eastAsia="zh-CN"/>
              </w:rPr>
              <w:t xml:space="preserve">     </w:t>
            </w:r>
            <w:r>
              <w:rPr>
                <w:rFonts w:hint="eastAsia" w:ascii="仿宋" w:hAnsi="仿宋" w:eastAsia="仿宋" w:cs="仿宋"/>
                <w:b w:val="0"/>
                <w:i w:val="0"/>
                <w:caps w:val="0"/>
                <w:color w:val="000000"/>
                <w:spacing w:val="0"/>
                <w:w w:val="100"/>
                <w:sz w:val="24"/>
                <w:szCs w:val="24"/>
                <w:highlight w:val="none"/>
                <w:lang w:eastAsia="zh-CN"/>
              </w:rPr>
              <w:t>级注册建造师</w:t>
            </w:r>
          </w:p>
        </w:tc>
        <w:tc>
          <w:tcPr>
            <w:tcW w:w="2460" w:type="dxa"/>
            <w:vAlign w:val="top"/>
          </w:tcPr>
          <w:p w14:paraId="3E450AFF">
            <w:pPr>
              <w:snapToGrid w:val="0"/>
              <w:spacing w:before="0" w:beforeAutospacing="0" w:after="0" w:afterAutospacing="0" w:line="460" w:lineRule="exact"/>
              <w:ind w:left="420" w:firstLine="360"/>
              <w:textAlignment w:val="baseline"/>
              <w:rPr>
                <w:rFonts w:hint="eastAsia" w:ascii="仿宋" w:hAnsi="仿宋" w:eastAsia="仿宋" w:cs="仿宋"/>
                <w:b w:val="0"/>
                <w:i w:val="0"/>
                <w:caps w:val="0"/>
                <w:color w:val="000000"/>
                <w:spacing w:val="0"/>
                <w:w w:val="100"/>
                <w:sz w:val="24"/>
                <w:szCs w:val="24"/>
                <w:highlight w:val="none"/>
              </w:rPr>
            </w:pPr>
          </w:p>
        </w:tc>
        <w:tc>
          <w:tcPr>
            <w:tcW w:w="1921" w:type="dxa"/>
          </w:tcPr>
          <w:p w14:paraId="61278DDE">
            <w:pPr>
              <w:snapToGrid w:val="0"/>
              <w:spacing w:before="0" w:beforeAutospacing="0" w:after="0" w:afterAutospacing="0" w:line="460" w:lineRule="exact"/>
              <w:ind w:left="420" w:firstLine="360"/>
              <w:textAlignment w:val="baseline"/>
              <w:rPr>
                <w:rFonts w:hint="eastAsia" w:ascii="仿宋" w:hAnsi="仿宋" w:eastAsia="仿宋" w:cs="仿宋"/>
                <w:b w:val="0"/>
                <w:i w:val="0"/>
                <w:caps w:val="0"/>
                <w:color w:val="000000"/>
                <w:spacing w:val="0"/>
                <w:w w:val="100"/>
                <w:sz w:val="24"/>
                <w:szCs w:val="24"/>
                <w:highlight w:val="none"/>
              </w:rPr>
            </w:pPr>
          </w:p>
        </w:tc>
        <w:tc>
          <w:tcPr>
            <w:tcW w:w="1301" w:type="dxa"/>
          </w:tcPr>
          <w:p w14:paraId="4938C3EC">
            <w:pPr>
              <w:snapToGrid w:val="0"/>
              <w:spacing w:before="0" w:beforeAutospacing="0" w:after="0" w:afterAutospacing="0" w:line="460" w:lineRule="exact"/>
              <w:ind w:left="420" w:firstLine="360"/>
              <w:textAlignment w:val="baseline"/>
              <w:rPr>
                <w:rFonts w:hint="eastAsia" w:ascii="仿宋" w:hAnsi="仿宋" w:eastAsia="仿宋" w:cs="仿宋"/>
                <w:b w:val="0"/>
                <w:i w:val="0"/>
                <w:caps w:val="0"/>
                <w:color w:val="000000"/>
                <w:spacing w:val="0"/>
                <w:w w:val="100"/>
                <w:sz w:val="24"/>
                <w:szCs w:val="24"/>
                <w:highlight w:val="none"/>
              </w:rPr>
            </w:pPr>
          </w:p>
        </w:tc>
      </w:tr>
      <w:tr w14:paraId="4C29F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10737" w:type="dxa"/>
            <w:gridSpan w:val="5"/>
          </w:tcPr>
          <w:p w14:paraId="0352E1C3">
            <w:pPr>
              <w:snapToGrid w:val="0"/>
              <w:spacing w:before="0" w:beforeAutospacing="0" w:after="0" w:afterAutospacing="0" w:line="460" w:lineRule="exact"/>
              <w:ind w:left="420" w:firstLine="360"/>
              <w:textAlignment w:val="baseline"/>
              <w:rPr>
                <w:rFonts w:hint="eastAsia" w:ascii="仿宋" w:hAnsi="仿宋" w:eastAsia="仿宋" w:cs="仿宋"/>
                <w:b w:val="0"/>
                <w:i w:val="0"/>
                <w:caps w:val="0"/>
                <w:color w:val="000000"/>
                <w:spacing w:val="0"/>
                <w:w w:val="100"/>
                <w:sz w:val="24"/>
                <w:szCs w:val="24"/>
                <w:highlight w:val="none"/>
                <w:lang w:eastAsia="zh-CN"/>
              </w:rPr>
            </w:pPr>
          </w:p>
          <w:p w14:paraId="3DF786D7">
            <w:pPr>
              <w:snapToGrid w:val="0"/>
              <w:spacing w:before="0" w:beforeAutospacing="0" w:after="0" w:afterAutospacing="0" w:line="460" w:lineRule="exact"/>
              <w:ind w:firstLine="0"/>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报价人民币（大写）（元）</w:t>
            </w:r>
          </w:p>
          <w:p w14:paraId="7C732C3A">
            <w:pPr>
              <w:snapToGrid w:val="0"/>
              <w:spacing w:before="0" w:beforeAutospacing="0" w:after="0" w:afterAutospacing="0" w:line="460" w:lineRule="exact"/>
              <w:ind w:left="420" w:firstLine="360"/>
              <w:textAlignment w:val="baseline"/>
              <w:rPr>
                <w:rFonts w:hint="eastAsia" w:ascii="仿宋" w:hAnsi="仿宋" w:eastAsia="仿宋" w:cs="仿宋"/>
                <w:b w:val="0"/>
                <w:i w:val="0"/>
                <w:caps w:val="0"/>
                <w:color w:val="000000"/>
                <w:spacing w:val="0"/>
                <w:w w:val="100"/>
                <w:sz w:val="24"/>
                <w:szCs w:val="24"/>
                <w:highlight w:val="none"/>
                <w:lang w:eastAsia="zh-CN"/>
              </w:rPr>
            </w:pPr>
          </w:p>
        </w:tc>
      </w:tr>
    </w:tbl>
    <w:p w14:paraId="414968ED">
      <w:pPr>
        <w:snapToGrid/>
        <w:spacing w:before="0" w:beforeAutospacing="0" w:after="0" w:afterAutospacing="0" w:line="360" w:lineRule="auto"/>
        <w:ind w:firstLine="0"/>
        <w:textAlignment w:val="baseline"/>
        <w:rPr>
          <w:rFonts w:hint="eastAsia" w:ascii="仿宋" w:hAnsi="仿宋" w:eastAsia="仿宋" w:cs="仿宋"/>
          <w:b/>
          <w:i w:val="0"/>
          <w:caps w:val="0"/>
          <w:color w:val="000000"/>
          <w:spacing w:val="0"/>
          <w:w w:val="100"/>
          <w:sz w:val="24"/>
          <w:szCs w:val="24"/>
          <w:highlight w:val="none"/>
          <w:lang w:eastAsia="zh-CN"/>
        </w:rPr>
      </w:pPr>
      <w:r>
        <w:rPr>
          <w:rFonts w:hint="eastAsia" w:ascii="仿宋" w:hAnsi="仿宋" w:eastAsia="仿宋" w:cs="仿宋"/>
          <w:b/>
          <w:i w:val="0"/>
          <w:caps w:val="0"/>
          <w:color w:val="000000"/>
          <w:spacing w:val="0"/>
          <w:w w:val="100"/>
          <w:sz w:val="24"/>
          <w:szCs w:val="24"/>
          <w:highlight w:val="none"/>
          <w:lang w:eastAsia="zh-CN"/>
        </w:rPr>
        <w:t>注：所有价格均用人民币表示，单位为元。</w:t>
      </w:r>
    </w:p>
    <w:p w14:paraId="500139C8">
      <w:pPr>
        <w:snapToGrid/>
        <w:spacing w:before="0" w:beforeAutospacing="0" w:after="0" w:afterAutospacing="0" w:line="360" w:lineRule="auto"/>
        <w:ind w:left="420" w:firstLine="360"/>
        <w:textAlignment w:val="baseline"/>
        <w:rPr>
          <w:rFonts w:hint="eastAsia" w:ascii="仿宋" w:hAnsi="仿宋" w:eastAsia="仿宋" w:cs="仿宋"/>
          <w:b w:val="0"/>
          <w:i w:val="0"/>
          <w:caps w:val="0"/>
          <w:color w:val="000000"/>
          <w:spacing w:val="0"/>
          <w:w w:val="100"/>
          <w:sz w:val="24"/>
          <w:szCs w:val="24"/>
          <w:highlight w:val="none"/>
          <w:lang w:eastAsia="zh-CN"/>
        </w:rPr>
      </w:pPr>
    </w:p>
    <w:p w14:paraId="3EB4A6F2">
      <w:pPr>
        <w:snapToGrid/>
        <w:spacing w:before="0" w:beforeAutospacing="0" w:after="0" w:afterAutospacing="0" w:line="360" w:lineRule="auto"/>
        <w:ind w:left="420" w:firstLine="360"/>
        <w:textAlignment w:val="baseline"/>
        <w:rPr>
          <w:rFonts w:hint="eastAsia" w:ascii="仿宋" w:hAnsi="仿宋" w:eastAsia="仿宋" w:cs="仿宋"/>
          <w:b w:val="0"/>
          <w:i w:val="0"/>
          <w:caps w:val="0"/>
          <w:color w:val="000000"/>
          <w:spacing w:val="0"/>
          <w:w w:val="100"/>
          <w:sz w:val="24"/>
          <w:szCs w:val="24"/>
          <w:highlight w:val="none"/>
          <w:lang w:eastAsia="zh-CN"/>
        </w:rPr>
      </w:pPr>
    </w:p>
    <w:p w14:paraId="3018013A">
      <w:pPr>
        <w:pStyle w:val="11"/>
        <w:snapToGrid w:val="0"/>
        <w:spacing w:before="0" w:beforeAutospacing="0" w:after="0" w:afterAutospacing="0" w:line="360" w:lineRule="auto"/>
        <w:ind w:firstLine="480" w:firstLineChars="200"/>
        <w:jc w:val="right"/>
        <w:textAlignment w:val="baseline"/>
        <w:rPr>
          <w:rFonts w:hint="eastAsia" w:ascii="仿宋" w:hAnsi="仿宋" w:eastAsia="仿宋" w:cs="仿宋"/>
          <w:b w:val="0"/>
          <w:i w:val="0"/>
          <w:caps w:val="0"/>
          <w:color w:val="000000"/>
          <w:spacing w:val="0"/>
          <w:w w:val="100"/>
          <w:sz w:val="24"/>
          <w:szCs w:val="24"/>
          <w:highlight w:val="none"/>
          <w:u w:val="single"/>
          <w:lang w:eastAsia="zh-CN"/>
        </w:rPr>
      </w:pPr>
      <w:r>
        <w:rPr>
          <w:rFonts w:hint="eastAsia" w:ascii="仿宋" w:hAnsi="仿宋" w:eastAsia="仿宋" w:cs="仿宋"/>
          <w:b w:val="0"/>
          <w:i w:val="0"/>
          <w:caps w:val="0"/>
          <w:color w:val="000000"/>
          <w:spacing w:val="0"/>
          <w:w w:val="100"/>
          <w:sz w:val="24"/>
          <w:szCs w:val="24"/>
          <w:highlight w:val="none"/>
        </w:rPr>
        <w:t>法定代表人或法定代表人授权代表签字</w:t>
      </w:r>
      <w:r>
        <w:rPr>
          <w:rFonts w:hint="eastAsia" w:ascii="仿宋" w:hAnsi="仿宋" w:eastAsia="仿宋" w:cs="仿宋"/>
          <w:b w:val="0"/>
          <w:i w:val="0"/>
          <w:caps w:val="0"/>
          <w:color w:val="000000"/>
          <w:spacing w:val="0"/>
          <w:w w:val="100"/>
          <w:sz w:val="24"/>
          <w:szCs w:val="24"/>
          <w:highlight w:val="none"/>
          <w:lang w:eastAsia="zh-CN"/>
        </w:rPr>
        <w:t>：</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p>
    <w:p w14:paraId="70D1D0B9">
      <w:pPr>
        <w:pStyle w:val="11"/>
        <w:snapToGrid w:val="0"/>
        <w:spacing w:before="0" w:beforeAutospacing="0" w:after="0" w:afterAutospacing="0" w:line="360" w:lineRule="auto"/>
        <w:ind w:firstLine="480" w:firstLineChars="200"/>
        <w:jc w:val="right"/>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磋商供应商名称（盖章）：</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p>
    <w:p w14:paraId="794D6993">
      <w:pPr>
        <w:pStyle w:val="11"/>
        <w:snapToGrid w:val="0"/>
        <w:spacing w:before="0" w:beforeAutospacing="0" w:after="0" w:afterAutospacing="0" w:line="360" w:lineRule="auto"/>
        <w:ind w:firstLine="480" w:firstLineChars="200"/>
        <w:jc w:val="right"/>
        <w:textAlignment w:val="baseline"/>
        <w:rPr>
          <w:rFonts w:hint="eastAsia" w:ascii="仿宋" w:hAnsi="仿宋" w:eastAsia="仿宋" w:cs="仿宋"/>
          <w:b w:val="0"/>
          <w:i w:val="0"/>
          <w:caps w:val="0"/>
          <w:color w:val="000000"/>
          <w:spacing w:val="0"/>
          <w:w w:val="100"/>
          <w:sz w:val="24"/>
          <w:szCs w:val="24"/>
          <w:highlight w:val="none"/>
          <w:u w:val="single"/>
          <w:lang w:eastAsia="zh-CN"/>
        </w:rPr>
      </w:pPr>
      <w:r>
        <w:rPr>
          <w:rFonts w:hint="eastAsia" w:ascii="仿宋" w:hAnsi="仿宋" w:eastAsia="仿宋" w:cs="仿宋"/>
          <w:b w:val="0"/>
          <w:i w:val="0"/>
          <w:caps w:val="0"/>
          <w:color w:val="000000"/>
          <w:spacing w:val="0"/>
          <w:w w:val="100"/>
          <w:sz w:val="24"/>
          <w:szCs w:val="24"/>
          <w:highlight w:val="none"/>
          <w:lang w:eastAsia="zh-CN"/>
        </w:rPr>
        <w:t>报价时间：</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lang w:eastAsia="zh-CN"/>
        </w:rPr>
        <w:t>年</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lang w:eastAsia="zh-CN"/>
        </w:rPr>
        <w:t>月</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lang w:eastAsia="zh-CN"/>
        </w:rPr>
        <w:t>日</w:t>
      </w:r>
    </w:p>
    <w:p w14:paraId="4F28DFBD">
      <w:pPr>
        <w:snapToGrid/>
        <w:spacing w:before="0" w:beforeAutospacing="0" w:after="0" w:afterAutospacing="0" w:line="360" w:lineRule="auto"/>
        <w:ind w:left="420" w:firstLine="360"/>
        <w:textAlignment w:val="baseline"/>
        <w:rPr>
          <w:rFonts w:hint="eastAsia" w:ascii="仿宋" w:hAnsi="仿宋" w:eastAsia="仿宋" w:cs="仿宋"/>
          <w:b w:val="0"/>
          <w:i w:val="0"/>
          <w:caps w:val="0"/>
          <w:color w:val="000000"/>
          <w:spacing w:val="0"/>
          <w:w w:val="100"/>
          <w:sz w:val="24"/>
          <w:szCs w:val="24"/>
          <w:highlight w:val="none"/>
          <w:lang w:eastAsia="zh-CN"/>
        </w:rPr>
      </w:pPr>
    </w:p>
    <w:p w14:paraId="53477C33">
      <w:pPr>
        <w:snapToGrid/>
        <w:spacing w:before="0" w:beforeAutospacing="0" w:after="0" w:afterAutospacing="0" w:line="520" w:lineRule="exact"/>
        <w:ind w:firstLine="0"/>
        <w:textAlignment w:val="baseline"/>
        <w:rPr>
          <w:rFonts w:hint="eastAsia" w:ascii="仿宋" w:hAnsi="仿宋" w:eastAsia="仿宋" w:cs="仿宋"/>
          <w:b/>
          <w:i w:val="0"/>
          <w:caps w:val="0"/>
          <w:color w:val="000000"/>
          <w:spacing w:val="0"/>
          <w:w w:val="100"/>
          <w:sz w:val="24"/>
          <w:szCs w:val="24"/>
          <w:highlight w:val="none"/>
          <w:lang w:eastAsia="zh-CN"/>
        </w:rPr>
      </w:pPr>
      <w:r>
        <w:rPr>
          <w:rFonts w:hint="eastAsia" w:ascii="仿宋" w:hAnsi="仿宋" w:eastAsia="仿宋" w:cs="仿宋"/>
          <w:b/>
          <w:i w:val="0"/>
          <w:caps w:val="0"/>
          <w:color w:val="000000"/>
          <w:spacing w:val="0"/>
          <w:w w:val="100"/>
          <w:sz w:val="24"/>
          <w:szCs w:val="24"/>
          <w:highlight w:val="none"/>
          <w:lang w:eastAsia="zh-CN"/>
        </w:rPr>
        <w:t>使用说明：</w:t>
      </w:r>
    </w:p>
    <w:p w14:paraId="592564A2">
      <w:pPr>
        <w:numPr>
          <w:ilvl w:val="0"/>
          <w:numId w:val="3"/>
        </w:numPr>
        <w:snapToGrid/>
        <w:spacing w:before="0" w:beforeAutospacing="0" w:after="0" w:afterAutospacing="0" w:line="520" w:lineRule="exact"/>
        <w:ind w:firstLine="480" w:firstLineChars="200"/>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该表供首次报价时使用，磋商供应商须按规定的格式填写，该表内填写的数据等内容须与磋商供应商的投标文件的内容相一致。</w:t>
      </w:r>
    </w:p>
    <w:p w14:paraId="36DBFF41">
      <w:pPr>
        <w:snapToGrid/>
        <w:spacing w:before="0" w:beforeAutospacing="0" w:after="0" w:afterAutospacing="0" w:line="240" w:lineRule="auto"/>
        <w:ind w:firstLine="0"/>
        <w:jc w:val="center"/>
        <w:textAlignment w:val="baseline"/>
        <w:rPr>
          <w:rFonts w:hint="eastAsia" w:ascii="仿宋" w:hAnsi="仿宋" w:eastAsia="仿宋" w:cs="仿宋"/>
          <w:b/>
          <w:i w:val="0"/>
          <w:caps w:val="0"/>
          <w:color w:val="000000"/>
          <w:spacing w:val="0"/>
          <w:w w:val="100"/>
          <w:sz w:val="24"/>
          <w:szCs w:val="24"/>
          <w:highlight w:val="none"/>
          <w:lang w:val="zh-CN" w:eastAsia="zh-CN"/>
        </w:rPr>
      </w:pPr>
    </w:p>
    <w:p w14:paraId="4DBB42D1">
      <w:pPr>
        <w:snapToGrid/>
        <w:spacing w:before="0" w:beforeAutospacing="0" w:after="0" w:afterAutospacing="0" w:line="240" w:lineRule="auto"/>
        <w:ind w:firstLine="0"/>
        <w:jc w:val="center"/>
        <w:textAlignment w:val="baseline"/>
        <w:rPr>
          <w:rFonts w:hint="eastAsia" w:ascii="仿宋" w:hAnsi="仿宋" w:eastAsia="仿宋" w:cs="仿宋"/>
          <w:b/>
          <w:i w:val="0"/>
          <w:caps w:val="0"/>
          <w:color w:val="000000"/>
          <w:spacing w:val="0"/>
          <w:w w:val="100"/>
          <w:sz w:val="24"/>
          <w:szCs w:val="24"/>
          <w:highlight w:val="none"/>
          <w:lang w:val="zh-CN" w:eastAsia="zh-CN"/>
        </w:rPr>
      </w:pPr>
    </w:p>
    <w:p w14:paraId="5843C18E">
      <w:pPr>
        <w:snapToGrid/>
        <w:spacing w:before="0" w:beforeAutospacing="0" w:after="0" w:afterAutospacing="0" w:line="240" w:lineRule="auto"/>
        <w:ind w:firstLine="0"/>
        <w:jc w:val="center"/>
        <w:textAlignment w:val="baseline"/>
        <w:rPr>
          <w:rFonts w:hint="eastAsia" w:ascii="仿宋" w:hAnsi="仿宋" w:eastAsia="仿宋" w:cs="仿宋"/>
          <w:b/>
          <w:i w:val="0"/>
          <w:caps w:val="0"/>
          <w:color w:val="000000"/>
          <w:spacing w:val="0"/>
          <w:w w:val="100"/>
          <w:sz w:val="24"/>
          <w:szCs w:val="24"/>
          <w:highlight w:val="none"/>
          <w:lang w:val="zh-CN" w:eastAsia="zh-CN"/>
        </w:rPr>
      </w:pPr>
    </w:p>
    <w:p w14:paraId="007DF513">
      <w:pPr>
        <w:rPr>
          <w:rFonts w:hint="eastAsia" w:ascii="仿宋" w:hAnsi="仿宋" w:eastAsia="仿宋" w:cs="仿宋"/>
          <w:b/>
          <w:i w:val="0"/>
          <w:caps w:val="0"/>
          <w:color w:val="000000"/>
          <w:spacing w:val="0"/>
          <w:w w:val="100"/>
          <w:sz w:val="24"/>
          <w:szCs w:val="24"/>
          <w:highlight w:val="none"/>
          <w:lang w:val="zh-CN" w:eastAsia="zh-CN"/>
        </w:rPr>
      </w:pPr>
      <w:r>
        <w:rPr>
          <w:rFonts w:hint="eastAsia" w:ascii="仿宋" w:hAnsi="仿宋" w:eastAsia="仿宋" w:cs="仿宋"/>
          <w:b/>
          <w:i w:val="0"/>
          <w:caps w:val="0"/>
          <w:color w:val="000000"/>
          <w:spacing w:val="0"/>
          <w:w w:val="100"/>
          <w:sz w:val="24"/>
          <w:szCs w:val="24"/>
          <w:highlight w:val="none"/>
          <w:lang w:val="zh-CN" w:eastAsia="zh-CN"/>
        </w:rPr>
        <w:br w:type="page"/>
      </w:r>
    </w:p>
    <w:p w14:paraId="5D85190A">
      <w:pPr>
        <w:snapToGrid/>
        <w:spacing w:before="0" w:beforeAutospacing="0" w:after="0" w:afterAutospacing="0" w:line="240" w:lineRule="auto"/>
        <w:ind w:firstLine="0"/>
        <w:jc w:val="center"/>
        <w:textAlignment w:val="baseline"/>
        <w:rPr>
          <w:rFonts w:hint="eastAsia" w:ascii="仿宋" w:hAnsi="仿宋" w:eastAsia="仿宋" w:cs="仿宋"/>
          <w:b/>
          <w:i w:val="0"/>
          <w:caps w:val="0"/>
          <w:color w:val="000000"/>
          <w:spacing w:val="0"/>
          <w:w w:val="100"/>
          <w:sz w:val="24"/>
          <w:szCs w:val="24"/>
          <w:highlight w:val="none"/>
          <w:lang w:val="zh-CN" w:eastAsia="zh-CN"/>
        </w:rPr>
      </w:pPr>
      <w:r>
        <w:rPr>
          <w:rFonts w:hint="eastAsia" w:ascii="仿宋" w:hAnsi="仿宋" w:eastAsia="仿宋" w:cs="仿宋"/>
          <w:b/>
          <w:i w:val="0"/>
          <w:caps w:val="0"/>
          <w:color w:val="000000"/>
          <w:spacing w:val="0"/>
          <w:w w:val="100"/>
          <w:sz w:val="24"/>
          <w:szCs w:val="24"/>
          <w:highlight w:val="none"/>
          <w:lang w:val="zh-CN" w:eastAsia="zh-CN"/>
        </w:rPr>
        <w:t>报价汇总表</w:t>
      </w:r>
    </w:p>
    <w:p w14:paraId="4B133203">
      <w:pPr>
        <w:snapToGrid/>
        <w:spacing w:before="0" w:beforeAutospacing="0" w:after="0" w:afterAutospacing="0" w:line="240" w:lineRule="auto"/>
        <w:ind w:firstLine="0"/>
        <w:jc w:val="center"/>
        <w:textAlignment w:val="baseline"/>
        <w:rPr>
          <w:rFonts w:hint="eastAsia" w:ascii="仿宋" w:hAnsi="仿宋" w:eastAsia="仿宋" w:cs="仿宋"/>
          <w:b/>
          <w:i w:val="0"/>
          <w:caps w:val="0"/>
          <w:color w:val="000000"/>
          <w:spacing w:val="0"/>
          <w:w w:val="100"/>
          <w:sz w:val="24"/>
          <w:szCs w:val="24"/>
          <w:highlight w:val="none"/>
          <w:lang w:eastAsia="zh-CN"/>
        </w:rPr>
      </w:pPr>
      <w:r>
        <w:rPr>
          <w:rFonts w:hint="eastAsia" w:ascii="仿宋" w:hAnsi="仿宋" w:eastAsia="仿宋" w:cs="仿宋"/>
          <w:b/>
          <w:i w:val="0"/>
          <w:caps w:val="0"/>
          <w:color w:val="000000"/>
          <w:spacing w:val="0"/>
          <w:w w:val="100"/>
          <w:sz w:val="24"/>
          <w:szCs w:val="24"/>
          <w:highlight w:val="none"/>
          <w:lang w:eastAsia="zh-CN"/>
        </w:rPr>
        <w:t>（最终报价）</w:t>
      </w:r>
    </w:p>
    <w:p w14:paraId="0CFB2702">
      <w:pPr>
        <w:snapToGrid/>
        <w:spacing w:before="0" w:beforeAutospacing="0" w:after="0" w:afterAutospacing="0" w:line="360" w:lineRule="auto"/>
        <w:ind w:left="420" w:firstLine="360"/>
        <w:textAlignment w:val="baseline"/>
        <w:rPr>
          <w:rFonts w:hint="eastAsia" w:ascii="仿宋" w:hAnsi="仿宋" w:eastAsia="仿宋" w:cs="仿宋"/>
          <w:b w:val="0"/>
          <w:i w:val="0"/>
          <w:caps w:val="0"/>
          <w:color w:val="000000"/>
          <w:spacing w:val="0"/>
          <w:w w:val="100"/>
          <w:sz w:val="24"/>
          <w:szCs w:val="24"/>
          <w:highlight w:val="none"/>
          <w:lang w:eastAsia="zh-CN"/>
        </w:rPr>
      </w:pPr>
    </w:p>
    <w:p w14:paraId="22C3357C">
      <w:pPr>
        <w:snapToGrid/>
        <w:spacing w:before="0" w:beforeAutospacing="0" w:after="0" w:afterAutospacing="0" w:line="360" w:lineRule="auto"/>
        <w:ind w:firstLine="0"/>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项目编号：___________________</w:t>
      </w:r>
    </w:p>
    <w:p w14:paraId="16B5C59E">
      <w:pPr>
        <w:snapToGrid/>
        <w:spacing w:before="0" w:beforeAutospacing="0" w:after="0" w:afterAutospacing="0" w:line="360" w:lineRule="auto"/>
        <w:ind w:firstLine="0"/>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项目名称：___________________</w:t>
      </w:r>
    </w:p>
    <w:tbl>
      <w:tblPr>
        <w:tblStyle w:val="17"/>
        <w:tblW w:w="10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5"/>
        <w:gridCol w:w="2460"/>
        <w:gridCol w:w="2460"/>
        <w:gridCol w:w="1921"/>
        <w:gridCol w:w="1301"/>
      </w:tblGrid>
      <w:tr w14:paraId="22966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595" w:type="dxa"/>
          </w:tcPr>
          <w:p w14:paraId="4D3646B4">
            <w:pPr>
              <w:snapToGrid w:val="0"/>
              <w:spacing w:before="0" w:beforeAutospacing="0" w:after="0" w:afterAutospacing="0" w:line="460" w:lineRule="exact"/>
              <w:ind w:firstLine="0"/>
              <w:jc w:val="center"/>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报价汇总（元）</w:t>
            </w:r>
          </w:p>
        </w:tc>
        <w:tc>
          <w:tcPr>
            <w:tcW w:w="2460" w:type="dxa"/>
            <w:vAlign w:val="top"/>
          </w:tcPr>
          <w:p w14:paraId="3826F3E9">
            <w:pPr>
              <w:snapToGrid w:val="0"/>
              <w:spacing w:before="0" w:beforeAutospacing="0" w:after="0" w:afterAutospacing="0" w:line="460" w:lineRule="exact"/>
              <w:ind w:firstLine="0"/>
              <w:jc w:val="center"/>
              <w:textAlignment w:val="baseline"/>
              <w:rPr>
                <w:rFonts w:hint="eastAsia" w:ascii="仿宋" w:hAnsi="仿宋" w:eastAsia="仿宋" w:cs="仿宋"/>
                <w:b w:val="0"/>
                <w:i w:val="0"/>
                <w:caps w:val="0"/>
                <w:color w:val="000000"/>
                <w:spacing w:val="0"/>
                <w:w w:val="100"/>
                <w:sz w:val="24"/>
                <w:szCs w:val="24"/>
                <w:highlight w:val="none"/>
                <w:lang w:val="en-US" w:eastAsia="zh-CN"/>
              </w:rPr>
            </w:pPr>
            <w:r>
              <w:rPr>
                <w:rFonts w:hint="eastAsia" w:ascii="仿宋" w:hAnsi="仿宋" w:eastAsia="仿宋" w:cs="仿宋"/>
                <w:b w:val="0"/>
                <w:i w:val="0"/>
                <w:caps w:val="0"/>
                <w:color w:val="000000"/>
                <w:spacing w:val="0"/>
                <w:w w:val="100"/>
                <w:sz w:val="24"/>
                <w:szCs w:val="24"/>
                <w:highlight w:val="none"/>
                <w:lang w:eastAsia="zh-CN"/>
              </w:rPr>
              <w:t>项目经理</w:t>
            </w:r>
          </w:p>
        </w:tc>
        <w:tc>
          <w:tcPr>
            <w:tcW w:w="2460" w:type="dxa"/>
          </w:tcPr>
          <w:p w14:paraId="4DF5A5B6">
            <w:pPr>
              <w:snapToGrid w:val="0"/>
              <w:spacing w:before="0" w:beforeAutospacing="0" w:after="0" w:afterAutospacing="0" w:line="460" w:lineRule="exact"/>
              <w:ind w:firstLine="0"/>
              <w:jc w:val="center"/>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lang w:eastAsia="zh-CN"/>
              </w:rPr>
              <w:t>工期</w:t>
            </w:r>
            <w:r>
              <w:rPr>
                <w:rFonts w:hint="eastAsia" w:ascii="仿宋" w:hAnsi="仿宋" w:eastAsia="仿宋" w:cs="仿宋"/>
                <w:b w:val="0"/>
                <w:i w:val="0"/>
                <w:caps w:val="0"/>
                <w:color w:val="000000"/>
                <w:spacing w:val="0"/>
                <w:w w:val="100"/>
                <w:sz w:val="24"/>
                <w:szCs w:val="24"/>
                <w:highlight w:val="none"/>
              </w:rPr>
              <w:t>（日历天）</w:t>
            </w:r>
          </w:p>
        </w:tc>
        <w:tc>
          <w:tcPr>
            <w:tcW w:w="1921" w:type="dxa"/>
          </w:tcPr>
          <w:p w14:paraId="5AAC0221">
            <w:pPr>
              <w:snapToGrid w:val="0"/>
              <w:spacing w:before="0" w:beforeAutospacing="0" w:after="0" w:afterAutospacing="0" w:line="460" w:lineRule="exact"/>
              <w:ind w:firstLine="0"/>
              <w:jc w:val="center"/>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lang w:eastAsia="zh-CN"/>
              </w:rPr>
              <w:t>质保期</w:t>
            </w:r>
          </w:p>
        </w:tc>
        <w:tc>
          <w:tcPr>
            <w:tcW w:w="1301" w:type="dxa"/>
          </w:tcPr>
          <w:p w14:paraId="409168FE">
            <w:pPr>
              <w:snapToGrid w:val="0"/>
              <w:spacing w:before="0" w:beforeAutospacing="0" w:after="0" w:afterAutospacing="0" w:line="460" w:lineRule="exact"/>
              <w:ind w:firstLine="0"/>
              <w:jc w:val="center"/>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其它</w:t>
            </w:r>
          </w:p>
        </w:tc>
      </w:tr>
      <w:tr w14:paraId="20126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2595" w:type="dxa"/>
          </w:tcPr>
          <w:p w14:paraId="4EA211FB">
            <w:pPr>
              <w:snapToGrid w:val="0"/>
              <w:spacing w:before="0" w:beforeAutospacing="0" w:after="0" w:afterAutospacing="0" w:line="460" w:lineRule="exact"/>
              <w:ind w:firstLine="0"/>
              <w:jc w:val="center"/>
              <w:textAlignment w:val="baseline"/>
              <w:rPr>
                <w:rFonts w:hint="eastAsia" w:ascii="仿宋" w:hAnsi="仿宋" w:eastAsia="仿宋" w:cs="仿宋"/>
                <w:b w:val="0"/>
                <w:i w:val="0"/>
                <w:caps w:val="0"/>
                <w:color w:val="000000"/>
                <w:spacing w:val="0"/>
                <w:w w:val="100"/>
                <w:sz w:val="24"/>
                <w:szCs w:val="24"/>
                <w:highlight w:val="none"/>
                <w:lang w:eastAsia="zh-CN"/>
              </w:rPr>
            </w:pPr>
          </w:p>
          <w:p w14:paraId="04AF1CFC">
            <w:pPr>
              <w:snapToGrid w:val="0"/>
              <w:spacing w:before="0" w:beforeAutospacing="0" w:after="0" w:afterAutospacing="0" w:line="460" w:lineRule="exact"/>
              <w:ind w:firstLine="0"/>
              <w:jc w:val="center"/>
              <w:textAlignment w:val="baseline"/>
              <w:rPr>
                <w:rFonts w:hint="eastAsia" w:ascii="仿宋" w:hAnsi="仿宋" w:eastAsia="仿宋" w:cs="仿宋"/>
                <w:b w:val="0"/>
                <w:i w:val="0"/>
                <w:caps w:val="0"/>
                <w:color w:val="000000"/>
                <w:spacing w:val="0"/>
                <w:w w:val="100"/>
                <w:sz w:val="24"/>
                <w:szCs w:val="24"/>
                <w:highlight w:val="none"/>
                <w:lang w:eastAsia="zh-CN"/>
              </w:rPr>
            </w:pPr>
          </w:p>
          <w:p w14:paraId="0D5A079F">
            <w:pPr>
              <w:snapToGrid w:val="0"/>
              <w:spacing w:before="0" w:beforeAutospacing="0" w:after="0" w:afterAutospacing="0" w:line="460" w:lineRule="exact"/>
              <w:ind w:firstLine="0"/>
              <w:jc w:val="center"/>
              <w:textAlignment w:val="baseline"/>
              <w:rPr>
                <w:rFonts w:hint="eastAsia" w:ascii="仿宋" w:hAnsi="仿宋" w:eastAsia="仿宋" w:cs="仿宋"/>
                <w:b w:val="0"/>
                <w:i w:val="0"/>
                <w:caps w:val="0"/>
                <w:color w:val="000000"/>
                <w:spacing w:val="0"/>
                <w:w w:val="100"/>
                <w:sz w:val="24"/>
                <w:szCs w:val="24"/>
                <w:highlight w:val="none"/>
                <w:lang w:eastAsia="zh-CN"/>
              </w:rPr>
            </w:pPr>
          </w:p>
        </w:tc>
        <w:tc>
          <w:tcPr>
            <w:tcW w:w="2460" w:type="dxa"/>
            <w:vAlign w:val="top"/>
          </w:tcPr>
          <w:p w14:paraId="3AAF4741">
            <w:pPr>
              <w:snapToGrid w:val="0"/>
              <w:spacing w:before="0" w:beforeAutospacing="0" w:after="0" w:afterAutospacing="0" w:line="460" w:lineRule="exact"/>
              <w:ind w:firstLine="0"/>
              <w:jc w:val="both"/>
              <w:textAlignment w:val="baseline"/>
              <w:rPr>
                <w:rFonts w:hint="eastAsia" w:ascii="仿宋" w:hAnsi="仿宋" w:eastAsia="仿宋" w:cs="仿宋"/>
                <w:b w:val="0"/>
                <w:i w:val="0"/>
                <w:caps w:val="0"/>
                <w:color w:val="000000"/>
                <w:spacing w:val="0"/>
                <w:w w:val="100"/>
                <w:sz w:val="24"/>
                <w:szCs w:val="24"/>
                <w:highlight w:val="none"/>
                <w:u w:val="single"/>
                <w:lang w:val="en-US" w:eastAsia="zh-CN"/>
              </w:rPr>
            </w:pPr>
            <w:r>
              <w:rPr>
                <w:rFonts w:hint="eastAsia" w:ascii="仿宋" w:hAnsi="仿宋" w:eastAsia="仿宋" w:cs="仿宋"/>
                <w:b w:val="0"/>
                <w:i w:val="0"/>
                <w:caps w:val="0"/>
                <w:color w:val="000000"/>
                <w:spacing w:val="0"/>
                <w:w w:val="100"/>
                <w:sz w:val="24"/>
                <w:szCs w:val="24"/>
                <w:highlight w:val="none"/>
                <w:lang w:eastAsia="zh-CN"/>
              </w:rPr>
              <w:t>姓名：</w:t>
            </w:r>
            <w:r>
              <w:rPr>
                <w:rFonts w:hint="eastAsia" w:ascii="仿宋" w:hAnsi="仿宋" w:eastAsia="仿宋" w:cs="仿宋"/>
                <w:b w:val="0"/>
                <w:i w:val="0"/>
                <w:caps w:val="0"/>
                <w:color w:val="000000"/>
                <w:spacing w:val="0"/>
                <w:w w:val="100"/>
                <w:sz w:val="24"/>
                <w:szCs w:val="24"/>
                <w:highlight w:val="none"/>
                <w:u w:val="single"/>
                <w:lang w:val="en-US" w:eastAsia="zh-CN"/>
              </w:rPr>
              <w:t xml:space="preserve">         </w:t>
            </w:r>
          </w:p>
          <w:p w14:paraId="0F02FC27">
            <w:pPr>
              <w:snapToGrid w:val="0"/>
              <w:spacing w:before="0" w:beforeAutospacing="0" w:after="0" w:afterAutospacing="0" w:line="460" w:lineRule="exact"/>
              <w:ind w:firstLine="0"/>
              <w:jc w:val="both"/>
              <w:textAlignment w:val="baseline"/>
              <w:rPr>
                <w:rFonts w:hint="default"/>
                <w:highlight w:val="none"/>
                <w:u w:val="single"/>
                <w:lang w:val="en-US"/>
              </w:rPr>
            </w:pPr>
            <w:r>
              <w:rPr>
                <w:rFonts w:hint="eastAsia" w:ascii="仿宋" w:hAnsi="仿宋" w:eastAsia="仿宋" w:cs="仿宋"/>
                <w:b w:val="0"/>
                <w:i w:val="0"/>
                <w:caps w:val="0"/>
                <w:color w:val="000000"/>
                <w:spacing w:val="0"/>
                <w:w w:val="100"/>
                <w:sz w:val="24"/>
                <w:szCs w:val="24"/>
                <w:highlight w:val="none"/>
                <w:lang w:eastAsia="zh-CN"/>
              </w:rPr>
              <w:t>专业：</w:t>
            </w:r>
            <w:r>
              <w:rPr>
                <w:rFonts w:hint="eastAsia" w:ascii="仿宋" w:hAnsi="仿宋" w:eastAsia="仿宋" w:cs="仿宋"/>
                <w:b w:val="0"/>
                <w:i w:val="0"/>
                <w:caps w:val="0"/>
                <w:color w:val="000000"/>
                <w:spacing w:val="0"/>
                <w:w w:val="100"/>
                <w:sz w:val="24"/>
                <w:szCs w:val="24"/>
                <w:highlight w:val="none"/>
                <w:u w:val="single"/>
                <w:lang w:val="en-US" w:eastAsia="zh-CN"/>
              </w:rPr>
              <w:t xml:space="preserve">         </w:t>
            </w:r>
          </w:p>
          <w:p w14:paraId="4E5ED920">
            <w:pPr>
              <w:snapToGrid w:val="0"/>
              <w:spacing w:before="0" w:beforeAutospacing="0" w:after="0" w:afterAutospacing="0" w:line="460" w:lineRule="exact"/>
              <w:ind w:firstLine="0"/>
              <w:jc w:val="both"/>
              <w:textAlignment w:val="baseline"/>
              <w:rPr>
                <w:rFonts w:hint="eastAsia" w:ascii="仿宋" w:hAnsi="仿宋" w:eastAsia="仿宋" w:cs="仿宋"/>
                <w:b w:val="0"/>
                <w:i w:val="0"/>
                <w:caps w:val="0"/>
                <w:color w:val="000000"/>
                <w:spacing w:val="0"/>
                <w:w w:val="100"/>
                <w:sz w:val="24"/>
                <w:szCs w:val="24"/>
                <w:highlight w:val="none"/>
                <w:lang w:val="en-US" w:eastAsia="zh-CN"/>
              </w:rPr>
            </w:pPr>
            <w:r>
              <w:rPr>
                <w:rFonts w:hint="eastAsia" w:ascii="仿宋" w:hAnsi="仿宋" w:eastAsia="仿宋" w:cs="仿宋"/>
                <w:b w:val="0"/>
                <w:i w:val="0"/>
                <w:caps w:val="0"/>
                <w:color w:val="000000"/>
                <w:spacing w:val="0"/>
                <w:w w:val="100"/>
                <w:sz w:val="24"/>
                <w:szCs w:val="24"/>
                <w:highlight w:val="none"/>
                <w:u w:val="single"/>
                <w:lang w:val="en-US" w:eastAsia="zh-CN"/>
              </w:rPr>
              <w:t xml:space="preserve">     </w:t>
            </w:r>
            <w:r>
              <w:rPr>
                <w:rFonts w:hint="eastAsia" w:ascii="仿宋" w:hAnsi="仿宋" w:eastAsia="仿宋" w:cs="仿宋"/>
                <w:b w:val="0"/>
                <w:i w:val="0"/>
                <w:caps w:val="0"/>
                <w:color w:val="000000"/>
                <w:spacing w:val="0"/>
                <w:w w:val="100"/>
                <w:sz w:val="24"/>
                <w:szCs w:val="24"/>
                <w:highlight w:val="none"/>
                <w:lang w:eastAsia="zh-CN"/>
              </w:rPr>
              <w:t>级注册建造师</w:t>
            </w:r>
          </w:p>
        </w:tc>
        <w:tc>
          <w:tcPr>
            <w:tcW w:w="2460" w:type="dxa"/>
            <w:vAlign w:val="top"/>
          </w:tcPr>
          <w:p w14:paraId="5AFAE53E">
            <w:pPr>
              <w:snapToGrid w:val="0"/>
              <w:spacing w:before="0" w:beforeAutospacing="0" w:after="0" w:afterAutospacing="0" w:line="460" w:lineRule="exact"/>
              <w:ind w:left="420" w:firstLine="360"/>
              <w:textAlignment w:val="baseline"/>
              <w:rPr>
                <w:rFonts w:hint="eastAsia" w:ascii="仿宋" w:hAnsi="仿宋" w:eastAsia="仿宋" w:cs="仿宋"/>
                <w:b w:val="0"/>
                <w:i w:val="0"/>
                <w:caps w:val="0"/>
                <w:color w:val="000000"/>
                <w:spacing w:val="0"/>
                <w:w w:val="100"/>
                <w:sz w:val="24"/>
                <w:szCs w:val="24"/>
                <w:highlight w:val="none"/>
              </w:rPr>
            </w:pPr>
          </w:p>
        </w:tc>
        <w:tc>
          <w:tcPr>
            <w:tcW w:w="1921" w:type="dxa"/>
          </w:tcPr>
          <w:p w14:paraId="1828ABC6">
            <w:pPr>
              <w:snapToGrid w:val="0"/>
              <w:spacing w:before="0" w:beforeAutospacing="0" w:after="0" w:afterAutospacing="0" w:line="460" w:lineRule="exact"/>
              <w:ind w:left="420" w:firstLine="360"/>
              <w:textAlignment w:val="baseline"/>
              <w:rPr>
                <w:rFonts w:hint="eastAsia" w:ascii="仿宋" w:hAnsi="仿宋" w:eastAsia="仿宋" w:cs="仿宋"/>
                <w:b w:val="0"/>
                <w:i w:val="0"/>
                <w:caps w:val="0"/>
                <w:color w:val="000000"/>
                <w:spacing w:val="0"/>
                <w:w w:val="100"/>
                <w:sz w:val="24"/>
                <w:szCs w:val="24"/>
                <w:highlight w:val="none"/>
              </w:rPr>
            </w:pPr>
          </w:p>
        </w:tc>
        <w:tc>
          <w:tcPr>
            <w:tcW w:w="1301" w:type="dxa"/>
          </w:tcPr>
          <w:p w14:paraId="3F3EF487">
            <w:pPr>
              <w:snapToGrid w:val="0"/>
              <w:spacing w:before="0" w:beforeAutospacing="0" w:after="0" w:afterAutospacing="0" w:line="460" w:lineRule="exact"/>
              <w:ind w:left="420" w:firstLine="360"/>
              <w:textAlignment w:val="baseline"/>
              <w:rPr>
                <w:rFonts w:hint="eastAsia" w:ascii="仿宋" w:hAnsi="仿宋" w:eastAsia="仿宋" w:cs="仿宋"/>
                <w:b w:val="0"/>
                <w:i w:val="0"/>
                <w:caps w:val="0"/>
                <w:color w:val="000000"/>
                <w:spacing w:val="0"/>
                <w:w w:val="100"/>
                <w:sz w:val="24"/>
                <w:szCs w:val="24"/>
                <w:highlight w:val="none"/>
              </w:rPr>
            </w:pPr>
          </w:p>
        </w:tc>
      </w:tr>
      <w:tr w14:paraId="493C7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10737" w:type="dxa"/>
            <w:gridSpan w:val="5"/>
          </w:tcPr>
          <w:p w14:paraId="0814EFC2">
            <w:pPr>
              <w:snapToGrid w:val="0"/>
              <w:spacing w:before="0" w:beforeAutospacing="0" w:after="0" w:afterAutospacing="0" w:line="460" w:lineRule="exact"/>
              <w:ind w:left="420" w:firstLine="360"/>
              <w:textAlignment w:val="baseline"/>
              <w:rPr>
                <w:rFonts w:hint="eastAsia" w:ascii="仿宋" w:hAnsi="仿宋" w:eastAsia="仿宋" w:cs="仿宋"/>
                <w:b w:val="0"/>
                <w:i w:val="0"/>
                <w:caps w:val="0"/>
                <w:color w:val="000000"/>
                <w:spacing w:val="0"/>
                <w:w w:val="100"/>
                <w:sz w:val="24"/>
                <w:szCs w:val="24"/>
                <w:highlight w:val="none"/>
                <w:lang w:eastAsia="zh-CN"/>
              </w:rPr>
            </w:pPr>
          </w:p>
          <w:p w14:paraId="75A91929">
            <w:pPr>
              <w:snapToGrid w:val="0"/>
              <w:spacing w:before="0" w:beforeAutospacing="0" w:after="0" w:afterAutospacing="0" w:line="460" w:lineRule="exact"/>
              <w:ind w:firstLine="0"/>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报价人民币（大写）（元）</w:t>
            </w:r>
          </w:p>
          <w:p w14:paraId="6EA32316">
            <w:pPr>
              <w:snapToGrid w:val="0"/>
              <w:spacing w:before="0" w:beforeAutospacing="0" w:after="0" w:afterAutospacing="0" w:line="460" w:lineRule="exact"/>
              <w:ind w:left="420" w:firstLine="360"/>
              <w:textAlignment w:val="baseline"/>
              <w:rPr>
                <w:rFonts w:hint="eastAsia" w:ascii="仿宋" w:hAnsi="仿宋" w:eastAsia="仿宋" w:cs="仿宋"/>
                <w:b w:val="0"/>
                <w:i w:val="0"/>
                <w:caps w:val="0"/>
                <w:color w:val="000000"/>
                <w:spacing w:val="0"/>
                <w:w w:val="100"/>
                <w:sz w:val="24"/>
                <w:szCs w:val="24"/>
                <w:highlight w:val="none"/>
                <w:lang w:eastAsia="zh-CN"/>
              </w:rPr>
            </w:pPr>
          </w:p>
        </w:tc>
      </w:tr>
    </w:tbl>
    <w:p w14:paraId="0D2EC1A5">
      <w:pPr>
        <w:snapToGrid/>
        <w:spacing w:before="0" w:beforeAutospacing="0" w:after="0" w:afterAutospacing="0" w:line="360" w:lineRule="auto"/>
        <w:ind w:firstLine="0"/>
        <w:textAlignment w:val="baseline"/>
        <w:rPr>
          <w:rFonts w:hint="eastAsia" w:ascii="仿宋" w:hAnsi="仿宋" w:eastAsia="仿宋" w:cs="仿宋"/>
          <w:b/>
          <w:i w:val="0"/>
          <w:caps w:val="0"/>
          <w:color w:val="000000"/>
          <w:spacing w:val="0"/>
          <w:w w:val="100"/>
          <w:sz w:val="24"/>
          <w:szCs w:val="24"/>
          <w:highlight w:val="none"/>
          <w:lang w:eastAsia="zh-CN"/>
        </w:rPr>
      </w:pPr>
      <w:r>
        <w:rPr>
          <w:rFonts w:hint="eastAsia" w:ascii="仿宋" w:hAnsi="仿宋" w:eastAsia="仿宋" w:cs="仿宋"/>
          <w:b/>
          <w:i w:val="0"/>
          <w:caps w:val="0"/>
          <w:color w:val="000000"/>
          <w:spacing w:val="0"/>
          <w:w w:val="100"/>
          <w:sz w:val="24"/>
          <w:szCs w:val="24"/>
          <w:highlight w:val="none"/>
          <w:lang w:eastAsia="zh-CN"/>
        </w:rPr>
        <w:t>注：所有价格均用人民币表示，单位为元。</w:t>
      </w:r>
    </w:p>
    <w:p w14:paraId="11191235">
      <w:pPr>
        <w:snapToGrid/>
        <w:spacing w:before="0" w:beforeAutospacing="0" w:after="0" w:afterAutospacing="0" w:line="360" w:lineRule="auto"/>
        <w:ind w:left="420" w:firstLine="360"/>
        <w:textAlignment w:val="baseline"/>
        <w:rPr>
          <w:rFonts w:hint="eastAsia" w:ascii="仿宋" w:hAnsi="仿宋" w:eastAsia="仿宋" w:cs="仿宋"/>
          <w:b w:val="0"/>
          <w:i w:val="0"/>
          <w:caps w:val="0"/>
          <w:color w:val="000000"/>
          <w:spacing w:val="0"/>
          <w:w w:val="100"/>
          <w:sz w:val="24"/>
          <w:szCs w:val="24"/>
          <w:highlight w:val="none"/>
          <w:lang w:eastAsia="zh-CN"/>
        </w:rPr>
      </w:pPr>
    </w:p>
    <w:p w14:paraId="23976275">
      <w:pPr>
        <w:pStyle w:val="11"/>
        <w:snapToGrid w:val="0"/>
        <w:spacing w:before="0" w:beforeAutospacing="0" w:after="0" w:afterAutospacing="0" w:line="360" w:lineRule="auto"/>
        <w:ind w:firstLine="480" w:firstLineChars="200"/>
        <w:jc w:val="right"/>
        <w:textAlignment w:val="baseline"/>
        <w:rPr>
          <w:rFonts w:hint="eastAsia" w:ascii="仿宋" w:hAnsi="仿宋" w:eastAsia="仿宋" w:cs="仿宋"/>
          <w:b w:val="0"/>
          <w:i w:val="0"/>
          <w:caps w:val="0"/>
          <w:color w:val="000000"/>
          <w:spacing w:val="0"/>
          <w:w w:val="100"/>
          <w:sz w:val="24"/>
          <w:szCs w:val="24"/>
          <w:highlight w:val="none"/>
          <w:u w:val="single"/>
          <w:lang w:eastAsia="zh-CN"/>
        </w:rPr>
      </w:pPr>
      <w:r>
        <w:rPr>
          <w:rFonts w:hint="eastAsia" w:ascii="仿宋" w:hAnsi="仿宋" w:eastAsia="仿宋" w:cs="仿宋"/>
          <w:b w:val="0"/>
          <w:i w:val="0"/>
          <w:caps w:val="0"/>
          <w:color w:val="000000"/>
          <w:spacing w:val="0"/>
          <w:w w:val="100"/>
          <w:sz w:val="24"/>
          <w:szCs w:val="24"/>
          <w:highlight w:val="none"/>
        </w:rPr>
        <w:t>法定代表人或法定代表人授权代表签字</w:t>
      </w:r>
      <w:r>
        <w:rPr>
          <w:rFonts w:hint="eastAsia" w:ascii="仿宋" w:hAnsi="仿宋" w:eastAsia="仿宋" w:cs="仿宋"/>
          <w:b w:val="0"/>
          <w:i w:val="0"/>
          <w:caps w:val="0"/>
          <w:color w:val="000000"/>
          <w:spacing w:val="0"/>
          <w:w w:val="100"/>
          <w:sz w:val="24"/>
          <w:szCs w:val="24"/>
          <w:highlight w:val="none"/>
          <w:lang w:eastAsia="zh-CN"/>
        </w:rPr>
        <w:t>：</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p>
    <w:p w14:paraId="714C62A5">
      <w:pPr>
        <w:pStyle w:val="11"/>
        <w:snapToGrid w:val="0"/>
        <w:spacing w:before="0" w:beforeAutospacing="0" w:after="0" w:afterAutospacing="0" w:line="360" w:lineRule="auto"/>
        <w:ind w:firstLine="480" w:firstLineChars="200"/>
        <w:jc w:val="right"/>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磋商供应商名称（盖章）：</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p>
    <w:p w14:paraId="1CC9AEAA">
      <w:pPr>
        <w:pStyle w:val="11"/>
        <w:snapToGrid w:val="0"/>
        <w:spacing w:before="0" w:beforeAutospacing="0" w:after="0" w:afterAutospacing="0" w:line="360" w:lineRule="auto"/>
        <w:ind w:firstLine="480" w:firstLineChars="200"/>
        <w:jc w:val="right"/>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报价时间：</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lang w:eastAsia="zh-CN"/>
        </w:rPr>
        <w:t>年</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lang w:eastAsia="zh-CN"/>
        </w:rPr>
        <w:t>月</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lang w:eastAsia="zh-CN"/>
        </w:rPr>
        <w:t>日</w:t>
      </w:r>
    </w:p>
    <w:p w14:paraId="106A5AC5">
      <w:pPr>
        <w:snapToGrid/>
        <w:spacing w:before="0" w:beforeAutospacing="0" w:after="0" w:afterAutospacing="0" w:line="520" w:lineRule="exact"/>
        <w:ind w:firstLine="0"/>
        <w:textAlignment w:val="baseline"/>
        <w:rPr>
          <w:rFonts w:hint="eastAsia" w:ascii="仿宋" w:hAnsi="仿宋" w:eastAsia="仿宋" w:cs="仿宋"/>
          <w:b/>
          <w:i w:val="0"/>
          <w:caps w:val="0"/>
          <w:color w:val="000000"/>
          <w:spacing w:val="0"/>
          <w:w w:val="100"/>
          <w:sz w:val="24"/>
          <w:szCs w:val="24"/>
          <w:highlight w:val="none"/>
          <w:lang w:eastAsia="zh-CN"/>
        </w:rPr>
      </w:pPr>
      <w:r>
        <w:rPr>
          <w:rFonts w:hint="eastAsia" w:ascii="仿宋" w:hAnsi="仿宋" w:eastAsia="仿宋" w:cs="仿宋"/>
          <w:b/>
          <w:i w:val="0"/>
          <w:caps w:val="0"/>
          <w:color w:val="000000"/>
          <w:spacing w:val="0"/>
          <w:w w:val="100"/>
          <w:sz w:val="24"/>
          <w:szCs w:val="24"/>
          <w:highlight w:val="none"/>
          <w:lang w:eastAsia="zh-CN"/>
        </w:rPr>
        <w:t>使用说明：</w:t>
      </w:r>
    </w:p>
    <w:p w14:paraId="7578AFFC">
      <w:pPr>
        <w:snapToGrid/>
        <w:spacing w:before="0" w:beforeAutospacing="0" w:after="0" w:afterAutospacing="0" w:line="520" w:lineRule="exact"/>
        <w:ind w:firstLine="480" w:firstLineChars="200"/>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1、该表供最终报价时使用，磋商供应商须按规定的格式填写，磋商供应商需将报价</w:t>
      </w:r>
      <w:r>
        <w:rPr>
          <w:rFonts w:hint="eastAsia" w:ascii="仿宋" w:hAnsi="仿宋" w:eastAsia="仿宋" w:cs="仿宋"/>
          <w:b w:val="0"/>
          <w:i w:val="0"/>
          <w:caps w:val="0"/>
          <w:color w:val="000000"/>
          <w:spacing w:val="0"/>
          <w:w w:val="100"/>
          <w:sz w:val="24"/>
          <w:szCs w:val="24"/>
          <w:highlight w:val="none"/>
          <w:lang w:val="en-US" w:eastAsia="zh-CN"/>
        </w:rPr>
        <w:t>汇总</w:t>
      </w:r>
      <w:r>
        <w:rPr>
          <w:rFonts w:hint="eastAsia" w:ascii="仿宋" w:hAnsi="仿宋" w:eastAsia="仿宋" w:cs="仿宋"/>
          <w:b w:val="0"/>
          <w:i w:val="0"/>
          <w:caps w:val="0"/>
          <w:color w:val="000000"/>
          <w:spacing w:val="0"/>
          <w:w w:val="100"/>
          <w:sz w:val="24"/>
          <w:szCs w:val="24"/>
          <w:highlight w:val="none"/>
          <w:lang w:eastAsia="zh-CN"/>
        </w:rPr>
        <w:t>表（最终报价）盖章作最终报价时使用。</w:t>
      </w:r>
    </w:p>
    <w:p w14:paraId="3AD35BA9">
      <w:pPr>
        <w:rPr>
          <w:rFonts w:hint="eastAsia" w:ascii="仿宋" w:hAnsi="仿宋" w:eastAsia="仿宋" w:cs="仿宋"/>
          <w:b/>
          <w:i w:val="0"/>
          <w:caps w:val="0"/>
          <w:color w:val="000000"/>
          <w:spacing w:val="0"/>
          <w:w w:val="100"/>
          <w:sz w:val="24"/>
          <w:szCs w:val="24"/>
          <w:highlight w:val="none"/>
          <w:lang w:val="zh-CN" w:eastAsia="zh-CN"/>
        </w:rPr>
      </w:pPr>
      <w:r>
        <w:rPr>
          <w:rFonts w:hint="eastAsia" w:ascii="仿宋" w:hAnsi="仿宋" w:eastAsia="仿宋" w:cs="仿宋"/>
          <w:b/>
          <w:i w:val="0"/>
          <w:caps w:val="0"/>
          <w:color w:val="000000"/>
          <w:spacing w:val="0"/>
          <w:w w:val="100"/>
          <w:sz w:val="24"/>
          <w:szCs w:val="24"/>
          <w:highlight w:val="none"/>
          <w:lang w:val="zh-CN" w:eastAsia="zh-CN"/>
        </w:rPr>
        <w:br w:type="page"/>
      </w:r>
    </w:p>
    <w:p w14:paraId="4BE2CCB8">
      <w:pPr>
        <w:pStyle w:val="4"/>
        <w:bidi w:val="0"/>
        <w:jc w:val="left"/>
        <w:rPr>
          <w:rFonts w:hint="eastAsia"/>
          <w:lang w:val="zh-CN" w:eastAsia="zh-CN"/>
        </w:rPr>
      </w:pPr>
      <w:r>
        <w:rPr>
          <w:rFonts w:hint="eastAsia"/>
          <w:lang w:val="zh-CN" w:eastAsia="zh-CN"/>
        </w:rPr>
        <w:t>附件</w:t>
      </w:r>
      <w:r>
        <w:rPr>
          <w:rFonts w:hint="eastAsia"/>
          <w:lang w:val="en-US" w:eastAsia="zh-CN"/>
        </w:rPr>
        <w:t>一</w:t>
      </w:r>
      <w:r>
        <w:rPr>
          <w:rFonts w:hint="eastAsia"/>
          <w:lang w:val="zh-CN" w:eastAsia="zh-CN"/>
        </w:rPr>
        <w:t>:</w:t>
      </w:r>
    </w:p>
    <w:p w14:paraId="11B8A8AF">
      <w:pPr>
        <w:pStyle w:val="5"/>
        <w:bidi w:val="0"/>
        <w:jc w:val="both"/>
        <w:rPr>
          <w:rFonts w:hint="eastAsia"/>
          <w:lang w:val="zh-CN" w:eastAsia="zh-CN"/>
        </w:rPr>
      </w:pPr>
      <w:r>
        <w:rPr>
          <w:rFonts w:hint="eastAsia"/>
          <w:lang w:val="zh-CN" w:eastAsia="zh-CN"/>
        </w:rPr>
        <w:t>投标人须符合《中华人民共和国政府采购法》第二十二条规定承诺</w:t>
      </w:r>
    </w:p>
    <w:p w14:paraId="210CA4BB">
      <w:pPr>
        <w:pStyle w:val="5"/>
        <w:bidi w:val="0"/>
        <w:jc w:val="both"/>
        <w:rPr>
          <w:rFonts w:hint="eastAsia" w:ascii="Times New Roman" w:hAnsi="Times New Roman" w:cs="Times New Roman"/>
          <w:lang w:val="zh-CN" w:eastAsia="zh-CN"/>
        </w:rPr>
      </w:pPr>
      <w:r>
        <w:rPr>
          <w:rFonts w:hint="eastAsia" w:ascii="Times New Roman" w:hAnsi="Times New Roman" w:cs="Times New Roman"/>
          <w:lang w:val="en-US" w:eastAsia="zh-CN"/>
        </w:rPr>
        <w:t>黄石临空园区管理有限公司</w:t>
      </w:r>
      <w:r>
        <w:rPr>
          <w:rFonts w:hint="eastAsia" w:ascii="Times New Roman" w:hAnsi="Times New Roman" w:cs="Times New Roman"/>
          <w:lang w:val="zh-CN" w:eastAsia="zh-CN"/>
        </w:rPr>
        <w:tab/>
      </w:r>
      <w:r>
        <w:rPr>
          <w:rFonts w:hint="eastAsia" w:ascii="Times New Roman" w:hAnsi="Times New Roman" w:cs="Times New Roman"/>
          <w:lang w:val="zh-CN" w:eastAsia="zh-CN"/>
        </w:rPr>
        <w:t>：</w:t>
      </w:r>
    </w:p>
    <w:p w14:paraId="6C02E3BB">
      <w:pPr>
        <w:pStyle w:val="5"/>
        <w:bidi w:val="0"/>
        <w:jc w:val="both"/>
        <w:rPr>
          <w:rFonts w:hint="eastAsia"/>
          <w:lang w:val="zh-CN" w:eastAsia="zh-CN"/>
        </w:rPr>
      </w:pPr>
      <w:r>
        <w:rPr>
          <w:rFonts w:hint="eastAsia"/>
          <w:lang w:val="zh-CN" w:eastAsia="zh-CN"/>
        </w:rPr>
        <w:t>我方承诺具备《中华人民共和国政府采购法》第二十二条的规定。</w:t>
      </w:r>
    </w:p>
    <w:p w14:paraId="334D88D5">
      <w:pPr>
        <w:pStyle w:val="5"/>
        <w:bidi w:val="0"/>
        <w:jc w:val="both"/>
        <w:rPr>
          <w:rFonts w:hint="eastAsia"/>
          <w:lang w:val="zh-CN" w:eastAsia="zh-CN"/>
        </w:rPr>
      </w:pPr>
      <w:r>
        <w:rPr>
          <w:rFonts w:hint="eastAsia"/>
          <w:lang w:val="zh-CN" w:eastAsia="zh-CN"/>
        </w:rPr>
        <w:t>(一)具有独立承担民事责任的能力;</w:t>
      </w:r>
    </w:p>
    <w:p w14:paraId="14AB255E">
      <w:pPr>
        <w:pStyle w:val="5"/>
        <w:bidi w:val="0"/>
        <w:jc w:val="both"/>
        <w:rPr>
          <w:rFonts w:hint="eastAsia"/>
          <w:lang w:val="zh-CN" w:eastAsia="zh-CN"/>
        </w:rPr>
      </w:pPr>
      <w:r>
        <w:rPr>
          <w:rFonts w:hint="eastAsia"/>
          <w:lang w:val="zh-CN" w:eastAsia="zh-CN"/>
        </w:rPr>
        <w:t>(二)具有良好的商业信誉和健全的财务会计制度;</w:t>
      </w:r>
    </w:p>
    <w:p w14:paraId="0B8FA6FB">
      <w:pPr>
        <w:pStyle w:val="5"/>
        <w:bidi w:val="0"/>
        <w:jc w:val="both"/>
        <w:rPr>
          <w:rFonts w:hint="eastAsia"/>
          <w:lang w:val="zh-CN" w:eastAsia="zh-CN"/>
        </w:rPr>
      </w:pPr>
      <w:r>
        <w:rPr>
          <w:rFonts w:hint="eastAsia"/>
          <w:lang w:val="zh-CN" w:eastAsia="zh-CN"/>
        </w:rPr>
        <w:t>(三)具有履行合同所必需的设备和专业技术能力</w:t>
      </w:r>
    </w:p>
    <w:p w14:paraId="230DB89E">
      <w:pPr>
        <w:pStyle w:val="5"/>
        <w:bidi w:val="0"/>
        <w:jc w:val="both"/>
        <w:rPr>
          <w:rFonts w:hint="eastAsia"/>
          <w:lang w:val="zh-CN" w:eastAsia="zh-CN"/>
        </w:rPr>
      </w:pPr>
      <w:r>
        <w:rPr>
          <w:rFonts w:hint="eastAsia"/>
          <w:lang w:val="zh-CN" w:eastAsia="zh-CN"/>
        </w:rPr>
        <w:t>(四)有依法缴纳税收和社会保障资金的良好记录;</w:t>
      </w:r>
    </w:p>
    <w:p w14:paraId="11FDE3D4">
      <w:pPr>
        <w:pStyle w:val="5"/>
        <w:bidi w:val="0"/>
        <w:jc w:val="both"/>
        <w:rPr>
          <w:rFonts w:hint="eastAsia"/>
          <w:lang w:val="zh-CN" w:eastAsia="zh-CN"/>
        </w:rPr>
      </w:pPr>
      <w:r>
        <w:rPr>
          <w:rFonts w:hint="eastAsia"/>
          <w:lang w:val="zh-CN" w:eastAsia="zh-CN"/>
        </w:rPr>
        <w:t>(五)参加政府采购活动前三年内，在经营活动中没有重大违法记录;</w:t>
      </w:r>
    </w:p>
    <w:p w14:paraId="5098FC5B">
      <w:pPr>
        <w:pStyle w:val="5"/>
        <w:bidi w:val="0"/>
        <w:jc w:val="both"/>
        <w:rPr>
          <w:rFonts w:hint="eastAsia"/>
          <w:lang w:val="zh-CN" w:eastAsia="zh-CN"/>
        </w:rPr>
      </w:pPr>
      <w:r>
        <w:rPr>
          <w:rFonts w:hint="eastAsia"/>
          <w:lang w:val="zh-CN" w:eastAsia="zh-CN"/>
        </w:rPr>
        <w:t>六)法律、行政法规规定的其他条件。</w:t>
      </w:r>
    </w:p>
    <w:p w14:paraId="49F2DE33">
      <w:pPr>
        <w:pStyle w:val="5"/>
        <w:bidi w:val="0"/>
        <w:rPr>
          <w:rFonts w:hint="eastAsia"/>
          <w:lang w:val="zh-CN" w:eastAsia="zh-CN"/>
        </w:rPr>
      </w:pPr>
    </w:p>
    <w:p w14:paraId="30053656">
      <w:pPr>
        <w:pStyle w:val="5"/>
        <w:bidi w:val="0"/>
        <w:rPr>
          <w:rFonts w:hint="eastAsia"/>
          <w:lang w:val="zh-CN" w:eastAsia="zh-CN"/>
        </w:rPr>
      </w:pPr>
      <w:r>
        <w:rPr>
          <w:rFonts w:hint="eastAsia"/>
          <w:lang w:val="zh-CN" w:eastAsia="zh-CN"/>
        </w:rPr>
        <w:t>郑重承诺我公司符合上述规定要求，如有欺诈、隐瞒事实违法行为，愿接受相关部门的依法处理，并自愿承担一切后果。</w:t>
      </w:r>
    </w:p>
    <w:p w14:paraId="1477623C">
      <w:pPr>
        <w:pStyle w:val="5"/>
        <w:bidi w:val="0"/>
        <w:rPr>
          <w:rFonts w:hint="eastAsia"/>
          <w:lang w:val="zh-CN" w:eastAsia="zh-CN"/>
        </w:rPr>
      </w:pPr>
    </w:p>
    <w:p w14:paraId="77231F53">
      <w:pPr>
        <w:pStyle w:val="5"/>
        <w:bidi w:val="0"/>
        <w:rPr>
          <w:rFonts w:hint="eastAsia"/>
          <w:lang w:val="zh-CN" w:eastAsia="zh-CN"/>
        </w:rPr>
      </w:pPr>
      <w:r>
        <w:rPr>
          <w:rFonts w:hint="eastAsia"/>
          <w:lang w:val="zh-CN" w:eastAsia="zh-CN"/>
        </w:rPr>
        <w:t xml:space="preserve"> </w:t>
      </w:r>
    </w:p>
    <w:p w14:paraId="1A98C250">
      <w:pPr>
        <w:pStyle w:val="5"/>
        <w:bidi w:val="0"/>
        <w:rPr>
          <w:rFonts w:hint="eastAsia"/>
          <w:lang w:val="zh-CN" w:eastAsia="zh-CN"/>
        </w:rPr>
      </w:pPr>
      <w:r>
        <w:rPr>
          <w:rFonts w:hint="eastAsia"/>
          <w:lang w:val="zh-CN" w:eastAsia="zh-CN"/>
        </w:rPr>
        <w:t>投标人名称（签章）：</w:t>
      </w:r>
      <w:r>
        <w:rPr>
          <w:rFonts w:hint="eastAsia"/>
          <w:lang w:val="zh-CN" w:eastAsia="zh-CN"/>
        </w:rPr>
        <w:tab/>
      </w:r>
      <w:r>
        <w:rPr>
          <w:rFonts w:hint="eastAsia"/>
          <w:lang w:val="zh-CN" w:eastAsia="zh-CN"/>
        </w:rPr>
        <w:tab/>
      </w:r>
      <w:r>
        <w:rPr>
          <w:rFonts w:hint="eastAsia"/>
          <w:lang w:val="zh-CN" w:eastAsia="zh-CN"/>
        </w:rPr>
        <w:tab/>
      </w:r>
      <w:r>
        <w:rPr>
          <w:rFonts w:hint="eastAsia"/>
          <w:lang w:val="zh-CN" w:eastAsia="zh-CN"/>
        </w:rPr>
        <w:tab/>
      </w:r>
      <w:r>
        <w:rPr>
          <w:rFonts w:hint="eastAsia"/>
          <w:lang w:val="zh-CN" w:eastAsia="zh-CN"/>
        </w:rPr>
        <w:tab/>
      </w:r>
      <w:r>
        <w:rPr>
          <w:rFonts w:hint="eastAsia"/>
          <w:lang w:val="zh-CN" w:eastAsia="zh-CN"/>
        </w:rPr>
        <w:tab/>
      </w:r>
    </w:p>
    <w:p w14:paraId="206B39A5">
      <w:pPr>
        <w:pStyle w:val="5"/>
        <w:bidi w:val="0"/>
        <w:rPr>
          <w:rFonts w:hint="eastAsia"/>
          <w:lang w:val="zh-CN" w:eastAsia="zh-CN"/>
        </w:rPr>
      </w:pPr>
      <w:r>
        <w:rPr>
          <w:rFonts w:hint="eastAsia"/>
          <w:lang w:val="zh-CN" w:eastAsia="zh-CN"/>
        </w:rPr>
        <w:t>日期：</w:t>
      </w:r>
      <w:r>
        <w:rPr>
          <w:rFonts w:hint="eastAsia"/>
          <w:lang w:val="zh-CN" w:eastAsia="zh-CN"/>
        </w:rPr>
        <w:tab/>
      </w:r>
      <w:r>
        <w:rPr>
          <w:rFonts w:hint="eastAsia"/>
          <w:lang w:val="zh-CN" w:eastAsia="zh-CN"/>
        </w:rPr>
        <w:tab/>
      </w:r>
      <w:r>
        <w:rPr>
          <w:rFonts w:hint="eastAsia"/>
          <w:lang w:val="zh-CN" w:eastAsia="zh-CN"/>
        </w:rPr>
        <w:tab/>
      </w:r>
      <w:r>
        <w:rPr>
          <w:rFonts w:hint="eastAsia"/>
          <w:lang w:val="zh-CN" w:eastAsia="zh-CN"/>
        </w:rPr>
        <w:tab/>
      </w:r>
      <w:r>
        <w:rPr>
          <w:rFonts w:hint="eastAsia"/>
          <w:lang w:val="zh-CN" w:eastAsia="zh-CN"/>
        </w:rPr>
        <w:t>年</w:t>
      </w:r>
      <w:r>
        <w:rPr>
          <w:rFonts w:hint="eastAsia"/>
          <w:lang w:val="zh-CN" w:eastAsia="zh-CN"/>
        </w:rPr>
        <w:tab/>
      </w:r>
      <w:r>
        <w:rPr>
          <w:rFonts w:hint="eastAsia"/>
          <w:lang w:val="zh-CN" w:eastAsia="zh-CN"/>
        </w:rPr>
        <w:tab/>
      </w:r>
      <w:r>
        <w:rPr>
          <w:rFonts w:hint="eastAsia"/>
          <w:lang w:val="zh-CN" w:eastAsia="zh-CN"/>
        </w:rPr>
        <w:t>月</w:t>
      </w:r>
      <w:r>
        <w:rPr>
          <w:rFonts w:hint="eastAsia"/>
          <w:lang w:val="zh-CN" w:eastAsia="zh-CN"/>
        </w:rPr>
        <w:tab/>
      </w:r>
      <w:r>
        <w:rPr>
          <w:rFonts w:hint="eastAsia"/>
          <w:lang w:val="zh-CN" w:eastAsia="zh-CN"/>
        </w:rPr>
        <w:tab/>
      </w:r>
      <w:r>
        <w:rPr>
          <w:rFonts w:hint="eastAsia"/>
          <w:lang w:val="zh-CN" w:eastAsia="zh-CN"/>
        </w:rPr>
        <w:t>日</w:t>
      </w:r>
    </w:p>
    <w:p w14:paraId="1CDA3B8D">
      <w:pPr>
        <w:rPr>
          <w:rFonts w:hint="eastAsia" w:ascii="Arial" w:hAnsi="Arial"/>
          <w:lang w:val="zh-CN" w:eastAsia="zh-CN"/>
        </w:rPr>
      </w:pPr>
      <w:r>
        <w:rPr>
          <w:rFonts w:hint="eastAsia" w:ascii="Arial" w:hAnsi="Arial"/>
          <w:lang w:val="zh-CN" w:eastAsia="zh-CN"/>
        </w:rPr>
        <w:br w:type="page"/>
      </w:r>
    </w:p>
    <w:p w14:paraId="7A4F8907">
      <w:pPr>
        <w:pStyle w:val="4"/>
        <w:bidi w:val="0"/>
        <w:jc w:val="left"/>
        <w:rPr>
          <w:rFonts w:hint="eastAsia" w:ascii="Arial" w:hAnsi="Arial"/>
          <w:lang w:val="zh-CN" w:eastAsia="zh-CN"/>
        </w:rPr>
      </w:pPr>
      <w:r>
        <w:rPr>
          <w:rFonts w:hint="eastAsia" w:ascii="Arial" w:hAnsi="Arial"/>
          <w:lang w:val="zh-CN" w:eastAsia="zh-CN"/>
        </w:rPr>
        <w:t>附件</w:t>
      </w:r>
      <w:r>
        <w:rPr>
          <w:rFonts w:hint="eastAsia" w:ascii="Arial" w:hAnsi="Arial"/>
          <w:lang w:val="en-US" w:eastAsia="zh-CN"/>
        </w:rPr>
        <w:t>二</w:t>
      </w:r>
      <w:r>
        <w:rPr>
          <w:rFonts w:hint="eastAsia" w:ascii="Arial" w:hAnsi="Arial"/>
          <w:lang w:val="zh-CN" w:eastAsia="zh-CN"/>
        </w:rPr>
        <w:t>：</w:t>
      </w:r>
    </w:p>
    <w:p w14:paraId="232E9CC1">
      <w:pPr>
        <w:snapToGrid/>
        <w:spacing w:before="0" w:beforeAutospacing="0" w:after="0" w:afterAutospacing="0" w:line="240" w:lineRule="auto"/>
        <w:ind w:firstLine="2079" w:firstLineChars="863"/>
        <w:textAlignment w:val="baseline"/>
        <w:rPr>
          <w:rFonts w:hint="eastAsia" w:ascii="仿宋" w:hAnsi="仿宋" w:eastAsia="仿宋" w:cs="仿宋"/>
          <w:b/>
          <w:color w:val="000000"/>
          <w:kern w:val="2"/>
          <w:sz w:val="24"/>
          <w:szCs w:val="24"/>
          <w:highlight w:val="none"/>
          <w:shd w:val="clear" w:fill="FFFFFF"/>
          <w:lang w:val="zh-CN" w:eastAsia="zh-CN" w:bidi="ar-SA"/>
        </w:rPr>
      </w:pPr>
      <w:r>
        <w:rPr>
          <w:rFonts w:hint="eastAsia" w:ascii="仿宋" w:hAnsi="仿宋" w:eastAsia="仿宋" w:cs="仿宋"/>
          <w:b/>
          <w:color w:val="000000"/>
          <w:kern w:val="2"/>
          <w:sz w:val="24"/>
          <w:szCs w:val="24"/>
          <w:highlight w:val="none"/>
          <w:shd w:val="clear" w:fill="FFFFFF"/>
          <w:lang w:val="zh-CN" w:eastAsia="zh-CN" w:bidi="ar-SA"/>
        </w:rPr>
        <w:t>未参加同一合同项下的政府采购活动的声明函</w:t>
      </w:r>
    </w:p>
    <w:p w14:paraId="745F299A">
      <w:pPr>
        <w:snapToGrid/>
        <w:spacing w:before="0" w:beforeAutospacing="0" w:after="0" w:afterAutospacing="0" w:line="240" w:lineRule="auto"/>
        <w:ind w:firstLine="360"/>
        <w:textAlignment w:val="baseline"/>
        <w:rPr>
          <w:rFonts w:hint="eastAsia" w:ascii="仿宋" w:hAnsi="仿宋" w:eastAsia="仿宋" w:cs="仿宋"/>
          <w:b/>
          <w:color w:val="000000"/>
          <w:kern w:val="2"/>
          <w:sz w:val="24"/>
          <w:szCs w:val="24"/>
          <w:highlight w:val="none"/>
          <w:shd w:val="clear" w:fill="FFFFFF"/>
          <w:lang w:val="zh-CN" w:eastAsia="zh-CN" w:bidi="ar-SA"/>
        </w:rPr>
      </w:pPr>
    </w:p>
    <w:p w14:paraId="3EE8004D">
      <w:pPr>
        <w:snapToGrid/>
        <w:spacing w:before="0" w:beforeAutospacing="0" w:after="0" w:afterAutospacing="0" w:line="480" w:lineRule="auto"/>
        <w:ind w:firstLine="360"/>
        <w:textAlignment w:val="baseline"/>
        <w:rPr>
          <w:rFonts w:hint="eastAsia" w:ascii="仿宋" w:hAnsi="仿宋" w:eastAsia="仿宋" w:cs="仿宋"/>
          <w:b/>
          <w:color w:val="000000"/>
          <w:kern w:val="2"/>
          <w:sz w:val="24"/>
          <w:szCs w:val="24"/>
          <w:highlight w:val="none"/>
          <w:shd w:val="clear" w:fill="FFFFFF"/>
          <w:lang w:val="zh-CN" w:eastAsia="zh-CN" w:bidi="ar-SA"/>
        </w:rPr>
      </w:pPr>
    </w:p>
    <w:p w14:paraId="2B1704EB">
      <w:pPr>
        <w:snapToGrid/>
        <w:spacing w:before="0" w:beforeAutospacing="0" w:after="0" w:afterAutospacing="0" w:line="480" w:lineRule="auto"/>
        <w:ind w:firstLine="360"/>
        <w:textAlignment w:val="baseline"/>
        <w:rPr>
          <w:rFonts w:hint="eastAsia" w:ascii="仿宋" w:hAnsi="仿宋" w:eastAsia="仿宋" w:cs="仿宋"/>
          <w:b/>
          <w:color w:val="000000"/>
          <w:kern w:val="2"/>
          <w:sz w:val="24"/>
          <w:szCs w:val="24"/>
          <w:highlight w:val="none"/>
          <w:shd w:val="clear" w:fill="FFFFFF"/>
          <w:lang w:val="zh-CN" w:eastAsia="zh-CN" w:bidi="ar-SA"/>
        </w:rPr>
      </w:pPr>
      <w:r>
        <w:rPr>
          <w:rFonts w:hint="eastAsia" w:ascii="仿宋" w:hAnsi="仿宋" w:eastAsia="仿宋" w:cs="仿宋"/>
          <w:b/>
          <w:color w:val="000000"/>
          <w:kern w:val="2"/>
          <w:sz w:val="24"/>
          <w:szCs w:val="24"/>
          <w:highlight w:val="none"/>
          <w:shd w:val="clear" w:fill="FFFFFF"/>
          <w:lang w:val="en-US" w:eastAsia="zh-CN" w:bidi="ar-SA"/>
        </w:rPr>
        <w:t>黄石临空园区管理有限公司</w:t>
      </w:r>
      <w:r>
        <w:rPr>
          <w:rFonts w:hint="eastAsia" w:ascii="Times New Roman" w:hAnsi="Times New Roman" w:cs="Times New Roman"/>
          <w:lang w:val="zh-CN" w:eastAsia="zh-CN"/>
        </w:rPr>
        <w:tab/>
      </w:r>
      <w:r>
        <w:rPr>
          <w:rFonts w:hint="eastAsia" w:ascii="仿宋" w:hAnsi="仿宋" w:eastAsia="仿宋" w:cs="仿宋"/>
          <w:b/>
          <w:color w:val="000000"/>
          <w:kern w:val="2"/>
          <w:sz w:val="24"/>
          <w:szCs w:val="24"/>
          <w:highlight w:val="none"/>
          <w:shd w:val="clear" w:fill="FFFFFF"/>
          <w:lang w:val="zh-CN" w:eastAsia="zh-CN" w:bidi="ar-SA"/>
        </w:rPr>
        <w:tab/>
      </w:r>
      <w:r>
        <w:rPr>
          <w:rFonts w:hint="eastAsia" w:ascii="仿宋" w:hAnsi="仿宋" w:eastAsia="仿宋" w:cs="仿宋"/>
          <w:b/>
          <w:color w:val="000000"/>
          <w:kern w:val="2"/>
          <w:sz w:val="24"/>
          <w:szCs w:val="24"/>
          <w:highlight w:val="none"/>
          <w:shd w:val="clear" w:fill="FFFFFF"/>
          <w:lang w:val="zh-CN" w:eastAsia="zh-CN" w:bidi="ar-SA"/>
        </w:rPr>
        <w:t>：</w:t>
      </w:r>
    </w:p>
    <w:p w14:paraId="2657DB9A">
      <w:pPr>
        <w:snapToGrid/>
        <w:spacing w:before="0" w:beforeAutospacing="0" w:after="0" w:afterAutospacing="0" w:line="480" w:lineRule="auto"/>
        <w:ind w:firstLine="360"/>
        <w:textAlignment w:val="baseline"/>
        <w:rPr>
          <w:rFonts w:hint="eastAsia" w:ascii="仿宋" w:hAnsi="仿宋" w:eastAsia="仿宋" w:cs="仿宋"/>
          <w:b/>
          <w:color w:val="000000"/>
          <w:kern w:val="2"/>
          <w:sz w:val="24"/>
          <w:szCs w:val="24"/>
          <w:highlight w:val="none"/>
          <w:shd w:val="clear" w:fill="FFFFFF"/>
          <w:lang w:val="zh-CN" w:eastAsia="zh-CN" w:bidi="ar-SA"/>
        </w:rPr>
      </w:pPr>
      <w:r>
        <w:rPr>
          <w:rFonts w:hint="eastAsia" w:ascii="仿宋" w:hAnsi="仿宋" w:eastAsia="仿宋" w:cs="仿宋"/>
          <w:b/>
          <w:color w:val="000000"/>
          <w:kern w:val="2"/>
          <w:sz w:val="24"/>
          <w:szCs w:val="24"/>
          <w:highlight w:val="none"/>
          <w:shd w:val="clear" w:fill="FFFFFF"/>
          <w:lang w:val="zh-CN" w:eastAsia="zh-CN" w:bidi="ar-SA"/>
        </w:rPr>
        <w:t xml:space="preserve">   (</w:t>
      </w:r>
      <w:r>
        <w:rPr>
          <w:rFonts w:hint="eastAsia" w:ascii="仿宋" w:hAnsi="仿宋" w:eastAsia="仿宋" w:cs="仿宋"/>
          <w:b/>
          <w:color w:val="000000"/>
          <w:kern w:val="2"/>
          <w:sz w:val="24"/>
          <w:szCs w:val="24"/>
          <w:highlight w:val="none"/>
          <w:u w:val="single"/>
          <w:shd w:val="clear" w:fill="FFFFFF"/>
          <w:lang w:val="zh-CN" w:eastAsia="zh-CN" w:bidi="ar-SA"/>
        </w:rPr>
        <w:t>投标人名称</w:t>
      </w:r>
      <w:r>
        <w:rPr>
          <w:rFonts w:hint="eastAsia" w:ascii="仿宋" w:hAnsi="仿宋" w:eastAsia="仿宋" w:cs="仿宋"/>
          <w:b/>
          <w:color w:val="000000"/>
          <w:kern w:val="2"/>
          <w:sz w:val="24"/>
          <w:szCs w:val="24"/>
          <w:highlight w:val="none"/>
          <w:shd w:val="clear" w:fill="FFFFFF"/>
          <w:lang w:val="zh-CN" w:eastAsia="zh-CN" w:bidi="ar-SA"/>
        </w:rPr>
        <w:t>)  参加贵单位组织的</w:t>
      </w:r>
      <w:r>
        <w:rPr>
          <w:rFonts w:hint="eastAsia" w:ascii="仿宋" w:hAnsi="仿宋" w:eastAsia="仿宋" w:cs="仿宋"/>
          <w:b/>
          <w:color w:val="000000"/>
          <w:kern w:val="2"/>
          <w:sz w:val="24"/>
          <w:szCs w:val="24"/>
          <w:highlight w:val="none"/>
          <w:u w:val="single"/>
          <w:shd w:val="clear" w:fill="FFFFFF"/>
          <w:lang w:val="zh-CN" w:eastAsia="zh-CN" w:bidi="ar-SA"/>
        </w:rPr>
        <w:t>镇区基础设施维修工程</w:t>
      </w:r>
      <w:r>
        <w:rPr>
          <w:rFonts w:hint="eastAsia" w:ascii="仿宋" w:hAnsi="仿宋" w:eastAsia="仿宋" w:cs="仿宋"/>
          <w:b/>
          <w:color w:val="000000"/>
          <w:kern w:val="2"/>
          <w:sz w:val="24"/>
          <w:szCs w:val="24"/>
          <w:highlight w:val="none"/>
          <w:shd w:val="clear" w:fill="FFFFFF"/>
          <w:lang w:val="zh-CN" w:eastAsia="zh-CN" w:bidi="ar-SA"/>
        </w:rPr>
        <w:t>(项目编号：</w:t>
      </w:r>
      <w:r>
        <w:rPr>
          <w:rFonts w:hint="eastAsia" w:ascii="仿宋" w:hAnsi="仿宋" w:eastAsia="仿宋" w:cs="仿宋"/>
          <w:b/>
          <w:color w:val="000000"/>
          <w:kern w:val="2"/>
          <w:sz w:val="24"/>
          <w:szCs w:val="24"/>
          <w:highlight w:val="none"/>
          <w:u w:val="single"/>
          <w:shd w:val="clear" w:fill="FFFFFF"/>
          <w:lang w:val="zh-CN" w:eastAsia="zh-CN" w:bidi="ar-SA"/>
        </w:rPr>
        <w:t xml:space="preserve">        </w:t>
      </w:r>
      <w:r>
        <w:rPr>
          <w:rFonts w:hint="eastAsia" w:ascii="仿宋" w:hAnsi="仿宋" w:eastAsia="仿宋" w:cs="仿宋"/>
          <w:b/>
          <w:color w:val="000000"/>
          <w:kern w:val="2"/>
          <w:sz w:val="24"/>
          <w:szCs w:val="24"/>
          <w:highlight w:val="none"/>
          <w:shd w:val="clear" w:fill="FFFFFF"/>
          <w:lang w:val="zh-CN" w:eastAsia="zh-CN" w:bidi="ar-SA"/>
        </w:rPr>
        <w:t xml:space="preserve">  )的政府采购活动，根据招标文件的规定提交相关资格证明文件。并郑重声明如下：</w:t>
      </w:r>
    </w:p>
    <w:p w14:paraId="11A883BE">
      <w:pPr>
        <w:snapToGrid/>
        <w:spacing w:before="0" w:beforeAutospacing="0" w:after="0" w:afterAutospacing="0" w:line="480" w:lineRule="auto"/>
        <w:ind w:firstLine="360"/>
        <w:textAlignment w:val="baseline"/>
        <w:rPr>
          <w:rFonts w:hint="eastAsia" w:ascii="仿宋" w:hAnsi="仿宋" w:eastAsia="仿宋" w:cs="仿宋"/>
          <w:b/>
          <w:color w:val="000000"/>
          <w:kern w:val="2"/>
          <w:sz w:val="24"/>
          <w:szCs w:val="24"/>
          <w:highlight w:val="none"/>
          <w:shd w:val="clear" w:fill="FFFFFF"/>
          <w:lang w:val="zh-CN" w:eastAsia="zh-CN" w:bidi="ar-SA"/>
        </w:rPr>
      </w:pPr>
      <w:r>
        <w:rPr>
          <w:rFonts w:hint="eastAsia" w:ascii="仿宋" w:hAnsi="仿宋" w:eastAsia="仿宋" w:cs="仿宋"/>
          <w:b/>
          <w:color w:val="000000"/>
          <w:kern w:val="2"/>
          <w:sz w:val="24"/>
          <w:szCs w:val="24"/>
          <w:highlight w:val="none"/>
          <w:shd w:val="clear" w:fill="FFFFFF"/>
          <w:lang w:val="zh-CN" w:eastAsia="zh-CN" w:bidi="ar-SA"/>
        </w:rPr>
        <w:t>1.未与单位负责人为同一人或者存在直接控股、管理关系的其它供应商，参加本项目同一合同项下的政府采购活动；</w:t>
      </w:r>
    </w:p>
    <w:p w14:paraId="2255AAFD">
      <w:pPr>
        <w:snapToGrid/>
        <w:spacing w:before="0" w:beforeAutospacing="0" w:after="0" w:afterAutospacing="0" w:line="480" w:lineRule="auto"/>
        <w:ind w:firstLine="360"/>
        <w:textAlignment w:val="baseline"/>
        <w:rPr>
          <w:rFonts w:hint="eastAsia" w:ascii="仿宋" w:hAnsi="仿宋" w:eastAsia="仿宋" w:cs="仿宋"/>
          <w:b/>
          <w:color w:val="000000"/>
          <w:kern w:val="2"/>
          <w:sz w:val="24"/>
          <w:szCs w:val="24"/>
          <w:highlight w:val="none"/>
          <w:shd w:val="clear" w:fill="FFFFFF"/>
          <w:lang w:val="zh-CN" w:eastAsia="zh-CN" w:bidi="ar-SA"/>
        </w:rPr>
      </w:pPr>
      <w:r>
        <w:rPr>
          <w:rFonts w:hint="eastAsia" w:ascii="仿宋" w:hAnsi="仿宋" w:eastAsia="仿宋" w:cs="仿宋"/>
          <w:b/>
          <w:color w:val="000000"/>
          <w:kern w:val="2"/>
          <w:sz w:val="24"/>
          <w:szCs w:val="24"/>
          <w:highlight w:val="none"/>
          <w:shd w:val="clear" w:fill="FFFFFF"/>
          <w:lang w:val="zh-CN" w:eastAsia="zh-CN" w:bidi="ar-SA"/>
        </w:rPr>
        <w:t>2.未为本采购项目提供整体设计、规范编制或者项目管理、监理、检测等服务；</w:t>
      </w:r>
    </w:p>
    <w:p w14:paraId="2EA47993">
      <w:pPr>
        <w:snapToGrid/>
        <w:spacing w:before="0" w:beforeAutospacing="0" w:after="0" w:afterAutospacing="0" w:line="480" w:lineRule="auto"/>
        <w:ind w:firstLine="360"/>
        <w:textAlignment w:val="baseline"/>
        <w:rPr>
          <w:rFonts w:hint="eastAsia" w:ascii="仿宋" w:hAnsi="仿宋" w:eastAsia="仿宋" w:cs="仿宋"/>
          <w:b/>
          <w:color w:val="000000"/>
          <w:kern w:val="2"/>
          <w:sz w:val="24"/>
          <w:szCs w:val="24"/>
          <w:highlight w:val="none"/>
          <w:shd w:val="clear" w:fill="FFFFFF"/>
          <w:lang w:val="zh-CN" w:eastAsia="zh-CN" w:bidi="ar-SA"/>
        </w:rPr>
      </w:pPr>
      <w:r>
        <w:rPr>
          <w:rFonts w:hint="eastAsia" w:ascii="仿宋" w:hAnsi="仿宋" w:eastAsia="仿宋" w:cs="仿宋"/>
          <w:b/>
          <w:color w:val="000000"/>
          <w:kern w:val="2"/>
          <w:sz w:val="24"/>
          <w:szCs w:val="24"/>
          <w:highlight w:val="none"/>
          <w:shd w:val="clear" w:fill="FFFFFF"/>
          <w:lang w:val="en-US" w:eastAsia="zh-CN" w:bidi="ar-SA"/>
        </w:rPr>
        <w:t>3.</w:t>
      </w:r>
      <w:r>
        <w:rPr>
          <w:rFonts w:hint="eastAsia" w:ascii="仿宋" w:hAnsi="仿宋" w:eastAsia="仿宋" w:cs="仿宋"/>
          <w:b/>
          <w:color w:val="000000"/>
          <w:kern w:val="2"/>
          <w:sz w:val="24"/>
          <w:szCs w:val="24"/>
          <w:highlight w:val="none"/>
          <w:shd w:val="clear" w:fill="FFFFFF"/>
          <w:lang w:val="zh-CN" w:eastAsia="zh-CN" w:bidi="ar-SA"/>
        </w:rPr>
        <w:t>对上述声明内容的真实性负责。如有虚假，将依法承担相应责任。</w:t>
      </w:r>
    </w:p>
    <w:p w14:paraId="2C86C724">
      <w:pPr>
        <w:snapToGrid/>
        <w:spacing w:before="0" w:beforeAutospacing="0" w:after="0" w:afterAutospacing="0" w:line="480" w:lineRule="auto"/>
        <w:ind w:firstLine="360"/>
        <w:textAlignment w:val="baseline"/>
        <w:rPr>
          <w:rFonts w:hint="eastAsia" w:ascii="仿宋" w:hAnsi="仿宋" w:eastAsia="仿宋" w:cs="仿宋"/>
          <w:b/>
          <w:color w:val="000000"/>
          <w:kern w:val="2"/>
          <w:sz w:val="24"/>
          <w:szCs w:val="24"/>
          <w:highlight w:val="none"/>
          <w:shd w:val="clear" w:fill="FFFFFF"/>
          <w:lang w:val="zh-CN" w:eastAsia="zh-CN" w:bidi="ar-SA"/>
        </w:rPr>
      </w:pPr>
    </w:p>
    <w:p w14:paraId="68484E3C">
      <w:pPr>
        <w:snapToGrid/>
        <w:spacing w:before="0" w:beforeAutospacing="0" w:after="0" w:afterAutospacing="0" w:line="480" w:lineRule="auto"/>
        <w:ind w:firstLine="360"/>
        <w:textAlignment w:val="baseline"/>
        <w:rPr>
          <w:rFonts w:hint="eastAsia" w:ascii="仿宋" w:hAnsi="仿宋" w:eastAsia="仿宋" w:cs="仿宋"/>
          <w:b/>
          <w:color w:val="000000"/>
          <w:kern w:val="2"/>
          <w:sz w:val="24"/>
          <w:szCs w:val="24"/>
          <w:highlight w:val="none"/>
          <w:shd w:val="clear" w:fill="FFFFFF"/>
          <w:lang w:val="zh-CN" w:eastAsia="zh-CN" w:bidi="ar-SA"/>
        </w:rPr>
      </w:pPr>
    </w:p>
    <w:p w14:paraId="460DE4DA">
      <w:pPr>
        <w:snapToGrid/>
        <w:spacing w:before="0" w:beforeAutospacing="0" w:after="0" w:afterAutospacing="0" w:line="480" w:lineRule="auto"/>
        <w:ind w:firstLine="360"/>
        <w:textAlignment w:val="baseline"/>
        <w:rPr>
          <w:rFonts w:hint="eastAsia" w:ascii="仿宋" w:hAnsi="仿宋" w:eastAsia="仿宋" w:cs="仿宋"/>
          <w:b/>
          <w:color w:val="000000"/>
          <w:kern w:val="2"/>
          <w:sz w:val="24"/>
          <w:szCs w:val="24"/>
          <w:highlight w:val="none"/>
          <w:shd w:val="clear" w:fill="FFFFFF"/>
          <w:lang w:val="zh-CN" w:eastAsia="zh-CN" w:bidi="ar-SA"/>
        </w:rPr>
      </w:pPr>
    </w:p>
    <w:p w14:paraId="67BFE2D3">
      <w:pPr>
        <w:snapToGrid/>
        <w:spacing w:before="0" w:beforeAutospacing="0" w:after="0" w:afterAutospacing="0" w:line="480" w:lineRule="auto"/>
        <w:ind w:firstLine="360"/>
        <w:textAlignment w:val="baseline"/>
        <w:rPr>
          <w:rFonts w:hint="eastAsia" w:ascii="仿宋" w:hAnsi="仿宋" w:eastAsia="仿宋" w:cs="仿宋"/>
          <w:b/>
          <w:color w:val="000000"/>
          <w:kern w:val="2"/>
          <w:sz w:val="24"/>
          <w:szCs w:val="24"/>
          <w:highlight w:val="none"/>
          <w:shd w:val="clear" w:fill="FFFFFF"/>
          <w:lang w:val="zh-CN" w:eastAsia="zh-CN" w:bidi="ar-SA"/>
        </w:rPr>
      </w:pPr>
      <w:r>
        <w:rPr>
          <w:rFonts w:hint="eastAsia" w:ascii="仿宋" w:hAnsi="仿宋" w:eastAsia="仿宋" w:cs="仿宋"/>
          <w:b/>
          <w:color w:val="000000"/>
          <w:kern w:val="2"/>
          <w:sz w:val="24"/>
          <w:szCs w:val="24"/>
          <w:highlight w:val="none"/>
          <w:shd w:val="clear" w:fill="FFFFFF"/>
          <w:lang w:val="zh-CN" w:eastAsia="zh-CN" w:bidi="ar-SA"/>
        </w:rPr>
        <w:t>投标人名称（签章）：</w:t>
      </w:r>
      <w:r>
        <w:rPr>
          <w:rFonts w:hint="eastAsia" w:ascii="仿宋" w:hAnsi="仿宋" w:eastAsia="仿宋" w:cs="仿宋"/>
          <w:b/>
          <w:color w:val="000000"/>
          <w:kern w:val="2"/>
          <w:sz w:val="24"/>
          <w:szCs w:val="24"/>
          <w:highlight w:val="none"/>
          <w:shd w:val="clear" w:fill="FFFFFF"/>
          <w:lang w:val="zh-CN" w:eastAsia="zh-CN" w:bidi="ar-SA"/>
        </w:rPr>
        <w:tab/>
      </w:r>
      <w:r>
        <w:rPr>
          <w:rFonts w:hint="eastAsia" w:ascii="仿宋" w:hAnsi="仿宋" w:eastAsia="仿宋" w:cs="仿宋"/>
          <w:b/>
          <w:color w:val="000000"/>
          <w:kern w:val="2"/>
          <w:sz w:val="24"/>
          <w:szCs w:val="24"/>
          <w:highlight w:val="none"/>
          <w:shd w:val="clear" w:fill="FFFFFF"/>
          <w:lang w:val="zh-CN" w:eastAsia="zh-CN" w:bidi="ar-SA"/>
        </w:rPr>
        <w:tab/>
      </w:r>
      <w:r>
        <w:rPr>
          <w:rFonts w:hint="eastAsia" w:ascii="仿宋" w:hAnsi="仿宋" w:eastAsia="仿宋" w:cs="仿宋"/>
          <w:b/>
          <w:color w:val="000000"/>
          <w:kern w:val="2"/>
          <w:sz w:val="24"/>
          <w:szCs w:val="24"/>
          <w:highlight w:val="none"/>
          <w:shd w:val="clear" w:fill="FFFFFF"/>
          <w:lang w:val="zh-CN" w:eastAsia="zh-CN" w:bidi="ar-SA"/>
        </w:rPr>
        <w:tab/>
      </w:r>
      <w:r>
        <w:rPr>
          <w:rFonts w:hint="eastAsia" w:ascii="仿宋" w:hAnsi="仿宋" w:eastAsia="仿宋" w:cs="仿宋"/>
          <w:b/>
          <w:color w:val="000000"/>
          <w:kern w:val="2"/>
          <w:sz w:val="24"/>
          <w:szCs w:val="24"/>
          <w:highlight w:val="none"/>
          <w:shd w:val="clear" w:fill="FFFFFF"/>
          <w:lang w:val="zh-CN" w:eastAsia="zh-CN" w:bidi="ar-SA"/>
        </w:rPr>
        <w:tab/>
      </w:r>
      <w:r>
        <w:rPr>
          <w:rFonts w:hint="eastAsia" w:ascii="仿宋" w:hAnsi="仿宋" w:eastAsia="仿宋" w:cs="仿宋"/>
          <w:b/>
          <w:color w:val="000000"/>
          <w:kern w:val="2"/>
          <w:sz w:val="24"/>
          <w:szCs w:val="24"/>
          <w:highlight w:val="none"/>
          <w:shd w:val="clear" w:fill="FFFFFF"/>
          <w:lang w:val="zh-CN" w:eastAsia="zh-CN" w:bidi="ar-SA"/>
        </w:rPr>
        <w:tab/>
      </w:r>
      <w:r>
        <w:rPr>
          <w:rFonts w:hint="eastAsia" w:ascii="仿宋" w:hAnsi="仿宋" w:eastAsia="仿宋" w:cs="仿宋"/>
          <w:b/>
          <w:color w:val="000000"/>
          <w:kern w:val="2"/>
          <w:sz w:val="24"/>
          <w:szCs w:val="24"/>
          <w:highlight w:val="none"/>
          <w:shd w:val="clear" w:fill="FFFFFF"/>
          <w:lang w:val="zh-CN" w:eastAsia="zh-CN" w:bidi="ar-SA"/>
        </w:rPr>
        <w:tab/>
      </w:r>
    </w:p>
    <w:p w14:paraId="44D0C1E3">
      <w:pPr>
        <w:snapToGrid/>
        <w:spacing w:before="0" w:beforeAutospacing="0" w:after="0" w:afterAutospacing="0" w:line="480" w:lineRule="auto"/>
        <w:ind w:firstLine="360"/>
        <w:textAlignment w:val="baseline"/>
        <w:rPr>
          <w:rFonts w:hint="eastAsia" w:ascii="仿宋" w:hAnsi="仿宋" w:eastAsia="仿宋" w:cs="仿宋"/>
          <w:b/>
          <w:color w:val="000000"/>
          <w:kern w:val="2"/>
          <w:sz w:val="24"/>
          <w:szCs w:val="24"/>
          <w:highlight w:val="none"/>
          <w:shd w:val="clear" w:fill="FFFFFF"/>
          <w:lang w:val="zh-CN" w:eastAsia="zh-CN" w:bidi="ar-SA"/>
        </w:rPr>
      </w:pPr>
      <w:r>
        <w:rPr>
          <w:rFonts w:hint="eastAsia" w:ascii="仿宋" w:hAnsi="仿宋" w:eastAsia="仿宋" w:cs="仿宋"/>
          <w:b/>
          <w:color w:val="000000"/>
          <w:kern w:val="2"/>
          <w:sz w:val="24"/>
          <w:szCs w:val="24"/>
          <w:highlight w:val="none"/>
          <w:shd w:val="clear" w:fill="FFFFFF"/>
          <w:lang w:val="zh-CN" w:eastAsia="zh-CN" w:bidi="ar-SA"/>
        </w:rPr>
        <w:t>日期：</w:t>
      </w:r>
      <w:r>
        <w:rPr>
          <w:rFonts w:hint="eastAsia" w:ascii="仿宋" w:hAnsi="仿宋" w:eastAsia="仿宋" w:cs="仿宋"/>
          <w:b/>
          <w:color w:val="000000"/>
          <w:kern w:val="2"/>
          <w:sz w:val="24"/>
          <w:szCs w:val="24"/>
          <w:highlight w:val="none"/>
          <w:shd w:val="clear" w:fill="FFFFFF"/>
          <w:lang w:val="zh-CN" w:eastAsia="zh-CN" w:bidi="ar-SA"/>
        </w:rPr>
        <w:tab/>
      </w:r>
      <w:r>
        <w:rPr>
          <w:rFonts w:hint="eastAsia" w:ascii="仿宋" w:hAnsi="仿宋" w:eastAsia="仿宋" w:cs="仿宋"/>
          <w:b/>
          <w:color w:val="000000"/>
          <w:kern w:val="2"/>
          <w:sz w:val="24"/>
          <w:szCs w:val="24"/>
          <w:highlight w:val="none"/>
          <w:shd w:val="clear" w:fill="FFFFFF"/>
          <w:lang w:val="zh-CN" w:eastAsia="zh-CN" w:bidi="ar-SA"/>
        </w:rPr>
        <w:tab/>
      </w:r>
      <w:r>
        <w:rPr>
          <w:rFonts w:hint="eastAsia" w:ascii="仿宋" w:hAnsi="仿宋" w:eastAsia="仿宋" w:cs="仿宋"/>
          <w:b/>
          <w:color w:val="000000"/>
          <w:kern w:val="2"/>
          <w:sz w:val="24"/>
          <w:szCs w:val="24"/>
          <w:highlight w:val="none"/>
          <w:shd w:val="clear" w:fill="FFFFFF"/>
          <w:lang w:val="zh-CN" w:eastAsia="zh-CN" w:bidi="ar-SA"/>
        </w:rPr>
        <w:tab/>
      </w:r>
      <w:r>
        <w:rPr>
          <w:rFonts w:hint="eastAsia" w:ascii="仿宋" w:hAnsi="仿宋" w:eastAsia="仿宋" w:cs="仿宋"/>
          <w:b/>
          <w:color w:val="000000"/>
          <w:kern w:val="2"/>
          <w:sz w:val="24"/>
          <w:szCs w:val="24"/>
          <w:highlight w:val="none"/>
          <w:shd w:val="clear" w:fill="FFFFFF"/>
          <w:lang w:val="zh-CN" w:eastAsia="zh-CN" w:bidi="ar-SA"/>
        </w:rPr>
        <w:tab/>
      </w:r>
      <w:r>
        <w:rPr>
          <w:rFonts w:hint="eastAsia" w:ascii="仿宋" w:hAnsi="仿宋" w:eastAsia="仿宋" w:cs="仿宋"/>
          <w:b/>
          <w:color w:val="000000"/>
          <w:kern w:val="2"/>
          <w:sz w:val="24"/>
          <w:szCs w:val="24"/>
          <w:highlight w:val="none"/>
          <w:shd w:val="clear" w:fill="FFFFFF"/>
          <w:lang w:val="zh-CN" w:eastAsia="zh-CN" w:bidi="ar-SA"/>
        </w:rPr>
        <w:t>年</w:t>
      </w:r>
      <w:r>
        <w:rPr>
          <w:rFonts w:hint="eastAsia" w:ascii="仿宋" w:hAnsi="仿宋" w:eastAsia="仿宋" w:cs="仿宋"/>
          <w:b/>
          <w:color w:val="000000"/>
          <w:kern w:val="2"/>
          <w:sz w:val="24"/>
          <w:szCs w:val="24"/>
          <w:highlight w:val="none"/>
          <w:shd w:val="clear" w:fill="FFFFFF"/>
          <w:lang w:val="zh-CN" w:eastAsia="zh-CN" w:bidi="ar-SA"/>
        </w:rPr>
        <w:tab/>
      </w:r>
      <w:r>
        <w:rPr>
          <w:rFonts w:hint="eastAsia" w:ascii="仿宋" w:hAnsi="仿宋" w:eastAsia="仿宋" w:cs="仿宋"/>
          <w:b/>
          <w:color w:val="000000"/>
          <w:kern w:val="2"/>
          <w:sz w:val="24"/>
          <w:szCs w:val="24"/>
          <w:highlight w:val="none"/>
          <w:shd w:val="clear" w:fill="FFFFFF"/>
          <w:lang w:val="zh-CN" w:eastAsia="zh-CN" w:bidi="ar-SA"/>
        </w:rPr>
        <w:tab/>
      </w:r>
      <w:r>
        <w:rPr>
          <w:rFonts w:hint="eastAsia" w:ascii="仿宋" w:hAnsi="仿宋" w:eastAsia="仿宋" w:cs="仿宋"/>
          <w:b/>
          <w:color w:val="000000"/>
          <w:kern w:val="2"/>
          <w:sz w:val="24"/>
          <w:szCs w:val="24"/>
          <w:highlight w:val="none"/>
          <w:shd w:val="clear" w:fill="FFFFFF"/>
          <w:lang w:val="zh-CN" w:eastAsia="zh-CN" w:bidi="ar-SA"/>
        </w:rPr>
        <w:t>月</w:t>
      </w:r>
      <w:r>
        <w:rPr>
          <w:rFonts w:hint="eastAsia" w:ascii="仿宋" w:hAnsi="仿宋" w:eastAsia="仿宋" w:cs="仿宋"/>
          <w:b/>
          <w:color w:val="000000"/>
          <w:kern w:val="2"/>
          <w:sz w:val="24"/>
          <w:szCs w:val="24"/>
          <w:highlight w:val="none"/>
          <w:shd w:val="clear" w:fill="FFFFFF"/>
          <w:lang w:val="zh-CN" w:eastAsia="zh-CN" w:bidi="ar-SA"/>
        </w:rPr>
        <w:tab/>
      </w:r>
      <w:r>
        <w:rPr>
          <w:rFonts w:hint="eastAsia" w:ascii="仿宋" w:hAnsi="仿宋" w:eastAsia="仿宋" w:cs="仿宋"/>
          <w:b/>
          <w:color w:val="000000"/>
          <w:kern w:val="2"/>
          <w:sz w:val="24"/>
          <w:szCs w:val="24"/>
          <w:highlight w:val="none"/>
          <w:shd w:val="clear" w:fill="FFFFFF"/>
          <w:lang w:val="zh-CN" w:eastAsia="zh-CN" w:bidi="ar-SA"/>
        </w:rPr>
        <w:tab/>
      </w:r>
      <w:r>
        <w:rPr>
          <w:rFonts w:hint="eastAsia" w:ascii="仿宋" w:hAnsi="仿宋" w:eastAsia="仿宋" w:cs="仿宋"/>
          <w:b/>
          <w:color w:val="000000"/>
          <w:kern w:val="2"/>
          <w:sz w:val="24"/>
          <w:szCs w:val="24"/>
          <w:highlight w:val="none"/>
          <w:shd w:val="clear" w:fill="FFFFFF"/>
          <w:lang w:val="zh-CN" w:eastAsia="zh-CN" w:bidi="ar-SA"/>
        </w:rPr>
        <w:t>日</w:t>
      </w:r>
    </w:p>
    <w:p w14:paraId="7688989F">
      <w:pPr>
        <w:snapToGrid/>
        <w:spacing w:before="0" w:beforeAutospacing="0" w:after="0" w:afterAutospacing="0" w:line="240" w:lineRule="auto"/>
        <w:ind w:firstLine="360"/>
        <w:textAlignment w:val="baseline"/>
        <w:rPr>
          <w:rFonts w:hint="eastAsia"/>
          <w:lang w:val="zh-CN" w:eastAsia="zh-CN"/>
        </w:rPr>
      </w:pPr>
    </w:p>
    <w:p w14:paraId="7DC0D4A5">
      <w:pPr>
        <w:snapToGrid/>
        <w:spacing w:before="0" w:beforeAutospacing="0" w:after="0" w:afterAutospacing="0" w:line="240" w:lineRule="auto"/>
        <w:ind w:firstLine="360"/>
        <w:textAlignment w:val="baseline"/>
        <w:rPr>
          <w:rFonts w:hint="eastAsia" w:ascii="仿宋" w:hAnsi="仿宋" w:eastAsia="仿宋" w:cs="仿宋"/>
          <w:b w:val="0"/>
          <w:i w:val="0"/>
          <w:caps w:val="0"/>
          <w:color w:val="000000"/>
          <w:spacing w:val="0"/>
          <w:w w:val="100"/>
          <w:sz w:val="24"/>
          <w:szCs w:val="24"/>
          <w:highlight w:val="none"/>
          <w:lang w:eastAsia="zh-CN"/>
        </w:rPr>
      </w:pPr>
      <w:r>
        <w:rPr>
          <w:b w:val="0"/>
          <w:i w:val="0"/>
          <w:caps w:val="0"/>
          <w:spacing w:val="0"/>
          <w:w w:val="100"/>
          <w:sz w:val="20"/>
          <w:highlight w:val="none"/>
        </w:rPr>
        <w:br w:type="page"/>
      </w:r>
    </w:p>
    <w:p w14:paraId="76DF7C6F">
      <w:pPr>
        <w:pStyle w:val="4"/>
        <w:bidi w:val="0"/>
        <w:jc w:val="left"/>
        <w:rPr>
          <w:rFonts w:hint="eastAsia" w:ascii="Arial" w:hAnsi="Arial"/>
          <w:lang w:val="zh-CN" w:eastAsia="zh-CN"/>
        </w:rPr>
      </w:pPr>
      <w:r>
        <w:rPr>
          <w:rFonts w:hint="eastAsia" w:ascii="Arial" w:hAnsi="Arial"/>
          <w:lang w:val="zh-CN" w:eastAsia="zh-CN"/>
        </w:rPr>
        <w:t>附件</w:t>
      </w:r>
      <w:r>
        <w:rPr>
          <w:rFonts w:hint="eastAsia" w:ascii="Arial" w:hAnsi="Arial"/>
          <w:lang w:val="en-US" w:eastAsia="zh-CN"/>
        </w:rPr>
        <w:t>三</w:t>
      </w:r>
      <w:r>
        <w:rPr>
          <w:rFonts w:hint="eastAsia" w:ascii="Arial" w:hAnsi="Arial"/>
          <w:lang w:val="zh-CN" w:eastAsia="zh-CN"/>
        </w:rPr>
        <w:t>：</w:t>
      </w:r>
    </w:p>
    <w:p w14:paraId="03EC686D">
      <w:pPr>
        <w:pStyle w:val="5"/>
        <w:bidi w:val="0"/>
        <w:rPr>
          <w:rFonts w:hint="eastAsia" w:ascii="仿宋" w:hAnsi="仿宋" w:cs="仿宋"/>
          <w:color w:val="000000"/>
          <w:sz w:val="24"/>
          <w:szCs w:val="24"/>
          <w:highlight w:val="none"/>
          <w:shd w:val="clear" w:fill="FFFFFF"/>
          <w:lang w:val="zh-CN" w:eastAsia="zh-CN"/>
        </w:rPr>
      </w:pPr>
      <w:r>
        <w:rPr>
          <w:rFonts w:hint="eastAsia" w:ascii="仿宋" w:hAnsi="仿宋" w:eastAsia="仿宋" w:cs="仿宋"/>
          <w:color w:val="000000"/>
          <w:sz w:val="24"/>
          <w:szCs w:val="24"/>
          <w:highlight w:val="none"/>
          <w:shd w:val="clear" w:fill="FFFFFF"/>
          <w:lang w:val="zh-CN" w:eastAsia="zh-CN"/>
        </w:rPr>
        <w:t>根据《关于在招标投标活动中对失信被执行人实施联合惩戒的通知》(法[2016]285 号)，投标人未被列入“信用中国”网站“失信被执行人”、“重大税收违法</w:t>
      </w:r>
      <w:r>
        <w:rPr>
          <w:rFonts w:hint="eastAsia" w:ascii="仿宋" w:hAnsi="仿宋" w:eastAsia="仿宋" w:cs="仿宋"/>
          <w:color w:val="000000"/>
          <w:sz w:val="24"/>
          <w:szCs w:val="24"/>
          <w:highlight w:val="none"/>
          <w:shd w:val="clear" w:fill="FFFFFF"/>
          <w:lang w:val="en-US" w:eastAsia="zh-CN"/>
        </w:rPr>
        <w:t>失信主体</w:t>
      </w:r>
      <w:r>
        <w:rPr>
          <w:rFonts w:hint="eastAsia" w:ascii="仿宋" w:hAnsi="仿宋" w:eastAsia="仿宋" w:cs="仿宋"/>
          <w:color w:val="000000"/>
          <w:sz w:val="24"/>
          <w:szCs w:val="24"/>
          <w:highlight w:val="none"/>
          <w:shd w:val="clear" w:fill="FFFFFF"/>
          <w:lang w:val="zh-CN" w:eastAsia="zh-CN"/>
        </w:rPr>
        <w:t>”、“政府采购严重违法失信行为记录名单”，投标人自行查询并提供截图</w:t>
      </w:r>
      <w:r>
        <w:rPr>
          <w:rFonts w:hint="eastAsia" w:ascii="仿宋" w:hAnsi="仿宋" w:cs="仿宋"/>
          <w:color w:val="000000"/>
          <w:sz w:val="24"/>
          <w:szCs w:val="24"/>
          <w:highlight w:val="none"/>
          <w:shd w:val="clear" w:fill="FFFFFF"/>
          <w:lang w:val="zh-CN" w:eastAsia="zh-CN"/>
        </w:rPr>
        <w:t>。</w:t>
      </w:r>
    </w:p>
    <w:p w14:paraId="1943412A">
      <w:pPr>
        <w:pStyle w:val="5"/>
        <w:bidi w:val="0"/>
        <w:rPr>
          <w:rFonts w:hint="eastAsia" w:ascii="仿宋" w:hAnsi="仿宋" w:eastAsia="仿宋" w:cs="仿宋"/>
          <w:b/>
          <w:bCs/>
          <w:i w:val="0"/>
          <w:caps w:val="0"/>
          <w:color w:val="000000"/>
          <w:spacing w:val="0"/>
          <w:w w:val="100"/>
          <w:sz w:val="24"/>
          <w:szCs w:val="24"/>
          <w:highlight w:val="none"/>
          <w:lang w:eastAsia="zh-CN"/>
        </w:rPr>
      </w:pPr>
      <w:r>
        <w:rPr>
          <w:rFonts w:hint="eastAsia" w:ascii="仿宋" w:hAnsi="仿宋" w:eastAsia="仿宋" w:cs="仿宋"/>
          <w:b/>
          <w:bCs/>
          <w:i w:val="0"/>
          <w:caps w:val="0"/>
          <w:color w:val="000000"/>
          <w:spacing w:val="0"/>
          <w:w w:val="100"/>
          <w:sz w:val="24"/>
          <w:szCs w:val="24"/>
          <w:highlight w:val="none"/>
          <w:lang w:eastAsia="zh-CN"/>
        </w:rPr>
        <w:t>（供应商自行打印并加盖单位公章）</w:t>
      </w:r>
    </w:p>
    <w:p w14:paraId="2FC35862">
      <w:pPr>
        <w:keepLines w:val="0"/>
        <w:widowControl/>
        <w:snapToGrid w:val="0"/>
        <w:spacing w:before="0" w:beforeAutospacing="0" w:after="0" w:afterAutospacing="0" w:line="360" w:lineRule="auto"/>
        <w:ind w:left="0" w:leftChars="0" w:right="440" w:firstLine="0" w:firstLineChars="0"/>
        <w:textAlignment w:val="baseline"/>
        <w:rPr>
          <w:rFonts w:hint="eastAsia" w:ascii="仿宋" w:hAnsi="仿宋" w:eastAsia="仿宋" w:cs="仿宋"/>
          <w:b/>
          <w:i w:val="0"/>
          <w:caps w:val="0"/>
          <w:color w:val="000000"/>
          <w:spacing w:val="0"/>
          <w:w w:val="100"/>
          <w:sz w:val="24"/>
          <w:szCs w:val="24"/>
          <w:highlight w:val="none"/>
          <w:lang w:val="zh-CN"/>
        </w:rPr>
      </w:pPr>
      <w:r>
        <w:rPr>
          <w:b w:val="0"/>
          <w:i w:val="0"/>
          <w:caps w:val="0"/>
          <w:spacing w:val="0"/>
          <w:w w:val="100"/>
          <w:sz w:val="20"/>
          <w:highlight w:val="none"/>
        </w:rPr>
        <w:br w:type="page"/>
      </w:r>
    </w:p>
    <w:p w14:paraId="290A3014">
      <w:pPr>
        <w:pStyle w:val="4"/>
        <w:bidi w:val="0"/>
        <w:jc w:val="left"/>
        <w:rPr>
          <w:rFonts w:hint="eastAsia" w:ascii="Arial" w:hAnsi="Arial"/>
          <w:lang w:val="en-US" w:eastAsia="zh-CN"/>
        </w:rPr>
      </w:pPr>
      <w:r>
        <w:rPr>
          <w:rFonts w:hint="eastAsia" w:ascii="Arial" w:hAnsi="Arial"/>
          <w:lang w:val="zh-CN" w:eastAsia="zh-CN"/>
        </w:rPr>
        <w:t>附件</w:t>
      </w:r>
      <w:r>
        <w:rPr>
          <w:rFonts w:hint="eastAsia" w:ascii="Arial" w:hAnsi="Arial"/>
          <w:lang w:val="en-US" w:eastAsia="zh-CN"/>
        </w:rPr>
        <w:t>四</w:t>
      </w:r>
      <w:r>
        <w:rPr>
          <w:rFonts w:hint="eastAsia" w:ascii="Arial" w:hAnsi="Arial"/>
          <w:lang w:val="zh-CN" w:eastAsia="zh-CN"/>
        </w:rPr>
        <w:t>：</w:t>
      </w:r>
    </w:p>
    <w:p w14:paraId="75BF64FE">
      <w:pPr>
        <w:pStyle w:val="5"/>
        <w:bidi w:val="0"/>
        <w:rPr>
          <w:rFonts w:hint="eastAsia"/>
          <w:lang w:val="zh-CN"/>
        </w:rPr>
      </w:pPr>
      <w:r>
        <w:rPr>
          <w:rFonts w:hint="eastAsia"/>
          <w:lang w:val="zh-CN"/>
        </w:rPr>
        <w:t>严格执行《关于印发《大冶市工程建设领域全面推行农民工工资治欠保支及欠薪违法信用惩戒制度工作方案》的通知》（冶人社发〔2018〕35号）文件精神（提供承诺函），未提供承诺函的投标无效，取消其投标资格。</w:t>
      </w:r>
    </w:p>
    <w:p w14:paraId="38DE8777">
      <w:pPr>
        <w:snapToGrid/>
        <w:spacing w:before="0" w:beforeAutospacing="0" w:after="0" w:afterAutospacing="0" w:line="360" w:lineRule="auto"/>
        <w:ind w:firstLine="360"/>
        <w:jc w:val="center"/>
        <w:textAlignment w:val="baseline"/>
        <w:rPr>
          <w:rFonts w:hint="eastAsia" w:ascii="仿宋" w:hAnsi="仿宋" w:eastAsia="仿宋" w:cs="仿宋"/>
          <w:b/>
          <w:i w:val="0"/>
          <w:caps w:val="0"/>
          <w:color w:val="000000"/>
          <w:spacing w:val="0"/>
          <w:w w:val="100"/>
          <w:sz w:val="24"/>
          <w:szCs w:val="24"/>
          <w:highlight w:val="none"/>
        </w:rPr>
      </w:pPr>
      <w:r>
        <w:rPr>
          <w:rFonts w:hint="eastAsia" w:ascii="仿宋" w:hAnsi="仿宋" w:eastAsia="仿宋" w:cs="仿宋"/>
          <w:b/>
          <w:i w:val="0"/>
          <w:caps w:val="0"/>
          <w:color w:val="000000"/>
          <w:spacing w:val="0"/>
          <w:w w:val="100"/>
          <w:sz w:val="24"/>
          <w:szCs w:val="24"/>
          <w:highlight w:val="none"/>
        </w:rPr>
        <w:t>（</w:t>
      </w:r>
      <w:r>
        <w:rPr>
          <w:rFonts w:hint="eastAsia" w:ascii="仿宋" w:hAnsi="仿宋" w:eastAsia="仿宋" w:cs="仿宋"/>
          <w:b/>
          <w:bCs/>
          <w:i w:val="0"/>
          <w:caps w:val="0"/>
          <w:color w:val="000000"/>
          <w:spacing w:val="0"/>
          <w:w w:val="100"/>
          <w:sz w:val="24"/>
          <w:szCs w:val="24"/>
          <w:highlight w:val="none"/>
          <w:lang w:eastAsia="zh-CN"/>
        </w:rPr>
        <w:t>供应商自行</w:t>
      </w:r>
      <w:r>
        <w:rPr>
          <w:rFonts w:hint="eastAsia" w:ascii="仿宋" w:hAnsi="仿宋" w:eastAsia="仿宋" w:cs="仿宋"/>
          <w:b/>
          <w:bCs/>
          <w:i w:val="0"/>
          <w:caps w:val="0"/>
          <w:color w:val="000000"/>
          <w:spacing w:val="0"/>
          <w:w w:val="100"/>
          <w:sz w:val="24"/>
          <w:szCs w:val="24"/>
          <w:highlight w:val="none"/>
          <w:lang w:val="en-US" w:eastAsia="zh-CN"/>
        </w:rPr>
        <w:t>编写</w:t>
      </w:r>
      <w:r>
        <w:rPr>
          <w:rFonts w:hint="eastAsia" w:ascii="仿宋" w:hAnsi="仿宋" w:eastAsia="仿宋" w:cs="仿宋"/>
          <w:b/>
          <w:bCs/>
          <w:i w:val="0"/>
          <w:caps w:val="0"/>
          <w:color w:val="000000"/>
          <w:spacing w:val="0"/>
          <w:w w:val="100"/>
          <w:sz w:val="24"/>
          <w:szCs w:val="24"/>
          <w:highlight w:val="none"/>
          <w:lang w:eastAsia="zh-CN"/>
        </w:rPr>
        <w:t>并加盖单位公章</w:t>
      </w:r>
      <w:r>
        <w:rPr>
          <w:rFonts w:hint="eastAsia" w:ascii="仿宋" w:hAnsi="仿宋" w:eastAsia="仿宋" w:cs="仿宋"/>
          <w:b/>
          <w:i w:val="0"/>
          <w:caps w:val="0"/>
          <w:color w:val="000000"/>
          <w:spacing w:val="0"/>
          <w:w w:val="100"/>
          <w:sz w:val="24"/>
          <w:szCs w:val="24"/>
          <w:highlight w:val="none"/>
        </w:rPr>
        <w:t>）</w:t>
      </w:r>
    </w:p>
    <w:p w14:paraId="771015C6">
      <w:pPr>
        <w:snapToGrid/>
        <w:spacing w:before="0" w:beforeAutospacing="0" w:after="0" w:afterAutospacing="0" w:line="240" w:lineRule="auto"/>
        <w:ind w:firstLine="360"/>
        <w:textAlignment w:val="baseline"/>
        <w:rPr>
          <w:rFonts w:hint="eastAsia" w:ascii="仿宋" w:hAnsi="仿宋" w:eastAsia="仿宋" w:cs="仿宋"/>
          <w:b/>
          <w:i w:val="0"/>
          <w:caps w:val="0"/>
          <w:color w:val="000000"/>
          <w:spacing w:val="60"/>
          <w:w w:val="100"/>
          <w:sz w:val="24"/>
          <w:szCs w:val="24"/>
          <w:highlight w:val="none"/>
          <w:lang w:eastAsia="zh-CN"/>
        </w:rPr>
      </w:pPr>
      <w:r>
        <w:rPr>
          <w:b w:val="0"/>
          <w:i w:val="0"/>
          <w:caps w:val="0"/>
          <w:spacing w:val="0"/>
          <w:w w:val="100"/>
          <w:sz w:val="20"/>
          <w:highlight w:val="none"/>
        </w:rPr>
        <w:br w:type="page"/>
      </w:r>
    </w:p>
    <w:p w14:paraId="4F968227">
      <w:pPr>
        <w:pStyle w:val="4"/>
        <w:bidi w:val="0"/>
        <w:jc w:val="left"/>
        <w:rPr>
          <w:rFonts w:hint="eastAsia" w:ascii="Arial" w:hAnsi="Arial"/>
          <w:lang w:val="zh-CN" w:eastAsia="zh-CN"/>
        </w:rPr>
      </w:pPr>
      <w:r>
        <w:rPr>
          <w:rFonts w:hint="eastAsia" w:ascii="Arial" w:hAnsi="Arial"/>
          <w:lang w:val="zh-CN" w:eastAsia="zh-CN"/>
        </w:rPr>
        <w:t>附件</w:t>
      </w:r>
      <w:r>
        <w:rPr>
          <w:rFonts w:hint="eastAsia" w:ascii="Arial" w:hAnsi="Arial"/>
          <w:lang w:val="en-US" w:eastAsia="zh-CN"/>
        </w:rPr>
        <w:t>五</w:t>
      </w:r>
      <w:r>
        <w:rPr>
          <w:rFonts w:hint="eastAsia" w:ascii="Arial" w:hAnsi="Arial"/>
          <w:lang w:val="zh-CN" w:eastAsia="zh-CN"/>
        </w:rPr>
        <w:t>：</w:t>
      </w:r>
    </w:p>
    <w:p w14:paraId="3BD5A95C">
      <w:pPr>
        <w:jc w:val="center"/>
        <w:rPr>
          <w:rFonts w:hint="eastAsia" w:ascii="仿宋" w:hAnsi="仿宋" w:eastAsia="仿宋" w:cs="仿宋"/>
          <w:bCs/>
          <w:sz w:val="32"/>
          <w:szCs w:val="32"/>
          <w:lang w:val="zh-CN"/>
        </w:rPr>
      </w:pPr>
      <w:r>
        <w:rPr>
          <w:rFonts w:hint="eastAsia" w:ascii="仿宋" w:hAnsi="仿宋" w:eastAsia="仿宋" w:cs="仿宋"/>
          <w:bCs/>
          <w:sz w:val="32"/>
          <w:szCs w:val="32"/>
          <w:lang w:val="zh-CN"/>
        </w:rPr>
        <w:t>中小企业声明函</w:t>
      </w:r>
    </w:p>
    <w:p w14:paraId="72A4ED7D">
      <w:pPr>
        <w:adjustRightInd w:val="0"/>
        <w:snapToGrid w:val="0"/>
        <w:spacing w:before="156" w:beforeLines="50" w:after="156" w:afterLines="50"/>
        <w:jc w:val="center"/>
        <w:rPr>
          <w:rFonts w:hint="eastAsia" w:ascii="仿宋" w:hAnsi="仿宋" w:eastAsia="仿宋" w:cs="仿宋"/>
          <w:bCs/>
          <w:sz w:val="24"/>
          <w:szCs w:val="21"/>
          <w:lang w:val="zh-CN"/>
        </w:rPr>
      </w:pPr>
      <w:r>
        <w:rPr>
          <w:rFonts w:hint="eastAsia" w:ascii="仿宋" w:hAnsi="仿宋" w:eastAsia="仿宋" w:cs="仿宋"/>
          <w:bCs/>
          <w:sz w:val="24"/>
          <w:szCs w:val="21"/>
          <w:lang w:val="zh-CN"/>
        </w:rPr>
        <w:t>（适用于</w:t>
      </w:r>
      <w:r>
        <w:rPr>
          <w:rFonts w:hint="eastAsia" w:ascii="仿宋" w:hAnsi="仿宋" w:eastAsia="仿宋" w:cs="仿宋"/>
          <w:b/>
          <w:sz w:val="24"/>
          <w:szCs w:val="21"/>
          <w:lang w:val="zh-CN"/>
        </w:rPr>
        <w:t>服务</w:t>
      </w:r>
      <w:r>
        <w:rPr>
          <w:rFonts w:hint="eastAsia" w:ascii="仿宋" w:hAnsi="仿宋" w:eastAsia="仿宋" w:cs="仿宋"/>
          <w:b/>
          <w:sz w:val="24"/>
          <w:szCs w:val="21"/>
          <w:lang w:val="en-US" w:eastAsia="zh-CN"/>
        </w:rPr>
        <w:t>.工程</w:t>
      </w:r>
      <w:r>
        <w:rPr>
          <w:rFonts w:hint="eastAsia" w:ascii="仿宋" w:hAnsi="仿宋" w:eastAsia="仿宋" w:cs="仿宋"/>
          <w:b/>
          <w:sz w:val="24"/>
          <w:szCs w:val="21"/>
          <w:lang w:val="zh-CN"/>
        </w:rPr>
        <w:t>类</w:t>
      </w:r>
      <w:r>
        <w:rPr>
          <w:rFonts w:hint="eastAsia" w:ascii="仿宋" w:hAnsi="仿宋" w:eastAsia="仿宋" w:cs="仿宋"/>
          <w:bCs/>
          <w:sz w:val="24"/>
          <w:szCs w:val="21"/>
          <w:lang w:val="zh-CN"/>
        </w:rPr>
        <w:t>项目）</w:t>
      </w:r>
    </w:p>
    <w:p w14:paraId="24F944B7">
      <w:pPr>
        <w:spacing w:line="360" w:lineRule="auto"/>
        <w:rPr>
          <w:rFonts w:hint="eastAsia" w:ascii="仿宋" w:hAnsi="仿宋" w:eastAsia="仿宋" w:cs="仿宋"/>
          <w:color w:val="0C0C0C"/>
          <w:sz w:val="24"/>
          <w:szCs w:val="22"/>
          <w:u w:val="single"/>
        </w:rPr>
      </w:pPr>
      <w:r>
        <w:rPr>
          <w:rFonts w:hint="eastAsia" w:ascii="仿宋" w:hAnsi="仿宋" w:eastAsia="仿宋" w:cs="仿宋"/>
          <w:color w:val="0C0C0C"/>
          <w:sz w:val="24"/>
          <w:szCs w:val="22"/>
          <w:u w:val="single"/>
        </w:rPr>
        <w:t>（代理机构）：</w:t>
      </w:r>
    </w:p>
    <w:p w14:paraId="224BCB6A">
      <w:pPr>
        <w:spacing w:line="360" w:lineRule="auto"/>
        <w:ind w:firstLine="480" w:firstLineChars="200"/>
        <w:rPr>
          <w:rFonts w:hint="eastAsia" w:ascii="仿宋" w:hAnsi="仿宋" w:eastAsia="仿宋" w:cs="仿宋"/>
          <w:color w:val="0C0C0C"/>
          <w:sz w:val="24"/>
          <w:szCs w:val="22"/>
        </w:rPr>
      </w:pPr>
      <w:r>
        <w:rPr>
          <w:rFonts w:hint="eastAsia" w:ascii="仿宋" w:hAnsi="仿宋" w:eastAsia="仿宋" w:cs="仿宋"/>
          <w:color w:val="0C0C0C"/>
          <w:sz w:val="24"/>
          <w:szCs w:val="22"/>
        </w:rPr>
        <w:t>本公司（联合体）郑重声明，根据《政府采购促进中小企业发展管理办法》（财库﹝2020﹞46 号）的规定，本公司（联合体）参加</w:t>
      </w:r>
      <w:r>
        <w:rPr>
          <w:rFonts w:hint="eastAsia" w:ascii="仿宋" w:hAnsi="仿宋" w:eastAsia="仿宋" w:cs="仿宋"/>
          <w:color w:val="0C0C0C"/>
          <w:sz w:val="24"/>
          <w:szCs w:val="22"/>
          <w:u w:val="single"/>
        </w:rPr>
        <w:t xml:space="preserve"> （</w:t>
      </w:r>
      <w:r>
        <w:rPr>
          <w:rFonts w:hint="eastAsia" w:ascii="仿宋" w:hAnsi="仿宋" w:eastAsia="仿宋" w:cs="仿宋"/>
          <w:color w:val="0C0C0C"/>
          <w:sz w:val="24"/>
          <w:szCs w:val="22"/>
          <w:u w:val="single"/>
          <w:lang w:val="en-US" w:eastAsia="zh-CN"/>
        </w:rPr>
        <w:t>黄石临空园区管理有限公司</w:t>
      </w:r>
      <w:r>
        <w:rPr>
          <w:rFonts w:hint="eastAsia" w:ascii="仿宋" w:hAnsi="仿宋" w:eastAsia="仿宋" w:cs="仿宋"/>
          <w:color w:val="0C0C0C"/>
          <w:sz w:val="24"/>
          <w:szCs w:val="22"/>
          <w:u w:val="single"/>
        </w:rPr>
        <w:t xml:space="preserve">） </w:t>
      </w:r>
      <w:r>
        <w:rPr>
          <w:rFonts w:hint="eastAsia" w:ascii="仿宋" w:hAnsi="仿宋" w:eastAsia="仿宋" w:cs="仿宋"/>
          <w:color w:val="0C0C0C"/>
          <w:sz w:val="24"/>
          <w:szCs w:val="22"/>
        </w:rPr>
        <w:t>的</w:t>
      </w:r>
      <w:r>
        <w:rPr>
          <w:rFonts w:hint="eastAsia" w:ascii="仿宋" w:hAnsi="仿宋" w:eastAsia="仿宋" w:cs="仿宋"/>
          <w:color w:val="0C0C0C"/>
          <w:sz w:val="24"/>
          <w:szCs w:val="22"/>
          <w:u w:val="single"/>
        </w:rPr>
        <w:t xml:space="preserve"> （</w:t>
      </w:r>
      <w:r>
        <w:rPr>
          <w:rFonts w:hint="eastAsia" w:ascii="仿宋" w:hAnsi="仿宋" w:eastAsia="仿宋" w:cs="仿宋"/>
          <w:color w:val="0C0C0C"/>
          <w:sz w:val="24"/>
          <w:szCs w:val="22"/>
          <w:u w:val="single"/>
          <w:lang w:val="zh-CN" w:eastAsia="zh-CN"/>
        </w:rPr>
        <w:t>镇区基础设施维修工程</w:t>
      </w:r>
      <w:r>
        <w:rPr>
          <w:rFonts w:hint="eastAsia" w:ascii="仿宋" w:hAnsi="仿宋" w:eastAsia="仿宋" w:cs="仿宋"/>
          <w:color w:val="0C0C0C"/>
          <w:sz w:val="24"/>
          <w:szCs w:val="22"/>
          <w:u w:val="single"/>
        </w:rPr>
        <w:t xml:space="preserve">） </w:t>
      </w:r>
      <w:r>
        <w:rPr>
          <w:rFonts w:hint="eastAsia" w:ascii="仿宋" w:hAnsi="仿宋" w:eastAsia="仿宋" w:cs="仿宋"/>
          <w:color w:val="0C0C0C"/>
          <w:sz w:val="24"/>
          <w:szCs w:val="22"/>
        </w:rPr>
        <w:t>采购活动，工程的施工单位全部为符合政策要求的中小企业（或者：服务全部由符合政策要求的中小企业承接）。相关企业（含联合体中的中小企业、签订分包意向协议的中小企业）的具体情况如下：</w:t>
      </w:r>
    </w:p>
    <w:p w14:paraId="3F87A99E">
      <w:pPr>
        <w:spacing w:line="360" w:lineRule="auto"/>
        <w:ind w:firstLine="480" w:firstLineChars="200"/>
        <w:rPr>
          <w:rFonts w:hint="eastAsia" w:ascii="仿宋" w:hAnsi="仿宋" w:eastAsia="仿宋" w:cs="仿宋"/>
          <w:color w:val="0C0C0C"/>
          <w:sz w:val="24"/>
          <w:szCs w:val="22"/>
        </w:rPr>
      </w:pPr>
      <w:r>
        <w:rPr>
          <w:rFonts w:hint="eastAsia" w:ascii="仿宋" w:hAnsi="仿宋" w:eastAsia="仿宋" w:cs="仿宋"/>
          <w:color w:val="0C0C0C"/>
          <w:sz w:val="24"/>
          <w:szCs w:val="22"/>
        </w:rPr>
        <w:t>1.</w:t>
      </w:r>
      <w:r>
        <w:rPr>
          <w:rFonts w:hint="eastAsia" w:ascii="仿宋" w:hAnsi="仿宋" w:eastAsia="仿宋" w:cs="仿宋"/>
          <w:color w:val="0C0C0C"/>
          <w:sz w:val="24"/>
          <w:szCs w:val="22"/>
          <w:u w:val="single"/>
        </w:rPr>
        <w:t xml:space="preserve"> （</w:t>
      </w:r>
      <w:r>
        <w:rPr>
          <w:rFonts w:hint="eastAsia" w:ascii="仿宋" w:hAnsi="仿宋" w:eastAsia="仿宋" w:cs="仿宋"/>
          <w:color w:val="0C0C0C"/>
          <w:sz w:val="24"/>
          <w:szCs w:val="22"/>
          <w:u w:val="single"/>
          <w:lang w:val="zh-CN" w:eastAsia="zh-CN"/>
        </w:rPr>
        <w:t>镇区基础设施维修工程</w:t>
      </w:r>
      <w:r>
        <w:rPr>
          <w:rFonts w:hint="eastAsia" w:ascii="仿宋" w:hAnsi="仿宋" w:eastAsia="仿宋" w:cs="仿宋"/>
          <w:color w:val="0C0C0C"/>
          <w:sz w:val="24"/>
          <w:szCs w:val="22"/>
          <w:u w:val="single"/>
        </w:rPr>
        <w:t xml:space="preserve">） </w:t>
      </w:r>
      <w:r>
        <w:rPr>
          <w:rFonts w:hint="eastAsia" w:ascii="仿宋" w:hAnsi="仿宋" w:eastAsia="仿宋" w:cs="仿宋"/>
          <w:color w:val="0C0C0C"/>
          <w:sz w:val="24"/>
          <w:szCs w:val="22"/>
        </w:rPr>
        <w:t>，属于</w:t>
      </w:r>
      <w:r>
        <w:rPr>
          <w:rFonts w:hint="eastAsia" w:ascii="仿宋" w:hAnsi="仿宋" w:eastAsia="仿宋" w:cs="仿宋"/>
          <w:color w:val="0C0C0C"/>
          <w:sz w:val="24"/>
          <w:szCs w:val="22"/>
          <w:u w:val="single"/>
        </w:rPr>
        <w:t xml:space="preserve"> （</w:t>
      </w:r>
      <w:r>
        <w:rPr>
          <w:rFonts w:hint="eastAsia" w:ascii="仿宋" w:hAnsi="仿宋" w:eastAsia="仿宋" w:cs="仿宋"/>
          <w:color w:val="0C0C0C"/>
          <w:sz w:val="24"/>
          <w:szCs w:val="22"/>
          <w:u w:val="single"/>
          <w:lang w:val="en-US" w:eastAsia="zh-CN"/>
        </w:rPr>
        <w:t>建筑业</w:t>
      </w:r>
      <w:r>
        <w:rPr>
          <w:rFonts w:hint="eastAsia" w:ascii="仿宋" w:hAnsi="仿宋" w:eastAsia="仿宋" w:cs="仿宋"/>
          <w:color w:val="0C0C0C"/>
          <w:sz w:val="24"/>
          <w:szCs w:val="22"/>
          <w:u w:val="single"/>
        </w:rPr>
        <w:t>）</w:t>
      </w:r>
      <w:r>
        <w:rPr>
          <w:rFonts w:hint="eastAsia" w:ascii="仿宋" w:hAnsi="仿宋" w:eastAsia="仿宋" w:cs="仿宋"/>
          <w:color w:val="0C0C0C"/>
          <w:sz w:val="24"/>
          <w:szCs w:val="22"/>
        </w:rPr>
        <w:t>行业 ；承建（承接）企业为</w:t>
      </w:r>
      <w:r>
        <w:rPr>
          <w:rFonts w:hint="eastAsia" w:ascii="仿宋" w:hAnsi="仿宋" w:eastAsia="仿宋" w:cs="仿宋"/>
          <w:color w:val="0C0C0C"/>
          <w:sz w:val="24"/>
          <w:szCs w:val="22"/>
          <w:u w:val="single"/>
        </w:rPr>
        <w:t xml:space="preserve"> （企业名称） </w:t>
      </w:r>
      <w:r>
        <w:rPr>
          <w:rFonts w:hint="eastAsia" w:ascii="仿宋" w:hAnsi="仿宋" w:eastAsia="仿宋" w:cs="仿宋"/>
          <w:color w:val="0C0C0C"/>
          <w:sz w:val="24"/>
          <w:szCs w:val="22"/>
        </w:rPr>
        <w:t>，从业人员</w:t>
      </w:r>
      <w:r>
        <w:rPr>
          <w:rFonts w:hint="eastAsia" w:ascii="仿宋" w:hAnsi="仿宋" w:eastAsia="仿宋" w:cs="仿宋"/>
          <w:color w:val="0C0C0C"/>
          <w:sz w:val="24"/>
          <w:szCs w:val="22"/>
          <w:u w:val="single"/>
        </w:rPr>
        <w:t xml:space="preserve">      </w:t>
      </w:r>
      <w:r>
        <w:rPr>
          <w:rFonts w:hint="eastAsia" w:ascii="仿宋" w:hAnsi="仿宋" w:eastAsia="仿宋" w:cs="仿宋"/>
          <w:color w:val="0C0C0C"/>
          <w:sz w:val="24"/>
          <w:szCs w:val="22"/>
        </w:rPr>
        <w:t>人，营业收入为</w:t>
      </w:r>
      <w:r>
        <w:rPr>
          <w:rFonts w:hint="eastAsia" w:ascii="仿宋" w:hAnsi="仿宋" w:eastAsia="仿宋" w:cs="仿宋"/>
          <w:color w:val="0C0C0C"/>
          <w:sz w:val="24"/>
          <w:szCs w:val="22"/>
          <w:u w:val="single"/>
        </w:rPr>
        <w:t xml:space="preserve">      </w:t>
      </w:r>
      <w:r>
        <w:rPr>
          <w:rFonts w:hint="eastAsia" w:ascii="仿宋" w:hAnsi="仿宋" w:eastAsia="仿宋" w:cs="仿宋"/>
          <w:color w:val="0C0C0C"/>
          <w:sz w:val="24"/>
          <w:szCs w:val="22"/>
        </w:rPr>
        <w:t>万元，资产总额为</w:t>
      </w:r>
      <w:r>
        <w:rPr>
          <w:rFonts w:hint="eastAsia" w:ascii="仿宋" w:hAnsi="仿宋" w:eastAsia="仿宋" w:cs="仿宋"/>
          <w:color w:val="0C0C0C"/>
          <w:sz w:val="24"/>
          <w:szCs w:val="22"/>
          <w:u w:val="single"/>
        </w:rPr>
        <w:t xml:space="preserve">      </w:t>
      </w:r>
      <w:r>
        <w:rPr>
          <w:rFonts w:hint="eastAsia" w:ascii="仿宋" w:hAnsi="仿宋" w:eastAsia="仿宋" w:cs="仿宋"/>
          <w:color w:val="0C0C0C"/>
          <w:sz w:val="24"/>
          <w:szCs w:val="22"/>
        </w:rPr>
        <w:t>万元（从业人员、营业收入、资产总额填报上一年度数据，无上一年度数据的新成立企业可不填报） ，属于</w:t>
      </w:r>
      <w:r>
        <w:rPr>
          <w:rFonts w:hint="eastAsia" w:ascii="仿宋" w:hAnsi="仿宋" w:eastAsia="仿宋" w:cs="仿宋"/>
          <w:color w:val="0C0C0C"/>
          <w:sz w:val="24"/>
          <w:szCs w:val="22"/>
          <w:u w:val="single"/>
        </w:rPr>
        <w:t xml:space="preserve"> （中型企业、小型企业、微型企业） </w:t>
      </w:r>
      <w:r>
        <w:rPr>
          <w:rFonts w:hint="eastAsia" w:ascii="仿宋" w:hAnsi="仿宋" w:eastAsia="仿宋" w:cs="仿宋"/>
          <w:color w:val="0C0C0C"/>
          <w:sz w:val="24"/>
          <w:szCs w:val="22"/>
        </w:rPr>
        <w:t>；</w:t>
      </w:r>
    </w:p>
    <w:p w14:paraId="20F6460E">
      <w:pPr>
        <w:spacing w:line="360" w:lineRule="auto"/>
        <w:ind w:firstLine="480" w:firstLineChars="200"/>
        <w:rPr>
          <w:rFonts w:hint="eastAsia" w:ascii="仿宋" w:hAnsi="仿宋" w:eastAsia="仿宋" w:cs="仿宋"/>
          <w:color w:val="0C0C0C"/>
          <w:sz w:val="24"/>
          <w:szCs w:val="22"/>
        </w:rPr>
      </w:pPr>
      <w:r>
        <w:rPr>
          <w:rFonts w:hint="eastAsia" w:ascii="仿宋" w:hAnsi="仿宋" w:eastAsia="仿宋" w:cs="仿宋"/>
          <w:color w:val="0C0C0C"/>
          <w:sz w:val="24"/>
          <w:szCs w:val="22"/>
        </w:rPr>
        <w:t>2.</w:t>
      </w:r>
      <w:r>
        <w:rPr>
          <w:rFonts w:hint="eastAsia" w:ascii="仿宋" w:hAnsi="仿宋" w:eastAsia="仿宋" w:cs="仿宋"/>
          <w:color w:val="0C0C0C"/>
          <w:sz w:val="24"/>
          <w:szCs w:val="22"/>
          <w:u w:val="single"/>
        </w:rPr>
        <w:t xml:space="preserve"> （标的名称） </w:t>
      </w:r>
      <w:r>
        <w:rPr>
          <w:rFonts w:hint="eastAsia" w:ascii="仿宋" w:hAnsi="仿宋" w:eastAsia="仿宋" w:cs="仿宋"/>
          <w:color w:val="0C0C0C"/>
          <w:sz w:val="24"/>
          <w:szCs w:val="22"/>
        </w:rPr>
        <w:t>，属于</w:t>
      </w:r>
      <w:r>
        <w:rPr>
          <w:rFonts w:hint="eastAsia" w:ascii="仿宋" w:hAnsi="仿宋" w:eastAsia="仿宋" w:cs="仿宋"/>
          <w:color w:val="0C0C0C"/>
          <w:sz w:val="24"/>
          <w:szCs w:val="22"/>
          <w:u w:val="single"/>
        </w:rPr>
        <w:t xml:space="preserve"> （采购文件中明确的所属行业）</w:t>
      </w:r>
      <w:r>
        <w:rPr>
          <w:rFonts w:hint="eastAsia" w:ascii="仿宋" w:hAnsi="仿宋" w:eastAsia="仿宋" w:cs="仿宋"/>
          <w:color w:val="0C0C0C"/>
          <w:sz w:val="24"/>
          <w:szCs w:val="22"/>
        </w:rPr>
        <w:t>行业 ；承建（承接）企业为</w:t>
      </w:r>
      <w:r>
        <w:rPr>
          <w:rFonts w:hint="eastAsia" w:ascii="仿宋" w:hAnsi="仿宋" w:eastAsia="仿宋" w:cs="仿宋"/>
          <w:color w:val="0C0C0C"/>
          <w:sz w:val="24"/>
          <w:szCs w:val="22"/>
          <w:u w:val="single"/>
        </w:rPr>
        <w:t xml:space="preserve"> （企业名称） </w:t>
      </w:r>
      <w:r>
        <w:rPr>
          <w:rFonts w:hint="eastAsia" w:ascii="仿宋" w:hAnsi="仿宋" w:eastAsia="仿宋" w:cs="仿宋"/>
          <w:color w:val="0C0C0C"/>
          <w:sz w:val="24"/>
          <w:szCs w:val="22"/>
        </w:rPr>
        <w:t>，从业人员</w:t>
      </w:r>
      <w:r>
        <w:rPr>
          <w:rFonts w:hint="eastAsia" w:ascii="仿宋" w:hAnsi="仿宋" w:eastAsia="仿宋" w:cs="仿宋"/>
          <w:color w:val="0C0C0C"/>
          <w:sz w:val="24"/>
          <w:szCs w:val="22"/>
          <w:u w:val="single"/>
        </w:rPr>
        <w:t xml:space="preserve">      </w:t>
      </w:r>
      <w:r>
        <w:rPr>
          <w:rFonts w:hint="eastAsia" w:ascii="仿宋" w:hAnsi="仿宋" w:eastAsia="仿宋" w:cs="仿宋"/>
          <w:color w:val="0C0C0C"/>
          <w:sz w:val="24"/>
          <w:szCs w:val="22"/>
        </w:rPr>
        <w:t>人，营业收入为</w:t>
      </w:r>
      <w:r>
        <w:rPr>
          <w:rFonts w:hint="eastAsia" w:ascii="仿宋" w:hAnsi="仿宋" w:eastAsia="仿宋" w:cs="仿宋"/>
          <w:color w:val="0C0C0C"/>
          <w:sz w:val="24"/>
          <w:szCs w:val="22"/>
          <w:u w:val="single"/>
        </w:rPr>
        <w:t xml:space="preserve">      </w:t>
      </w:r>
      <w:r>
        <w:rPr>
          <w:rFonts w:hint="eastAsia" w:ascii="仿宋" w:hAnsi="仿宋" w:eastAsia="仿宋" w:cs="仿宋"/>
          <w:color w:val="0C0C0C"/>
          <w:sz w:val="24"/>
          <w:szCs w:val="22"/>
        </w:rPr>
        <w:t>万元，资产总额为</w:t>
      </w:r>
      <w:r>
        <w:rPr>
          <w:rFonts w:hint="eastAsia" w:ascii="仿宋" w:hAnsi="仿宋" w:eastAsia="仿宋" w:cs="仿宋"/>
          <w:color w:val="0C0C0C"/>
          <w:sz w:val="24"/>
          <w:szCs w:val="22"/>
          <w:u w:val="single"/>
        </w:rPr>
        <w:t xml:space="preserve">      </w:t>
      </w:r>
      <w:r>
        <w:rPr>
          <w:rFonts w:hint="eastAsia" w:ascii="仿宋" w:hAnsi="仿宋" w:eastAsia="仿宋" w:cs="仿宋"/>
          <w:color w:val="0C0C0C"/>
          <w:sz w:val="24"/>
          <w:szCs w:val="22"/>
        </w:rPr>
        <w:t>万元（从业人员、营业收入、资产总额填报上一年度数据，无上一年度数据的新成立企业可不填报） ，属于</w:t>
      </w:r>
      <w:r>
        <w:rPr>
          <w:rFonts w:hint="eastAsia" w:ascii="仿宋" w:hAnsi="仿宋" w:eastAsia="仿宋" w:cs="仿宋"/>
          <w:color w:val="0C0C0C"/>
          <w:sz w:val="24"/>
          <w:szCs w:val="22"/>
          <w:u w:val="single"/>
        </w:rPr>
        <w:t xml:space="preserve"> （中型企业、小型企业、微型企业）</w:t>
      </w:r>
      <w:r>
        <w:rPr>
          <w:rFonts w:hint="eastAsia" w:ascii="仿宋" w:hAnsi="仿宋" w:eastAsia="仿宋" w:cs="仿宋"/>
          <w:color w:val="0C0C0C"/>
          <w:sz w:val="24"/>
          <w:szCs w:val="22"/>
        </w:rPr>
        <w:t>；</w:t>
      </w:r>
    </w:p>
    <w:p w14:paraId="60236335">
      <w:pPr>
        <w:spacing w:line="360" w:lineRule="auto"/>
        <w:ind w:firstLine="480" w:firstLineChars="200"/>
        <w:rPr>
          <w:rFonts w:hint="eastAsia" w:ascii="仿宋" w:hAnsi="仿宋" w:eastAsia="仿宋" w:cs="仿宋"/>
          <w:color w:val="0C0C0C"/>
          <w:sz w:val="24"/>
          <w:szCs w:val="22"/>
        </w:rPr>
      </w:pPr>
      <w:r>
        <w:rPr>
          <w:rFonts w:hint="eastAsia" w:ascii="仿宋" w:hAnsi="仿宋" w:eastAsia="仿宋" w:cs="仿宋"/>
          <w:color w:val="0C0C0C"/>
          <w:sz w:val="24"/>
          <w:szCs w:val="22"/>
        </w:rPr>
        <w:t>……</w:t>
      </w:r>
    </w:p>
    <w:p w14:paraId="1D06B885">
      <w:pPr>
        <w:spacing w:line="360" w:lineRule="auto"/>
        <w:ind w:firstLine="480" w:firstLineChars="200"/>
        <w:rPr>
          <w:rFonts w:hint="eastAsia" w:ascii="仿宋" w:hAnsi="仿宋" w:eastAsia="仿宋" w:cs="仿宋"/>
          <w:color w:val="0C0C0C"/>
          <w:sz w:val="24"/>
          <w:szCs w:val="22"/>
        </w:rPr>
      </w:pPr>
      <w:r>
        <w:rPr>
          <w:rFonts w:hint="eastAsia" w:ascii="仿宋" w:hAnsi="仿宋" w:eastAsia="仿宋" w:cs="仿宋"/>
          <w:color w:val="0C0C0C"/>
          <w:sz w:val="24"/>
          <w:szCs w:val="22"/>
        </w:rPr>
        <w:t>以上企业，不属于大企业的分支机构，不存在控股股东为大企业的情形，也不存在与大企业的负责人为同一人的情形。</w:t>
      </w:r>
    </w:p>
    <w:p w14:paraId="736C074F">
      <w:pPr>
        <w:spacing w:line="360" w:lineRule="auto"/>
        <w:ind w:left="1047" w:leftChars="200" w:hanging="607" w:hangingChars="253"/>
        <w:jc w:val="left"/>
        <w:rPr>
          <w:rFonts w:hint="eastAsia" w:ascii="仿宋" w:hAnsi="仿宋" w:eastAsia="仿宋" w:cs="仿宋"/>
          <w:color w:val="0C0C0C"/>
          <w:sz w:val="24"/>
          <w:szCs w:val="22"/>
        </w:rPr>
      </w:pPr>
      <w:r>
        <w:rPr>
          <w:rFonts w:hint="eastAsia" w:ascii="仿宋" w:hAnsi="仿宋" w:eastAsia="仿宋" w:cs="仿宋"/>
          <w:color w:val="0C0C0C"/>
          <w:sz w:val="24"/>
          <w:szCs w:val="22"/>
        </w:rPr>
        <w:t>本企业对上述声明内容的真实性负责。如有虚假，将依法承担相应责任。</w:t>
      </w:r>
    </w:p>
    <w:p w14:paraId="1DA87156">
      <w:pPr>
        <w:spacing w:line="360" w:lineRule="auto"/>
        <w:ind w:left="1091" w:hanging="1091" w:hangingChars="453"/>
        <w:jc w:val="left"/>
        <w:rPr>
          <w:rFonts w:hint="eastAsia" w:ascii="仿宋" w:hAnsi="仿宋" w:eastAsia="仿宋" w:cs="仿宋"/>
          <w:b/>
          <w:color w:val="0C0C0C"/>
          <w:sz w:val="24"/>
          <w:szCs w:val="21"/>
          <w:lang w:val="zh-CN"/>
        </w:rPr>
      </w:pPr>
    </w:p>
    <w:p w14:paraId="4DB34383">
      <w:pPr>
        <w:spacing w:line="360" w:lineRule="auto"/>
        <w:ind w:left="1091" w:hanging="1091" w:hangingChars="453"/>
        <w:jc w:val="left"/>
        <w:rPr>
          <w:rFonts w:hint="eastAsia" w:ascii="仿宋" w:hAnsi="仿宋" w:eastAsia="仿宋" w:cs="仿宋"/>
          <w:color w:val="0C0C0C"/>
          <w:sz w:val="24"/>
          <w:szCs w:val="21"/>
          <w:lang w:val="zh-CN"/>
        </w:rPr>
      </w:pPr>
      <w:r>
        <w:rPr>
          <w:rFonts w:hint="eastAsia" w:ascii="仿宋" w:hAnsi="仿宋" w:eastAsia="仿宋" w:cs="仿宋"/>
          <w:b/>
          <w:color w:val="0C0C0C"/>
          <w:sz w:val="24"/>
          <w:szCs w:val="21"/>
          <w:lang w:val="zh-CN"/>
        </w:rPr>
        <w:t>说明：</w:t>
      </w:r>
      <w:r>
        <w:rPr>
          <w:rFonts w:hint="eastAsia" w:ascii="仿宋" w:hAnsi="仿宋" w:eastAsia="仿宋" w:cs="仿宋"/>
          <w:color w:val="0C0C0C"/>
          <w:sz w:val="24"/>
          <w:szCs w:val="21"/>
          <w:lang w:val="zh-CN"/>
        </w:rPr>
        <w:t>以联合体方式参与项目投标的供应商，应由联合体各方盖章。</w:t>
      </w:r>
    </w:p>
    <w:p w14:paraId="3A85204E">
      <w:pPr>
        <w:spacing w:before="100" w:beforeAutospacing="1" w:after="100" w:afterAutospacing="1" w:line="276" w:lineRule="auto"/>
        <w:ind w:firstLine="3436" w:firstLineChars="1432"/>
        <w:rPr>
          <w:rFonts w:hint="eastAsia" w:ascii="仿宋" w:hAnsi="仿宋" w:eastAsia="仿宋" w:cs="仿宋"/>
          <w:bCs/>
          <w:color w:val="0C0C0C"/>
          <w:sz w:val="24"/>
          <w:szCs w:val="21"/>
          <w:lang w:val="zh-CN"/>
        </w:rPr>
      </w:pPr>
      <w:r>
        <w:rPr>
          <w:rFonts w:hint="eastAsia" w:ascii="仿宋" w:hAnsi="仿宋" w:eastAsia="仿宋" w:cs="仿宋"/>
          <w:bCs/>
          <w:color w:val="0C0C0C"/>
          <w:sz w:val="24"/>
          <w:szCs w:val="21"/>
          <w:lang w:val="zh-CN"/>
        </w:rPr>
        <w:t>供应商（公章）：</w:t>
      </w:r>
      <w:r>
        <w:rPr>
          <w:rFonts w:hint="eastAsia" w:ascii="仿宋" w:hAnsi="仿宋" w:eastAsia="仿宋" w:cs="仿宋"/>
          <w:bCs/>
          <w:color w:val="0C0C0C"/>
          <w:sz w:val="24"/>
          <w:szCs w:val="21"/>
          <w:u w:val="single"/>
          <w:lang w:val="zh-CN"/>
        </w:rPr>
        <w:t xml:space="preserve">                          </w:t>
      </w:r>
    </w:p>
    <w:p w14:paraId="04395500">
      <w:pPr>
        <w:spacing w:before="100" w:beforeAutospacing="1" w:after="100" w:afterAutospacing="1" w:line="360" w:lineRule="auto"/>
        <w:ind w:firstLine="3436" w:firstLineChars="1432"/>
        <w:rPr>
          <w:rFonts w:hint="eastAsia" w:ascii="仿宋" w:hAnsi="仿宋" w:eastAsia="仿宋" w:cs="仿宋"/>
          <w:b/>
          <w:bCs/>
          <w:color w:val="auto"/>
          <w:sz w:val="28"/>
          <w:szCs w:val="28"/>
          <w:lang w:val="zh-CN" w:eastAsia="zh-CN"/>
        </w:rPr>
      </w:pPr>
      <w:r>
        <w:rPr>
          <w:rFonts w:hint="eastAsia" w:ascii="仿宋" w:hAnsi="仿宋" w:eastAsia="仿宋" w:cs="仿宋"/>
          <w:color w:val="0C0C0C"/>
          <w:sz w:val="24"/>
          <w:szCs w:val="22"/>
        </w:rPr>
        <w:t>日   期：</w:t>
      </w:r>
      <w:r>
        <w:rPr>
          <w:rFonts w:hint="eastAsia" w:ascii="仿宋" w:hAnsi="仿宋" w:eastAsia="仿宋" w:cs="仿宋"/>
          <w:bCs/>
          <w:color w:val="0C0C0C"/>
          <w:sz w:val="24"/>
          <w:szCs w:val="22"/>
          <w:u w:val="single"/>
        </w:rPr>
        <w:t xml:space="preserve">                                </w:t>
      </w:r>
    </w:p>
    <w:p w14:paraId="2E9AEA78">
      <w:pPr>
        <w:snapToGrid/>
        <w:spacing w:before="0" w:beforeAutospacing="0" w:after="0" w:afterAutospacing="0" w:line="240" w:lineRule="auto"/>
        <w:ind w:firstLine="360"/>
        <w:textAlignment w:val="baseline"/>
        <w:rPr>
          <w:rFonts w:hint="eastAsia" w:ascii="仿宋" w:hAnsi="仿宋" w:eastAsia="仿宋" w:cs="仿宋"/>
          <w:b w:val="0"/>
          <w:i w:val="0"/>
          <w:caps w:val="0"/>
          <w:color w:val="000000"/>
          <w:spacing w:val="0"/>
          <w:w w:val="100"/>
          <w:sz w:val="24"/>
          <w:szCs w:val="24"/>
          <w:highlight w:val="none"/>
          <w:lang w:eastAsia="zh-CN"/>
        </w:rPr>
      </w:pPr>
    </w:p>
    <w:p w14:paraId="5435C261">
      <w:pPr>
        <w:snapToGrid/>
        <w:spacing w:before="0" w:beforeAutospacing="0" w:after="0" w:afterAutospacing="0" w:line="240" w:lineRule="auto"/>
        <w:ind w:firstLine="360"/>
        <w:textAlignment w:val="baseline"/>
        <w:rPr>
          <w:rFonts w:hint="eastAsia" w:ascii="仿宋" w:hAnsi="仿宋" w:eastAsia="仿宋" w:cs="仿宋"/>
          <w:b w:val="0"/>
          <w:i w:val="0"/>
          <w:caps w:val="0"/>
          <w:color w:val="000000"/>
          <w:spacing w:val="0"/>
          <w:w w:val="100"/>
          <w:sz w:val="24"/>
          <w:szCs w:val="24"/>
          <w:highlight w:val="none"/>
          <w:lang w:eastAsia="zh-CN"/>
        </w:rPr>
      </w:pPr>
    </w:p>
    <w:p w14:paraId="74560CB5">
      <w:pPr>
        <w:snapToGrid/>
        <w:spacing w:before="0" w:beforeAutospacing="0" w:after="0" w:afterAutospacing="0" w:line="240" w:lineRule="auto"/>
        <w:ind w:firstLine="360"/>
        <w:textAlignment w:val="baseline"/>
        <w:rPr>
          <w:rFonts w:hint="eastAsia" w:ascii="仿宋" w:hAnsi="仿宋" w:eastAsia="仿宋" w:cs="仿宋"/>
          <w:b w:val="0"/>
          <w:i w:val="0"/>
          <w:caps w:val="0"/>
          <w:color w:val="000000"/>
          <w:spacing w:val="0"/>
          <w:w w:val="100"/>
          <w:sz w:val="24"/>
          <w:szCs w:val="24"/>
          <w:highlight w:val="none"/>
          <w:lang w:eastAsia="zh-CN"/>
        </w:rPr>
      </w:pPr>
    </w:p>
    <w:p w14:paraId="2CFD0D65">
      <w:pPr>
        <w:snapToGrid/>
        <w:spacing w:before="0" w:beforeAutospacing="0" w:after="0" w:afterAutospacing="0" w:line="240" w:lineRule="auto"/>
        <w:ind w:firstLine="360"/>
        <w:textAlignment w:val="baseline"/>
        <w:rPr>
          <w:rFonts w:hint="eastAsia" w:ascii="仿宋" w:hAnsi="仿宋" w:eastAsia="仿宋" w:cs="仿宋"/>
          <w:b w:val="0"/>
          <w:i w:val="0"/>
          <w:caps w:val="0"/>
          <w:color w:val="000000"/>
          <w:spacing w:val="0"/>
          <w:w w:val="100"/>
          <w:sz w:val="24"/>
          <w:szCs w:val="24"/>
          <w:highlight w:val="none"/>
          <w:lang w:eastAsia="zh-CN"/>
        </w:rPr>
      </w:pPr>
    </w:p>
    <w:p w14:paraId="12499FDB">
      <w:pPr>
        <w:snapToGrid/>
        <w:spacing w:before="0" w:beforeAutospacing="0" w:after="0" w:afterAutospacing="0" w:line="240" w:lineRule="auto"/>
        <w:ind w:firstLine="360"/>
        <w:textAlignment w:val="baseline"/>
        <w:rPr>
          <w:rFonts w:hint="eastAsia" w:ascii="仿宋" w:hAnsi="仿宋" w:eastAsia="仿宋" w:cs="仿宋"/>
          <w:b w:val="0"/>
          <w:i w:val="0"/>
          <w:caps w:val="0"/>
          <w:color w:val="000000"/>
          <w:spacing w:val="0"/>
          <w:w w:val="100"/>
          <w:sz w:val="24"/>
          <w:szCs w:val="24"/>
          <w:highlight w:val="none"/>
          <w:lang w:eastAsia="zh-CN"/>
        </w:rPr>
      </w:pPr>
    </w:p>
    <w:p w14:paraId="56D9F5C9">
      <w:pPr>
        <w:pStyle w:val="4"/>
        <w:bidi w:val="0"/>
        <w:jc w:val="left"/>
        <w:rPr>
          <w:rFonts w:hint="eastAsia" w:ascii="Arial" w:hAnsi="Arial" w:cs="Times New Roman"/>
          <w:lang w:val="zh-CN" w:eastAsia="zh-CN"/>
        </w:rPr>
      </w:pPr>
      <w:r>
        <w:rPr>
          <w:rFonts w:hint="eastAsia" w:ascii="Arial" w:hAnsi="Arial" w:cs="Times New Roman"/>
          <w:lang w:val="zh-CN" w:eastAsia="zh-CN"/>
        </w:rPr>
        <w:t>附件</w:t>
      </w:r>
      <w:r>
        <w:rPr>
          <w:rFonts w:hint="eastAsia" w:ascii="Arial" w:hAnsi="Arial" w:cs="Times New Roman"/>
          <w:lang w:val="en-US" w:eastAsia="zh-CN"/>
        </w:rPr>
        <w:t>六</w:t>
      </w:r>
      <w:r>
        <w:rPr>
          <w:rFonts w:hint="eastAsia" w:ascii="Arial" w:hAnsi="Arial" w:cs="Times New Roman"/>
          <w:lang w:val="zh-CN" w:eastAsia="zh-CN"/>
        </w:rPr>
        <w:t>：</w:t>
      </w:r>
    </w:p>
    <w:p w14:paraId="06A6AD5E">
      <w:pPr>
        <w:pStyle w:val="5"/>
        <w:bidi w:val="0"/>
        <w:rPr>
          <w:rFonts w:hint="eastAsia"/>
          <w:lang w:eastAsia="zh-CN"/>
        </w:rPr>
      </w:pPr>
      <w:r>
        <w:rPr>
          <w:rFonts w:hint="eastAsia"/>
          <w:lang w:eastAsia="zh-CN"/>
        </w:rPr>
        <w:t>残疾人福利性单位声明函</w:t>
      </w:r>
    </w:p>
    <w:p w14:paraId="09EB8535">
      <w:pPr>
        <w:snapToGrid/>
        <w:spacing w:before="0" w:beforeAutospacing="0" w:after="0" w:afterAutospacing="0" w:line="240" w:lineRule="auto"/>
        <w:ind w:firstLine="360"/>
        <w:jc w:val="center"/>
        <w:textAlignment w:val="baseline"/>
        <w:rPr>
          <w:rFonts w:hint="eastAsia" w:ascii="仿宋" w:hAnsi="仿宋" w:eastAsia="仿宋" w:cs="仿宋"/>
          <w:b/>
          <w:i w:val="0"/>
          <w:caps w:val="0"/>
          <w:color w:val="000000"/>
          <w:spacing w:val="0"/>
          <w:w w:val="100"/>
          <w:sz w:val="24"/>
          <w:szCs w:val="24"/>
          <w:highlight w:val="none"/>
          <w:lang w:eastAsia="zh-CN"/>
        </w:rPr>
      </w:pPr>
      <w:r>
        <w:rPr>
          <w:rFonts w:hint="eastAsia" w:ascii="仿宋" w:hAnsi="仿宋" w:eastAsia="仿宋" w:cs="仿宋"/>
          <w:b/>
          <w:i w:val="0"/>
          <w:caps w:val="0"/>
          <w:color w:val="000000"/>
          <w:spacing w:val="0"/>
          <w:w w:val="100"/>
          <w:sz w:val="24"/>
          <w:szCs w:val="24"/>
          <w:highlight w:val="none"/>
          <w:lang w:eastAsia="zh-CN"/>
        </w:rPr>
        <w:t>（如</w:t>
      </w:r>
      <w:r>
        <w:rPr>
          <w:rFonts w:hint="eastAsia" w:ascii="仿宋" w:hAnsi="仿宋" w:eastAsia="仿宋" w:cs="仿宋"/>
          <w:b/>
          <w:i w:val="0"/>
          <w:caps w:val="0"/>
          <w:color w:val="000000"/>
          <w:spacing w:val="0"/>
          <w:w w:val="100"/>
          <w:sz w:val="24"/>
          <w:szCs w:val="24"/>
          <w:highlight w:val="none"/>
          <w:lang w:val="en-US" w:eastAsia="zh-CN"/>
        </w:rPr>
        <w:t>供应商</w:t>
      </w:r>
      <w:r>
        <w:rPr>
          <w:rFonts w:hint="eastAsia" w:ascii="仿宋" w:hAnsi="仿宋" w:eastAsia="仿宋" w:cs="仿宋"/>
          <w:b/>
          <w:i w:val="0"/>
          <w:caps w:val="0"/>
          <w:color w:val="000000"/>
          <w:spacing w:val="0"/>
          <w:w w:val="100"/>
          <w:sz w:val="24"/>
          <w:szCs w:val="24"/>
          <w:highlight w:val="none"/>
          <w:lang w:eastAsia="zh-CN"/>
        </w:rPr>
        <w:t>不属于残疾人福利单位无须提供）</w:t>
      </w:r>
    </w:p>
    <w:p w14:paraId="68C6E38D">
      <w:pPr>
        <w:snapToGrid w:val="0"/>
        <w:spacing w:before="0" w:beforeAutospacing="0" w:after="0" w:afterAutospacing="0" w:line="400" w:lineRule="exact"/>
        <w:ind w:firstLine="360"/>
        <w:textAlignment w:val="baseline"/>
        <w:rPr>
          <w:rFonts w:hint="eastAsia" w:ascii="仿宋" w:hAnsi="仿宋" w:eastAsia="仿宋" w:cs="仿宋"/>
          <w:b/>
          <w:i w:val="0"/>
          <w:caps w:val="0"/>
          <w:color w:val="000000"/>
          <w:spacing w:val="6"/>
          <w:w w:val="100"/>
          <w:sz w:val="24"/>
          <w:szCs w:val="24"/>
          <w:highlight w:val="none"/>
          <w:lang w:eastAsia="zh-CN"/>
        </w:rPr>
      </w:pPr>
    </w:p>
    <w:p w14:paraId="52DD8F28">
      <w:pPr>
        <w:snapToGrid w:val="0"/>
        <w:spacing w:before="0" w:beforeAutospacing="0" w:after="0" w:afterAutospacing="0" w:line="500" w:lineRule="exact"/>
        <w:ind w:firstLine="504" w:firstLineChars="200"/>
        <w:jc w:val="both"/>
        <w:textAlignment w:val="baseline"/>
        <w:rPr>
          <w:rFonts w:hint="eastAsia" w:ascii="仿宋" w:hAnsi="仿宋" w:eastAsia="仿宋" w:cs="仿宋"/>
          <w:b w:val="0"/>
          <w:i w:val="0"/>
          <w:caps w:val="0"/>
          <w:color w:val="000000"/>
          <w:spacing w:val="6"/>
          <w:w w:val="100"/>
          <w:sz w:val="24"/>
          <w:szCs w:val="24"/>
          <w:highlight w:val="none"/>
          <w:lang w:eastAsia="zh-CN"/>
        </w:rPr>
      </w:pPr>
      <w:r>
        <w:rPr>
          <w:rFonts w:hint="eastAsia" w:ascii="仿宋" w:hAnsi="仿宋" w:eastAsia="仿宋" w:cs="仿宋"/>
          <w:b w:val="0"/>
          <w:i w:val="0"/>
          <w:caps w:val="0"/>
          <w:color w:val="000000"/>
          <w:spacing w:val="6"/>
          <w:w w:val="100"/>
          <w:sz w:val="24"/>
          <w:szCs w:val="24"/>
          <w:highlight w:val="none"/>
          <w:lang w:eastAsia="zh-CN"/>
        </w:rPr>
        <w:t>本单位郑重声明，根据《财政部民政部中国残疾人联合会关于促进残疾人就业政府采购政策的通知》（财库</w:t>
      </w:r>
      <w:r>
        <w:rPr>
          <w:rFonts w:hint="eastAsia" w:ascii="仿宋" w:hAnsi="仿宋" w:eastAsia="仿宋" w:cs="仿宋"/>
          <w:b w:val="0"/>
          <w:i w:val="0"/>
          <w:caps w:val="0"/>
          <w:color w:val="000000"/>
          <w:spacing w:val="0"/>
          <w:w w:val="100"/>
          <w:sz w:val="24"/>
          <w:szCs w:val="24"/>
          <w:highlight w:val="none"/>
          <w:lang w:eastAsia="zh-CN"/>
        </w:rPr>
        <w:t>〔2017〕141</w:t>
      </w:r>
      <w:r>
        <w:rPr>
          <w:rFonts w:hint="eastAsia" w:ascii="仿宋" w:hAnsi="仿宋" w:eastAsia="仿宋" w:cs="仿宋"/>
          <w:b w:val="0"/>
          <w:i w:val="0"/>
          <w:caps w:val="0"/>
          <w:color w:val="000000"/>
          <w:spacing w:val="6"/>
          <w:w w:val="100"/>
          <w:sz w:val="24"/>
          <w:szCs w:val="24"/>
          <w:highlight w:val="none"/>
          <w:lang w:eastAsia="zh-CN"/>
        </w:rPr>
        <w:t>号）的规定，本单位为符合条件的残疾人福利性单位，且本单位参加</w:t>
      </w:r>
      <w:r>
        <w:rPr>
          <w:rFonts w:hint="eastAsia" w:ascii="仿宋" w:hAnsi="仿宋" w:eastAsia="仿宋" w:cs="仿宋"/>
          <w:b w:val="0"/>
          <w:i w:val="0"/>
          <w:caps w:val="0"/>
          <w:color w:val="000000"/>
          <w:spacing w:val="6"/>
          <w:w w:val="100"/>
          <w:sz w:val="24"/>
          <w:szCs w:val="24"/>
          <w:highlight w:val="none"/>
          <w:u w:val="single"/>
          <w:lang w:eastAsia="zh-CN"/>
        </w:rPr>
        <w:tab/>
      </w:r>
      <w:r>
        <w:rPr>
          <w:rFonts w:hint="eastAsia" w:ascii="仿宋" w:hAnsi="仿宋" w:eastAsia="仿宋" w:cs="仿宋"/>
          <w:b w:val="0"/>
          <w:i w:val="0"/>
          <w:caps w:val="0"/>
          <w:color w:val="000000"/>
          <w:spacing w:val="6"/>
          <w:w w:val="100"/>
          <w:sz w:val="24"/>
          <w:szCs w:val="24"/>
          <w:highlight w:val="none"/>
          <w:u w:val="single"/>
          <w:lang w:eastAsia="zh-CN"/>
        </w:rPr>
        <w:tab/>
      </w:r>
      <w:r>
        <w:rPr>
          <w:rFonts w:hint="eastAsia" w:ascii="仿宋" w:hAnsi="仿宋" w:eastAsia="仿宋" w:cs="仿宋"/>
          <w:b w:val="0"/>
          <w:i w:val="0"/>
          <w:caps w:val="0"/>
          <w:color w:val="000000"/>
          <w:spacing w:val="6"/>
          <w:w w:val="100"/>
          <w:sz w:val="24"/>
          <w:szCs w:val="24"/>
          <w:highlight w:val="none"/>
          <w:u w:val="single"/>
          <w:lang w:eastAsia="zh-CN"/>
        </w:rPr>
        <w:tab/>
      </w:r>
      <w:r>
        <w:rPr>
          <w:rFonts w:hint="eastAsia" w:ascii="仿宋" w:hAnsi="仿宋" w:eastAsia="仿宋" w:cs="仿宋"/>
          <w:b w:val="0"/>
          <w:i w:val="0"/>
          <w:caps w:val="0"/>
          <w:color w:val="000000"/>
          <w:spacing w:val="6"/>
          <w:w w:val="100"/>
          <w:sz w:val="24"/>
          <w:szCs w:val="24"/>
          <w:highlight w:val="none"/>
          <w:lang w:eastAsia="zh-CN"/>
        </w:rPr>
        <w:t>单位的</w:t>
      </w:r>
      <w:r>
        <w:rPr>
          <w:rFonts w:hint="eastAsia" w:ascii="仿宋" w:hAnsi="仿宋" w:eastAsia="仿宋" w:cs="仿宋"/>
          <w:b w:val="0"/>
          <w:i w:val="0"/>
          <w:caps w:val="0"/>
          <w:color w:val="000000"/>
          <w:spacing w:val="6"/>
          <w:w w:val="100"/>
          <w:sz w:val="24"/>
          <w:szCs w:val="24"/>
          <w:highlight w:val="none"/>
          <w:u w:val="single"/>
          <w:lang w:eastAsia="zh-CN"/>
        </w:rPr>
        <w:tab/>
      </w:r>
      <w:r>
        <w:rPr>
          <w:rFonts w:hint="eastAsia" w:ascii="仿宋" w:hAnsi="仿宋" w:eastAsia="仿宋" w:cs="仿宋"/>
          <w:b w:val="0"/>
          <w:i w:val="0"/>
          <w:caps w:val="0"/>
          <w:color w:val="000000"/>
          <w:spacing w:val="6"/>
          <w:w w:val="100"/>
          <w:sz w:val="24"/>
          <w:szCs w:val="24"/>
          <w:highlight w:val="none"/>
          <w:u w:val="single"/>
          <w:lang w:eastAsia="zh-CN"/>
        </w:rPr>
        <w:tab/>
      </w:r>
      <w:r>
        <w:rPr>
          <w:rFonts w:hint="eastAsia" w:ascii="仿宋" w:hAnsi="仿宋" w:eastAsia="仿宋" w:cs="仿宋"/>
          <w:b w:val="0"/>
          <w:i w:val="0"/>
          <w:caps w:val="0"/>
          <w:color w:val="000000"/>
          <w:spacing w:val="6"/>
          <w:w w:val="100"/>
          <w:sz w:val="24"/>
          <w:szCs w:val="24"/>
          <w:highlight w:val="none"/>
          <w:u w:val="single"/>
          <w:lang w:eastAsia="zh-CN"/>
        </w:rPr>
        <w:tab/>
      </w:r>
      <w:r>
        <w:rPr>
          <w:rFonts w:hint="eastAsia" w:ascii="仿宋" w:hAnsi="仿宋" w:eastAsia="仿宋" w:cs="仿宋"/>
          <w:b w:val="0"/>
          <w:i w:val="0"/>
          <w:caps w:val="0"/>
          <w:color w:val="000000"/>
          <w:spacing w:val="6"/>
          <w:w w:val="100"/>
          <w:sz w:val="24"/>
          <w:szCs w:val="24"/>
          <w:highlight w:val="none"/>
          <w:lang w:eastAsia="zh-CN"/>
        </w:rPr>
        <w:t>项目采购活动提供本单位制造的货物（由本单位承担工程/提供服务），或者提供其他残疾人福利性单位制造的货物（不包括使用非残疾人福利性单位注册商标的货物）。</w:t>
      </w:r>
    </w:p>
    <w:p w14:paraId="6E74890F">
      <w:pPr>
        <w:snapToGrid w:val="0"/>
        <w:spacing w:before="0" w:beforeAutospacing="0" w:after="0" w:afterAutospacing="0" w:line="500" w:lineRule="exact"/>
        <w:ind w:firstLine="504" w:firstLineChars="200"/>
        <w:jc w:val="both"/>
        <w:textAlignment w:val="baseline"/>
        <w:rPr>
          <w:rFonts w:hint="eastAsia" w:ascii="仿宋" w:hAnsi="仿宋" w:eastAsia="仿宋" w:cs="仿宋"/>
          <w:b w:val="0"/>
          <w:i w:val="0"/>
          <w:caps w:val="0"/>
          <w:color w:val="000000"/>
          <w:spacing w:val="6"/>
          <w:w w:val="100"/>
          <w:sz w:val="24"/>
          <w:szCs w:val="24"/>
          <w:highlight w:val="none"/>
          <w:lang w:eastAsia="zh-CN"/>
        </w:rPr>
      </w:pPr>
      <w:r>
        <w:rPr>
          <w:rFonts w:hint="eastAsia" w:ascii="仿宋" w:hAnsi="仿宋" w:eastAsia="仿宋" w:cs="仿宋"/>
          <w:b w:val="0"/>
          <w:i w:val="0"/>
          <w:caps w:val="0"/>
          <w:color w:val="000000"/>
          <w:spacing w:val="6"/>
          <w:w w:val="100"/>
          <w:sz w:val="24"/>
          <w:szCs w:val="24"/>
          <w:highlight w:val="none"/>
          <w:lang w:eastAsia="zh-CN"/>
        </w:rPr>
        <w:t>本单位对上述声明的真实性负责。如有虚假，将依法承担相应责任。</w:t>
      </w:r>
    </w:p>
    <w:p w14:paraId="60F808B9">
      <w:pPr>
        <w:snapToGrid w:val="0"/>
        <w:spacing w:before="0" w:beforeAutospacing="0" w:after="0" w:afterAutospacing="0" w:line="360" w:lineRule="auto"/>
        <w:ind w:firstLine="504" w:firstLineChars="200"/>
        <w:textAlignment w:val="baseline"/>
        <w:rPr>
          <w:rFonts w:hint="eastAsia" w:ascii="仿宋" w:hAnsi="仿宋" w:eastAsia="仿宋" w:cs="仿宋"/>
          <w:b w:val="0"/>
          <w:i w:val="0"/>
          <w:caps w:val="0"/>
          <w:color w:val="000000"/>
          <w:spacing w:val="6"/>
          <w:w w:val="100"/>
          <w:sz w:val="24"/>
          <w:szCs w:val="24"/>
          <w:highlight w:val="none"/>
          <w:lang w:eastAsia="zh-CN"/>
        </w:rPr>
      </w:pPr>
    </w:p>
    <w:p w14:paraId="26740978">
      <w:pPr>
        <w:snapToGrid w:val="0"/>
        <w:spacing w:before="0" w:beforeAutospacing="0" w:after="0" w:afterAutospacing="0" w:line="360" w:lineRule="auto"/>
        <w:ind w:firstLine="504" w:firstLineChars="200"/>
        <w:textAlignment w:val="baseline"/>
        <w:rPr>
          <w:rFonts w:hint="eastAsia" w:ascii="仿宋" w:hAnsi="仿宋" w:eastAsia="仿宋" w:cs="仿宋"/>
          <w:b w:val="0"/>
          <w:i w:val="0"/>
          <w:caps w:val="0"/>
          <w:color w:val="000000"/>
          <w:spacing w:val="6"/>
          <w:w w:val="100"/>
          <w:sz w:val="24"/>
          <w:szCs w:val="24"/>
          <w:highlight w:val="none"/>
          <w:lang w:eastAsia="zh-CN"/>
        </w:rPr>
      </w:pPr>
    </w:p>
    <w:p w14:paraId="6601993A">
      <w:pPr>
        <w:pStyle w:val="11"/>
        <w:snapToGrid w:val="0"/>
        <w:spacing w:before="0" w:beforeAutospacing="0" w:after="0" w:afterAutospacing="0" w:line="360" w:lineRule="auto"/>
        <w:ind w:firstLine="480" w:firstLineChars="200"/>
        <w:jc w:val="right"/>
        <w:textAlignment w:val="baseline"/>
        <w:rPr>
          <w:rFonts w:hint="eastAsia" w:ascii="仿宋" w:hAnsi="仿宋" w:eastAsia="仿宋" w:cs="仿宋"/>
          <w:b w:val="0"/>
          <w:i w:val="0"/>
          <w:caps w:val="0"/>
          <w:color w:val="000000"/>
          <w:spacing w:val="0"/>
          <w:w w:val="100"/>
          <w:sz w:val="24"/>
          <w:szCs w:val="24"/>
          <w:highlight w:val="none"/>
          <w:u w:val="single"/>
          <w:lang w:eastAsia="zh-CN"/>
        </w:rPr>
      </w:pPr>
      <w:r>
        <w:rPr>
          <w:rFonts w:hint="eastAsia" w:ascii="仿宋" w:hAnsi="仿宋" w:eastAsia="仿宋" w:cs="仿宋"/>
          <w:b w:val="0"/>
          <w:i w:val="0"/>
          <w:caps w:val="0"/>
          <w:color w:val="000000"/>
          <w:spacing w:val="0"/>
          <w:w w:val="100"/>
          <w:sz w:val="24"/>
          <w:szCs w:val="24"/>
          <w:highlight w:val="none"/>
          <w:lang w:eastAsia="zh-CN"/>
        </w:rPr>
        <w:t>企业法人签字（签章）：</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p>
    <w:p w14:paraId="7E2B3635">
      <w:pPr>
        <w:pStyle w:val="11"/>
        <w:snapToGrid w:val="0"/>
        <w:spacing w:before="0" w:beforeAutospacing="0" w:after="0" w:afterAutospacing="0" w:line="360" w:lineRule="auto"/>
        <w:ind w:firstLine="480" w:firstLineChars="200"/>
        <w:jc w:val="right"/>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企业名称（盖章）：</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p>
    <w:p w14:paraId="47FC910C">
      <w:pPr>
        <w:pStyle w:val="11"/>
        <w:snapToGrid w:val="0"/>
        <w:spacing w:before="0" w:beforeAutospacing="0" w:after="0" w:afterAutospacing="0" w:line="360" w:lineRule="auto"/>
        <w:ind w:firstLine="480" w:firstLineChars="200"/>
        <w:jc w:val="right"/>
        <w:textAlignment w:val="baseline"/>
        <w:rPr>
          <w:rFonts w:hint="eastAsia" w:ascii="仿宋" w:hAnsi="仿宋" w:eastAsia="仿宋" w:cs="仿宋"/>
          <w:b w:val="0"/>
          <w:i w:val="0"/>
          <w:caps w:val="0"/>
          <w:color w:val="000000"/>
          <w:spacing w:val="0"/>
          <w:w w:val="100"/>
          <w:sz w:val="24"/>
          <w:szCs w:val="24"/>
          <w:highlight w:val="none"/>
          <w:u w:val="single"/>
          <w:lang w:eastAsia="zh-CN"/>
        </w:rPr>
      </w:pPr>
      <w:r>
        <w:rPr>
          <w:rFonts w:hint="eastAsia" w:ascii="仿宋" w:hAnsi="仿宋" w:eastAsia="仿宋" w:cs="仿宋"/>
          <w:b w:val="0"/>
          <w:i w:val="0"/>
          <w:caps w:val="0"/>
          <w:color w:val="000000"/>
          <w:spacing w:val="0"/>
          <w:w w:val="100"/>
          <w:sz w:val="24"/>
          <w:szCs w:val="24"/>
          <w:highlight w:val="none"/>
          <w:lang w:eastAsia="zh-CN"/>
        </w:rPr>
        <w:t>日期：</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lang w:eastAsia="zh-CN"/>
        </w:rPr>
        <w:t>年</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lang w:eastAsia="zh-CN"/>
        </w:rPr>
        <w:t>月</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lang w:eastAsia="zh-CN"/>
        </w:rPr>
        <w:t>日</w:t>
      </w:r>
    </w:p>
    <w:p w14:paraId="07294B4F">
      <w:pPr>
        <w:snapToGrid w:val="0"/>
        <w:spacing w:before="0" w:beforeAutospacing="0" w:after="0" w:afterAutospacing="0" w:line="360" w:lineRule="auto"/>
        <w:ind w:firstLine="5418" w:firstLineChars="2150"/>
        <w:textAlignment w:val="baseline"/>
        <w:rPr>
          <w:rFonts w:hint="eastAsia" w:ascii="仿宋" w:hAnsi="仿宋" w:eastAsia="仿宋" w:cs="仿宋"/>
          <w:b w:val="0"/>
          <w:i w:val="0"/>
          <w:caps w:val="0"/>
          <w:color w:val="000000"/>
          <w:spacing w:val="6"/>
          <w:w w:val="100"/>
          <w:sz w:val="24"/>
          <w:szCs w:val="24"/>
          <w:highlight w:val="none"/>
          <w:lang w:eastAsia="zh-CN"/>
        </w:rPr>
      </w:pPr>
    </w:p>
    <w:p w14:paraId="2ADA288A">
      <w:pPr>
        <w:snapToGrid/>
        <w:spacing w:before="0" w:beforeAutospacing="0" w:after="0" w:afterAutospacing="0" w:line="240" w:lineRule="auto"/>
        <w:ind w:firstLine="360"/>
        <w:textAlignment w:val="baseline"/>
        <w:rPr>
          <w:rFonts w:hint="eastAsia" w:ascii="仿宋" w:hAnsi="仿宋" w:eastAsia="仿宋" w:cs="仿宋"/>
          <w:b w:val="0"/>
          <w:i w:val="0"/>
          <w:caps w:val="0"/>
          <w:color w:val="000000"/>
          <w:spacing w:val="0"/>
          <w:w w:val="100"/>
          <w:sz w:val="24"/>
          <w:szCs w:val="24"/>
          <w:highlight w:val="none"/>
          <w:lang w:eastAsia="zh-CN"/>
        </w:rPr>
      </w:pPr>
      <w:r>
        <w:rPr>
          <w:b w:val="0"/>
          <w:i w:val="0"/>
          <w:caps w:val="0"/>
          <w:spacing w:val="0"/>
          <w:w w:val="100"/>
          <w:sz w:val="20"/>
          <w:highlight w:val="none"/>
        </w:rPr>
        <w:br w:type="page"/>
      </w:r>
    </w:p>
    <w:p w14:paraId="1ECE934F">
      <w:pPr>
        <w:pStyle w:val="4"/>
        <w:bidi w:val="0"/>
        <w:jc w:val="left"/>
        <w:rPr>
          <w:rFonts w:hint="eastAsia" w:ascii="Arial" w:hAnsi="Arial"/>
          <w:lang w:val="zh-CN" w:eastAsia="zh-CN"/>
        </w:rPr>
      </w:pPr>
      <w:r>
        <w:rPr>
          <w:rFonts w:hint="eastAsia" w:ascii="Arial" w:hAnsi="Arial"/>
          <w:lang w:val="zh-CN" w:eastAsia="zh-CN"/>
        </w:rPr>
        <w:t>附件</w:t>
      </w:r>
      <w:r>
        <w:rPr>
          <w:rFonts w:hint="eastAsia" w:ascii="Arial" w:hAnsi="Arial"/>
          <w:lang w:val="en-US" w:eastAsia="zh-CN"/>
        </w:rPr>
        <w:t>七</w:t>
      </w:r>
      <w:r>
        <w:rPr>
          <w:rFonts w:hint="eastAsia" w:ascii="Arial" w:hAnsi="Arial"/>
          <w:lang w:val="zh-CN" w:eastAsia="zh-CN"/>
        </w:rPr>
        <w:t>：</w:t>
      </w:r>
    </w:p>
    <w:p w14:paraId="3C0DB37E">
      <w:pPr>
        <w:pStyle w:val="26"/>
        <w:snapToGrid/>
        <w:spacing w:before="0" w:beforeAutospacing="0" w:after="0" w:afterAutospacing="0" w:line="240" w:lineRule="auto"/>
        <w:ind w:firstLine="360"/>
        <w:jc w:val="both"/>
        <w:textAlignment w:val="baseline"/>
        <w:rPr>
          <w:rFonts w:hint="eastAsia" w:ascii="仿宋" w:hAnsi="仿宋" w:eastAsia="仿宋" w:cs="仿宋"/>
          <w:b w:val="0"/>
          <w:i w:val="0"/>
          <w:caps w:val="0"/>
          <w:color w:val="000000"/>
          <w:spacing w:val="0"/>
          <w:w w:val="100"/>
          <w:sz w:val="24"/>
          <w:szCs w:val="24"/>
          <w:highlight w:val="none"/>
          <w:lang w:eastAsia="zh-CN"/>
        </w:rPr>
      </w:pPr>
    </w:p>
    <w:p w14:paraId="554002F5">
      <w:pPr>
        <w:pStyle w:val="5"/>
        <w:bidi w:val="0"/>
        <w:rPr>
          <w:rFonts w:hint="eastAsia"/>
          <w:lang w:eastAsia="zh-CN"/>
        </w:rPr>
      </w:pPr>
      <w:r>
        <w:rPr>
          <w:rFonts w:hint="eastAsia"/>
          <w:lang w:eastAsia="zh-CN"/>
        </w:rPr>
        <w:t>监狱企业的证明文件</w:t>
      </w:r>
    </w:p>
    <w:p w14:paraId="2F4A6AFA">
      <w:pPr>
        <w:snapToGrid/>
        <w:spacing w:before="0" w:beforeAutospacing="0" w:after="0" w:afterAutospacing="0" w:line="240" w:lineRule="auto"/>
        <w:ind w:firstLine="360"/>
        <w:jc w:val="center"/>
        <w:textAlignment w:val="baseline"/>
        <w:rPr>
          <w:rFonts w:hint="eastAsia" w:ascii="仿宋" w:hAnsi="仿宋" w:eastAsia="仿宋" w:cs="仿宋"/>
          <w:b/>
          <w:i w:val="0"/>
          <w:caps w:val="0"/>
          <w:color w:val="000000"/>
          <w:spacing w:val="0"/>
          <w:w w:val="100"/>
          <w:sz w:val="24"/>
          <w:szCs w:val="24"/>
          <w:highlight w:val="none"/>
          <w:lang w:eastAsia="zh-CN"/>
        </w:rPr>
      </w:pPr>
      <w:r>
        <w:rPr>
          <w:rFonts w:hint="eastAsia" w:ascii="仿宋" w:hAnsi="仿宋" w:eastAsia="仿宋" w:cs="仿宋"/>
          <w:b/>
          <w:i w:val="0"/>
          <w:caps w:val="0"/>
          <w:color w:val="000000"/>
          <w:spacing w:val="0"/>
          <w:w w:val="100"/>
          <w:sz w:val="24"/>
          <w:szCs w:val="24"/>
          <w:highlight w:val="none"/>
          <w:lang w:eastAsia="zh-CN"/>
        </w:rPr>
        <w:t>（如</w:t>
      </w:r>
      <w:r>
        <w:rPr>
          <w:rFonts w:hint="eastAsia" w:ascii="仿宋" w:hAnsi="仿宋" w:eastAsia="仿宋" w:cs="仿宋"/>
          <w:b/>
          <w:i w:val="0"/>
          <w:caps w:val="0"/>
          <w:color w:val="000000"/>
          <w:spacing w:val="0"/>
          <w:w w:val="100"/>
          <w:sz w:val="24"/>
          <w:szCs w:val="24"/>
          <w:highlight w:val="none"/>
          <w:lang w:val="en-US" w:eastAsia="zh-CN"/>
        </w:rPr>
        <w:t>供应商</w:t>
      </w:r>
      <w:r>
        <w:rPr>
          <w:rFonts w:hint="eastAsia" w:ascii="仿宋" w:hAnsi="仿宋" w:eastAsia="仿宋" w:cs="仿宋"/>
          <w:b/>
          <w:i w:val="0"/>
          <w:caps w:val="0"/>
          <w:color w:val="000000"/>
          <w:spacing w:val="0"/>
          <w:w w:val="100"/>
          <w:sz w:val="24"/>
          <w:szCs w:val="24"/>
          <w:highlight w:val="none"/>
          <w:lang w:eastAsia="zh-CN"/>
        </w:rPr>
        <w:t>不属于监狱企业无须提供）</w:t>
      </w:r>
    </w:p>
    <w:p w14:paraId="4E793C92">
      <w:pPr>
        <w:snapToGrid w:val="0"/>
        <w:spacing w:before="0" w:beforeAutospacing="0" w:after="0" w:afterAutospacing="0" w:line="400" w:lineRule="exact"/>
        <w:ind w:firstLine="360"/>
        <w:textAlignment w:val="baseline"/>
        <w:rPr>
          <w:rFonts w:hint="eastAsia" w:ascii="仿宋" w:hAnsi="仿宋" w:eastAsia="仿宋" w:cs="仿宋"/>
          <w:b/>
          <w:i w:val="0"/>
          <w:caps w:val="0"/>
          <w:color w:val="000000"/>
          <w:spacing w:val="6"/>
          <w:w w:val="100"/>
          <w:sz w:val="24"/>
          <w:szCs w:val="24"/>
          <w:highlight w:val="none"/>
          <w:lang w:eastAsia="zh-CN"/>
        </w:rPr>
      </w:pPr>
    </w:p>
    <w:p w14:paraId="1E641544">
      <w:pPr>
        <w:keepLines w:val="0"/>
        <w:snapToGrid/>
        <w:spacing w:before="0" w:beforeAutospacing="0" w:after="0" w:afterAutospacing="0" w:line="500" w:lineRule="exact"/>
        <w:ind w:firstLine="480" w:firstLineChars="200"/>
        <w:jc w:val="left"/>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说明：监狱企业参加政府采购活动时，应该提供由省级以上监狱管理局、戒毒管理局（含新疆生产建设兵团）出具的属于监狱企业的证明文件并加盖公章。</w:t>
      </w:r>
    </w:p>
    <w:p w14:paraId="40E78C5E">
      <w:pPr>
        <w:pStyle w:val="26"/>
        <w:keepLines w:val="0"/>
        <w:snapToGrid/>
        <w:spacing w:before="0" w:beforeAutospacing="0" w:after="0" w:afterAutospacing="0" w:line="500" w:lineRule="exact"/>
        <w:ind w:firstLine="0"/>
        <w:jc w:val="left"/>
        <w:textAlignment w:val="baseline"/>
        <w:rPr>
          <w:rFonts w:hint="eastAsia" w:ascii="仿宋" w:hAnsi="仿宋" w:eastAsia="仿宋" w:cs="仿宋"/>
          <w:b w:val="0"/>
          <w:i w:val="0"/>
          <w:caps w:val="0"/>
          <w:color w:val="000000"/>
          <w:spacing w:val="0"/>
          <w:w w:val="100"/>
          <w:sz w:val="24"/>
          <w:szCs w:val="24"/>
          <w:highlight w:val="none"/>
          <w:lang w:eastAsia="zh-CN"/>
        </w:rPr>
        <w:sectPr>
          <w:footerReference r:id="rId11" w:type="first"/>
          <w:footerReference r:id="rId10" w:type="default"/>
          <w:pgSz w:w="11906" w:h="16838"/>
          <w:pgMar w:top="1134" w:right="1417" w:bottom="1134" w:left="1417" w:header="907" w:footer="907" w:gutter="0"/>
          <w:pgNumType w:fmt="decimal"/>
          <w:cols w:space="720" w:num="1"/>
          <w:titlePg/>
          <w:docGrid w:type="lines" w:linePitch="323" w:charSpace="0"/>
        </w:sectPr>
      </w:pPr>
    </w:p>
    <w:p w14:paraId="720024D2">
      <w:pPr>
        <w:pStyle w:val="5"/>
        <w:bidi w:val="0"/>
        <w:rPr>
          <w:rFonts w:hint="eastAsia"/>
          <w:lang w:eastAsia="zh-CN"/>
        </w:rPr>
      </w:pPr>
      <w:r>
        <w:rPr>
          <w:rFonts w:hint="eastAsia"/>
          <w:lang w:eastAsia="zh-CN"/>
        </w:rPr>
        <w:t>中小企业划型标准</w:t>
      </w:r>
    </w:p>
    <w:tbl>
      <w:tblPr>
        <w:tblStyle w:val="17"/>
        <w:tblW w:w="4942" w:type="pct"/>
        <w:jc w:val="center"/>
        <w:tblLayout w:type="fixed"/>
        <w:tblCellMar>
          <w:top w:w="0" w:type="dxa"/>
          <w:left w:w="108" w:type="dxa"/>
          <w:bottom w:w="0" w:type="dxa"/>
          <w:right w:w="108" w:type="dxa"/>
        </w:tblCellMar>
      </w:tblPr>
      <w:tblGrid>
        <w:gridCol w:w="454"/>
        <w:gridCol w:w="1429"/>
        <w:gridCol w:w="1138"/>
        <w:gridCol w:w="995"/>
        <w:gridCol w:w="1068"/>
        <w:gridCol w:w="1062"/>
        <w:gridCol w:w="854"/>
        <w:gridCol w:w="1138"/>
        <w:gridCol w:w="1138"/>
        <w:gridCol w:w="854"/>
        <w:gridCol w:w="849"/>
        <w:gridCol w:w="1062"/>
        <w:gridCol w:w="885"/>
        <w:gridCol w:w="1127"/>
      </w:tblGrid>
      <w:tr w14:paraId="36FD3E8C">
        <w:tblPrEx>
          <w:tblCellMar>
            <w:top w:w="0" w:type="dxa"/>
            <w:left w:w="108" w:type="dxa"/>
            <w:bottom w:w="0" w:type="dxa"/>
            <w:right w:w="108" w:type="dxa"/>
          </w:tblCellMar>
        </w:tblPrEx>
        <w:trPr>
          <w:trHeight w:val="218" w:hRule="atLeast"/>
          <w:tblHeader/>
          <w:jc w:val="center"/>
        </w:trPr>
        <w:tc>
          <w:tcPr>
            <w:tcW w:w="161" w:type="pct"/>
            <w:vMerge w:val="restart"/>
            <w:tcBorders>
              <w:top w:val="single" w:color="auto" w:sz="4" w:space="0"/>
              <w:left w:val="single" w:color="auto" w:sz="4" w:space="0"/>
              <w:right w:val="single" w:color="auto" w:sz="4" w:space="0"/>
            </w:tcBorders>
            <w:noWrap/>
            <w:vAlign w:val="center"/>
          </w:tcPr>
          <w:p w14:paraId="76CB9891">
            <w:pPr>
              <w:keepLines w:val="0"/>
              <w:widowControl/>
              <w:suppressLineNumbers w:val="0"/>
              <w:snapToGrid w:val="0"/>
              <w:spacing w:before="0" w:beforeAutospacing="0" w:after="0" w:afterAutospacing="0" w:line="320" w:lineRule="exact"/>
              <w:ind w:left="0" w:right="0" w:firstLine="0"/>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序号</w:t>
            </w:r>
          </w:p>
        </w:tc>
        <w:tc>
          <w:tcPr>
            <w:tcW w:w="508" w:type="pct"/>
            <w:vMerge w:val="restart"/>
            <w:tcBorders>
              <w:top w:val="single" w:color="auto" w:sz="4" w:space="0"/>
              <w:left w:val="nil"/>
              <w:right w:val="single" w:color="auto" w:sz="4" w:space="0"/>
            </w:tcBorders>
            <w:noWrap w:val="0"/>
            <w:vAlign w:val="center"/>
          </w:tcPr>
          <w:p w14:paraId="351A00A8">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行业</w:t>
            </w:r>
          </w:p>
        </w:tc>
        <w:tc>
          <w:tcPr>
            <w:tcW w:w="1139" w:type="pct"/>
            <w:gridSpan w:val="3"/>
            <w:tcBorders>
              <w:top w:val="single" w:color="auto" w:sz="4" w:space="0"/>
              <w:left w:val="nil"/>
              <w:bottom w:val="single" w:color="auto" w:sz="4" w:space="0"/>
              <w:right w:val="single" w:color="auto" w:sz="4" w:space="0"/>
            </w:tcBorders>
            <w:noWrap/>
            <w:vAlign w:val="center"/>
          </w:tcPr>
          <w:p w14:paraId="670050FC">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大型企业</w:t>
            </w:r>
          </w:p>
        </w:tc>
        <w:tc>
          <w:tcPr>
            <w:tcW w:w="1087" w:type="pct"/>
            <w:gridSpan w:val="3"/>
            <w:tcBorders>
              <w:top w:val="single" w:color="auto" w:sz="4" w:space="0"/>
              <w:left w:val="nil"/>
              <w:bottom w:val="single" w:color="auto" w:sz="4" w:space="0"/>
              <w:right w:val="single" w:color="auto" w:sz="4" w:space="0"/>
            </w:tcBorders>
            <w:noWrap/>
            <w:vAlign w:val="center"/>
          </w:tcPr>
          <w:p w14:paraId="3506C488">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中型企业</w:t>
            </w:r>
          </w:p>
        </w:tc>
        <w:tc>
          <w:tcPr>
            <w:tcW w:w="1011" w:type="pct"/>
            <w:gridSpan w:val="3"/>
            <w:tcBorders>
              <w:top w:val="single" w:color="auto" w:sz="4" w:space="0"/>
              <w:left w:val="nil"/>
              <w:bottom w:val="single" w:color="auto" w:sz="4" w:space="0"/>
              <w:right w:val="single" w:color="auto" w:sz="4" w:space="0"/>
            </w:tcBorders>
            <w:noWrap/>
            <w:vAlign w:val="center"/>
          </w:tcPr>
          <w:p w14:paraId="77A2F212">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小型企业</w:t>
            </w:r>
          </w:p>
        </w:tc>
        <w:tc>
          <w:tcPr>
            <w:tcW w:w="1095" w:type="pct"/>
            <w:gridSpan w:val="3"/>
            <w:tcBorders>
              <w:top w:val="single" w:color="auto" w:sz="4" w:space="0"/>
              <w:left w:val="nil"/>
              <w:bottom w:val="single" w:color="auto" w:sz="4" w:space="0"/>
              <w:right w:val="single" w:color="auto" w:sz="4" w:space="0"/>
            </w:tcBorders>
            <w:noWrap/>
            <w:vAlign w:val="center"/>
          </w:tcPr>
          <w:p w14:paraId="17ADD815">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微型企业</w:t>
            </w:r>
          </w:p>
        </w:tc>
      </w:tr>
      <w:tr w14:paraId="733D7FAB">
        <w:tblPrEx>
          <w:tblCellMar>
            <w:top w:w="0" w:type="dxa"/>
            <w:left w:w="108" w:type="dxa"/>
            <w:bottom w:w="0" w:type="dxa"/>
            <w:right w:w="108" w:type="dxa"/>
          </w:tblCellMar>
        </w:tblPrEx>
        <w:trPr>
          <w:trHeight w:val="728" w:hRule="atLeast"/>
          <w:tblHeader/>
          <w:jc w:val="center"/>
        </w:trPr>
        <w:tc>
          <w:tcPr>
            <w:tcW w:w="161" w:type="pct"/>
            <w:vMerge w:val="continue"/>
            <w:tcBorders>
              <w:left w:val="single" w:color="auto" w:sz="4" w:space="0"/>
              <w:bottom w:val="single" w:color="auto" w:sz="4" w:space="0"/>
              <w:right w:val="single" w:color="auto" w:sz="4" w:space="0"/>
            </w:tcBorders>
            <w:noWrap/>
            <w:vAlign w:val="center"/>
          </w:tcPr>
          <w:p w14:paraId="426DF1FA">
            <w:pPr>
              <w:keepLines w:val="0"/>
              <w:widowControl/>
              <w:suppressLineNumbers w:val="0"/>
              <w:snapToGrid w:val="0"/>
              <w:spacing w:before="0" w:beforeAutospacing="0" w:after="0" w:afterAutospacing="0" w:line="320" w:lineRule="exact"/>
              <w:ind w:left="0" w:right="0" w:firstLine="0"/>
              <w:textAlignment w:val="baseline"/>
              <w:rPr>
                <w:rFonts w:hint="eastAsia" w:ascii="仿宋" w:hAnsi="仿宋" w:eastAsia="仿宋" w:cs="仿宋"/>
                <w:b w:val="0"/>
                <w:i w:val="0"/>
                <w:caps w:val="0"/>
                <w:color w:val="000000"/>
                <w:spacing w:val="0"/>
                <w:w w:val="100"/>
                <w:kern w:val="0"/>
                <w:sz w:val="22"/>
                <w:szCs w:val="22"/>
                <w:highlight w:val="none"/>
              </w:rPr>
            </w:pPr>
          </w:p>
        </w:tc>
        <w:tc>
          <w:tcPr>
            <w:tcW w:w="508" w:type="pct"/>
            <w:vMerge w:val="continue"/>
            <w:tcBorders>
              <w:left w:val="nil"/>
              <w:bottom w:val="single" w:color="auto" w:sz="4" w:space="0"/>
              <w:right w:val="single" w:color="auto" w:sz="4" w:space="0"/>
            </w:tcBorders>
            <w:noWrap w:val="0"/>
            <w:vAlign w:val="center"/>
          </w:tcPr>
          <w:p w14:paraId="0C650A01">
            <w:pPr>
              <w:keepLines w:val="0"/>
              <w:widowControl/>
              <w:suppressLineNumbers w:val="0"/>
              <w:snapToGrid w:val="0"/>
              <w:spacing w:before="0" w:beforeAutospacing="0" w:after="0" w:afterAutospacing="0" w:line="320" w:lineRule="exact"/>
              <w:ind w:left="0" w:right="0" w:firstLine="0"/>
              <w:textAlignment w:val="baseline"/>
              <w:rPr>
                <w:rFonts w:hint="eastAsia" w:ascii="仿宋" w:hAnsi="仿宋" w:eastAsia="仿宋" w:cs="仿宋"/>
                <w:b w:val="0"/>
                <w:i w:val="0"/>
                <w:caps w:val="0"/>
                <w:color w:val="000000"/>
                <w:spacing w:val="0"/>
                <w:w w:val="100"/>
                <w:kern w:val="0"/>
                <w:sz w:val="22"/>
                <w:szCs w:val="22"/>
                <w:highlight w:val="none"/>
              </w:rPr>
            </w:pPr>
          </w:p>
        </w:tc>
        <w:tc>
          <w:tcPr>
            <w:tcW w:w="405" w:type="pct"/>
            <w:tcBorders>
              <w:top w:val="nil"/>
              <w:left w:val="nil"/>
              <w:bottom w:val="single" w:color="auto" w:sz="4" w:space="0"/>
              <w:right w:val="single" w:color="auto" w:sz="4" w:space="0"/>
            </w:tcBorders>
            <w:noWrap/>
            <w:vAlign w:val="center"/>
          </w:tcPr>
          <w:p w14:paraId="06B3BF6E">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营业收入(万元)</w:t>
            </w:r>
          </w:p>
        </w:tc>
        <w:tc>
          <w:tcPr>
            <w:tcW w:w="354" w:type="pct"/>
            <w:tcBorders>
              <w:top w:val="nil"/>
              <w:left w:val="nil"/>
              <w:bottom w:val="single" w:color="auto" w:sz="4" w:space="0"/>
              <w:right w:val="single" w:color="auto" w:sz="4" w:space="0"/>
            </w:tcBorders>
            <w:noWrap/>
            <w:vAlign w:val="center"/>
          </w:tcPr>
          <w:p w14:paraId="52A6922D">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从业人员(人)</w:t>
            </w:r>
          </w:p>
        </w:tc>
        <w:tc>
          <w:tcPr>
            <w:tcW w:w="380" w:type="pct"/>
            <w:tcBorders>
              <w:top w:val="nil"/>
              <w:left w:val="nil"/>
              <w:bottom w:val="single" w:color="auto" w:sz="4" w:space="0"/>
              <w:right w:val="single" w:color="auto" w:sz="4" w:space="0"/>
            </w:tcBorders>
            <w:noWrap/>
            <w:vAlign w:val="center"/>
          </w:tcPr>
          <w:p w14:paraId="12BC5363">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总资产(万元)</w:t>
            </w:r>
          </w:p>
        </w:tc>
        <w:tc>
          <w:tcPr>
            <w:tcW w:w="378" w:type="pct"/>
            <w:tcBorders>
              <w:top w:val="nil"/>
              <w:left w:val="nil"/>
              <w:bottom w:val="single" w:color="auto" w:sz="4" w:space="0"/>
              <w:right w:val="single" w:color="auto" w:sz="4" w:space="0"/>
            </w:tcBorders>
            <w:noWrap/>
            <w:vAlign w:val="center"/>
          </w:tcPr>
          <w:p w14:paraId="29085806">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营业收入(万元)</w:t>
            </w:r>
          </w:p>
        </w:tc>
        <w:tc>
          <w:tcPr>
            <w:tcW w:w="304" w:type="pct"/>
            <w:tcBorders>
              <w:top w:val="nil"/>
              <w:left w:val="nil"/>
              <w:bottom w:val="single" w:color="auto" w:sz="4" w:space="0"/>
              <w:right w:val="single" w:color="auto" w:sz="4" w:space="0"/>
            </w:tcBorders>
            <w:noWrap/>
            <w:vAlign w:val="center"/>
          </w:tcPr>
          <w:p w14:paraId="14273BF0">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从业人员(人)</w:t>
            </w:r>
          </w:p>
        </w:tc>
        <w:tc>
          <w:tcPr>
            <w:tcW w:w="405" w:type="pct"/>
            <w:tcBorders>
              <w:top w:val="nil"/>
              <w:left w:val="nil"/>
              <w:bottom w:val="single" w:color="auto" w:sz="4" w:space="0"/>
              <w:right w:val="single" w:color="auto" w:sz="4" w:space="0"/>
            </w:tcBorders>
            <w:noWrap/>
            <w:vAlign w:val="center"/>
          </w:tcPr>
          <w:p w14:paraId="1ECA4191">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总资产(万元)</w:t>
            </w:r>
          </w:p>
        </w:tc>
        <w:tc>
          <w:tcPr>
            <w:tcW w:w="405" w:type="pct"/>
            <w:tcBorders>
              <w:top w:val="nil"/>
              <w:left w:val="nil"/>
              <w:bottom w:val="single" w:color="auto" w:sz="4" w:space="0"/>
              <w:right w:val="single" w:color="auto" w:sz="4" w:space="0"/>
            </w:tcBorders>
            <w:noWrap/>
            <w:vAlign w:val="center"/>
          </w:tcPr>
          <w:p w14:paraId="7698FF4D">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营业收入(万元)</w:t>
            </w:r>
          </w:p>
        </w:tc>
        <w:tc>
          <w:tcPr>
            <w:tcW w:w="304" w:type="pct"/>
            <w:tcBorders>
              <w:top w:val="nil"/>
              <w:left w:val="nil"/>
              <w:bottom w:val="single" w:color="auto" w:sz="4" w:space="0"/>
              <w:right w:val="single" w:color="auto" w:sz="4" w:space="0"/>
            </w:tcBorders>
            <w:noWrap/>
            <w:vAlign w:val="center"/>
          </w:tcPr>
          <w:p w14:paraId="337BCFDD">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从业人员(人)</w:t>
            </w:r>
          </w:p>
        </w:tc>
        <w:tc>
          <w:tcPr>
            <w:tcW w:w="302" w:type="pct"/>
            <w:tcBorders>
              <w:top w:val="nil"/>
              <w:left w:val="nil"/>
              <w:bottom w:val="single" w:color="auto" w:sz="4" w:space="0"/>
              <w:right w:val="single" w:color="auto" w:sz="4" w:space="0"/>
            </w:tcBorders>
            <w:noWrap/>
            <w:vAlign w:val="center"/>
          </w:tcPr>
          <w:p w14:paraId="3E8D477C">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总资产(万元)</w:t>
            </w:r>
          </w:p>
        </w:tc>
        <w:tc>
          <w:tcPr>
            <w:tcW w:w="378" w:type="pct"/>
            <w:tcBorders>
              <w:top w:val="nil"/>
              <w:left w:val="nil"/>
              <w:bottom w:val="single" w:color="auto" w:sz="4" w:space="0"/>
              <w:right w:val="single" w:color="auto" w:sz="4" w:space="0"/>
            </w:tcBorders>
            <w:noWrap/>
            <w:vAlign w:val="center"/>
          </w:tcPr>
          <w:p w14:paraId="1DDFC25C">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营业收入(万元)</w:t>
            </w:r>
          </w:p>
        </w:tc>
        <w:tc>
          <w:tcPr>
            <w:tcW w:w="315" w:type="pct"/>
            <w:tcBorders>
              <w:top w:val="nil"/>
              <w:left w:val="nil"/>
              <w:bottom w:val="single" w:color="auto" w:sz="4" w:space="0"/>
              <w:right w:val="single" w:color="auto" w:sz="4" w:space="0"/>
            </w:tcBorders>
            <w:noWrap/>
            <w:vAlign w:val="center"/>
          </w:tcPr>
          <w:p w14:paraId="7C05E113">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从业人员(人)</w:t>
            </w:r>
          </w:p>
        </w:tc>
        <w:tc>
          <w:tcPr>
            <w:tcW w:w="402" w:type="pct"/>
            <w:tcBorders>
              <w:top w:val="nil"/>
              <w:left w:val="nil"/>
              <w:bottom w:val="single" w:color="auto" w:sz="4" w:space="0"/>
              <w:right w:val="single" w:color="auto" w:sz="4" w:space="0"/>
            </w:tcBorders>
            <w:noWrap/>
            <w:vAlign w:val="center"/>
          </w:tcPr>
          <w:p w14:paraId="0EA27789">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总资产(万元)</w:t>
            </w:r>
          </w:p>
        </w:tc>
      </w:tr>
      <w:tr w14:paraId="2C676D71">
        <w:tblPrEx>
          <w:tblCellMar>
            <w:top w:w="0" w:type="dxa"/>
            <w:left w:w="108" w:type="dxa"/>
            <w:bottom w:w="0" w:type="dxa"/>
            <w:right w:w="108" w:type="dxa"/>
          </w:tblCellMar>
        </w:tblPrEx>
        <w:trPr>
          <w:trHeight w:val="457" w:hRule="atLeast"/>
          <w:jc w:val="center"/>
        </w:trPr>
        <w:tc>
          <w:tcPr>
            <w:tcW w:w="161" w:type="pct"/>
            <w:tcBorders>
              <w:top w:val="single" w:color="auto" w:sz="4" w:space="0"/>
              <w:left w:val="single" w:color="auto" w:sz="4" w:space="0"/>
              <w:bottom w:val="single" w:color="auto" w:sz="4" w:space="0"/>
              <w:right w:val="single" w:color="auto" w:sz="4" w:space="0"/>
            </w:tcBorders>
            <w:noWrap/>
            <w:vAlign w:val="center"/>
          </w:tcPr>
          <w:p w14:paraId="2BC13AC9">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1</w:t>
            </w:r>
          </w:p>
        </w:tc>
        <w:tc>
          <w:tcPr>
            <w:tcW w:w="508" w:type="pct"/>
            <w:tcBorders>
              <w:top w:val="single" w:color="auto" w:sz="4" w:space="0"/>
              <w:left w:val="nil"/>
              <w:bottom w:val="single" w:color="auto" w:sz="4" w:space="0"/>
              <w:right w:val="single" w:color="auto" w:sz="4" w:space="0"/>
            </w:tcBorders>
            <w:noWrap w:val="0"/>
            <w:vAlign w:val="center"/>
          </w:tcPr>
          <w:p w14:paraId="581C0063">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农、林、牧、渔业</w:t>
            </w:r>
          </w:p>
        </w:tc>
        <w:tc>
          <w:tcPr>
            <w:tcW w:w="405" w:type="pct"/>
            <w:tcBorders>
              <w:top w:val="single" w:color="auto" w:sz="4" w:space="0"/>
              <w:left w:val="nil"/>
              <w:bottom w:val="single" w:color="auto" w:sz="4" w:space="0"/>
              <w:right w:val="single" w:color="auto" w:sz="4" w:space="0"/>
            </w:tcBorders>
            <w:noWrap/>
            <w:vAlign w:val="center"/>
          </w:tcPr>
          <w:p w14:paraId="68BC84E9">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≥20000</w:t>
            </w:r>
          </w:p>
        </w:tc>
        <w:tc>
          <w:tcPr>
            <w:tcW w:w="354" w:type="pct"/>
            <w:tcBorders>
              <w:top w:val="nil"/>
              <w:left w:val="nil"/>
              <w:bottom w:val="single" w:color="auto" w:sz="4" w:space="0"/>
              <w:right w:val="single" w:color="auto" w:sz="4" w:space="0"/>
            </w:tcBorders>
            <w:noWrap/>
            <w:vAlign w:val="center"/>
          </w:tcPr>
          <w:p w14:paraId="172BC726">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c>
          <w:tcPr>
            <w:tcW w:w="380" w:type="pct"/>
            <w:tcBorders>
              <w:top w:val="nil"/>
              <w:left w:val="nil"/>
              <w:bottom w:val="single" w:color="auto" w:sz="4" w:space="0"/>
              <w:right w:val="single" w:color="auto" w:sz="4" w:space="0"/>
            </w:tcBorders>
            <w:noWrap/>
            <w:vAlign w:val="center"/>
          </w:tcPr>
          <w:p w14:paraId="0FCC1A9E">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c>
          <w:tcPr>
            <w:tcW w:w="378" w:type="pct"/>
            <w:tcBorders>
              <w:top w:val="nil"/>
              <w:left w:val="nil"/>
              <w:bottom w:val="single" w:color="auto" w:sz="4" w:space="0"/>
              <w:right w:val="single" w:color="auto" w:sz="4" w:space="0"/>
            </w:tcBorders>
            <w:noWrap/>
            <w:vAlign w:val="center"/>
          </w:tcPr>
          <w:p w14:paraId="6532AEA4">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≥500</w:t>
            </w:r>
          </w:p>
        </w:tc>
        <w:tc>
          <w:tcPr>
            <w:tcW w:w="304" w:type="pct"/>
            <w:tcBorders>
              <w:top w:val="nil"/>
              <w:left w:val="nil"/>
              <w:bottom w:val="single" w:color="auto" w:sz="4" w:space="0"/>
              <w:right w:val="single" w:color="auto" w:sz="4" w:space="0"/>
            </w:tcBorders>
            <w:noWrap/>
            <w:vAlign w:val="center"/>
          </w:tcPr>
          <w:p w14:paraId="49DA1E45">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c>
          <w:tcPr>
            <w:tcW w:w="405" w:type="pct"/>
            <w:tcBorders>
              <w:top w:val="nil"/>
              <w:left w:val="nil"/>
              <w:bottom w:val="single" w:color="auto" w:sz="4" w:space="0"/>
              <w:right w:val="single" w:color="auto" w:sz="4" w:space="0"/>
            </w:tcBorders>
            <w:noWrap/>
            <w:vAlign w:val="center"/>
          </w:tcPr>
          <w:p w14:paraId="68A593F6">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c>
          <w:tcPr>
            <w:tcW w:w="405" w:type="pct"/>
            <w:tcBorders>
              <w:top w:val="nil"/>
              <w:left w:val="nil"/>
              <w:bottom w:val="single" w:color="auto" w:sz="4" w:space="0"/>
              <w:right w:val="single" w:color="auto" w:sz="4" w:space="0"/>
            </w:tcBorders>
            <w:noWrap/>
            <w:vAlign w:val="center"/>
          </w:tcPr>
          <w:p w14:paraId="252C047C">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≥50</w:t>
            </w:r>
          </w:p>
        </w:tc>
        <w:tc>
          <w:tcPr>
            <w:tcW w:w="304" w:type="pct"/>
            <w:tcBorders>
              <w:top w:val="nil"/>
              <w:left w:val="nil"/>
              <w:bottom w:val="single" w:color="auto" w:sz="4" w:space="0"/>
              <w:right w:val="single" w:color="auto" w:sz="4" w:space="0"/>
            </w:tcBorders>
            <w:noWrap/>
            <w:vAlign w:val="center"/>
          </w:tcPr>
          <w:p w14:paraId="7009438A">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c>
          <w:tcPr>
            <w:tcW w:w="302" w:type="pct"/>
            <w:tcBorders>
              <w:top w:val="nil"/>
              <w:left w:val="nil"/>
              <w:bottom w:val="single" w:color="auto" w:sz="4" w:space="0"/>
              <w:right w:val="single" w:color="auto" w:sz="4" w:space="0"/>
            </w:tcBorders>
            <w:noWrap/>
            <w:vAlign w:val="center"/>
          </w:tcPr>
          <w:p w14:paraId="00D8B3F1">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c>
          <w:tcPr>
            <w:tcW w:w="378" w:type="pct"/>
            <w:tcBorders>
              <w:top w:val="nil"/>
              <w:left w:val="nil"/>
              <w:bottom w:val="single" w:color="auto" w:sz="4" w:space="0"/>
              <w:right w:val="single" w:color="auto" w:sz="4" w:space="0"/>
            </w:tcBorders>
            <w:noWrap/>
            <w:vAlign w:val="center"/>
          </w:tcPr>
          <w:p w14:paraId="57E97EB3">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＜50</w:t>
            </w:r>
          </w:p>
        </w:tc>
        <w:tc>
          <w:tcPr>
            <w:tcW w:w="315" w:type="pct"/>
            <w:tcBorders>
              <w:top w:val="nil"/>
              <w:left w:val="nil"/>
              <w:bottom w:val="single" w:color="auto" w:sz="4" w:space="0"/>
              <w:right w:val="single" w:color="auto" w:sz="4" w:space="0"/>
            </w:tcBorders>
            <w:noWrap/>
            <w:vAlign w:val="center"/>
          </w:tcPr>
          <w:p w14:paraId="4E3806E4">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c>
          <w:tcPr>
            <w:tcW w:w="402" w:type="pct"/>
            <w:tcBorders>
              <w:top w:val="nil"/>
              <w:left w:val="nil"/>
              <w:bottom w:val="single" w:color="auto" w:sz="4" w:space="0"/>
              <w:right w:val="single" w:color="auto" w:sz="4" w:space="0"/>
            </w:tcBorders>
            <w:noWrap/>
            <w:vAlign w:val="center"/>
          </w:tcPr>
          <w:p w14:paraId="6A8BA272">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r>
      <w:tr w14:paraId="26593916">
        <w:tblPrEx>
          <w:tblCellMar>
            <w:top w:w="0" w:type="dxa"/>
            <w:left w:w="108" w:type="dxa"/>
            <w:bottom w:w="0" w:type="dxa"/>
            <w:right w:w="108" w:type="dxa"/>
          </w:tblCellMar>
        </w:tblPrEx>
        <w:trPr>
          <w:trHeight w:val="64" w:hRule="atLeast"/>
          <w:jc w:val="center"/>
        </w:trPr>
        <w:tc>
          <w:tcPr>
            <w:tcW w:w="161" w:type="pct"/>
            <w:tcBorders>
              <w:top w:val="nil"/>
              <w:left w:val="single" w:color="auto" w:sz="4" w:space="0"/>
              <w:bottom w:val="single" w:color="auto" w:sz="4" w:space="0"/>
              <w:right w:val="single" w:color="auto" w:sz="4" w:space="0"/>
            </w:tcBorders>
            <w:noWrap/>
            <w:vAlign w:val="center"/>
          </w:tcPr>
          <w:p w14:paraId="119C5127">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2</w:t>
            </w:r>
          </w:p>
        </w:tc>
        <w:tc>
          <w:tcPr>
            <w:tcW w:w="508" w:type="pct"/>
            <w:tcBorders>
              <w:top w:val="nil"/>
              <w:left w:val="nil"/>
              <w:bottom w:val="single" w:color="auto" w:sz="4" w:space="0"/>
              <w:right w:val="single" w:color="auto" w:sz="4" w:space="0"/>
            </w:tcBorders>
            <w:noWrap w:val="0"/>
            <w:vAlign w:val="center"/>
          </w:tcPr>
          <w:p w14:paraId="43342F4B">
            <w:pPr>
              <w:keepLines w:val="0"/>
              <w:widowControl/>
              <w:suppressLineNumbers w:val="0"/>
              <w:snapToGrid w:val="0"/>
              <w:spacing w:before="0" w:beforeAutospacing="0" w:after="0" w:afterAutospacing="0" w:line="320" w:lineRule="exact"/>
              <w:ind w:left="0" w:leftChars="0" w:right="0" w:firstLine="0" w:firstLineChars="0"/>
              <w:jc w:val="both"/>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工业</w:t>
            </w:r>
          </w:p>
        </w:tc>
        <w:tc>
          <w:tcPr>
            <w:tcW w:w="405" w:type="pct"/>
            <w:tcBorders>
              <w:top w:val="nil"/>
              <w:left w:val="nil"/>
              <w:bottom w:val="single" w:color="auto" w:sz="4" w:space="0"/>
              <w:right w:val="single" w:color="auto" w:sz="4" w:space="0"/>
            </w:tcBorders>
            <w:noWrap/>
            <w:vAlign w:val="center"/>
          </w:tcPr>
          <w:p w14:paraId="365C31D2">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≥40000</w:t>
            </w:r>
          </w:p>
        </w:tc>
        <w:tc>
          <w:tcPr>
            <w:tcW w:w="354" w:type="pct"/>
            <w:tcBorders>
              <w:top w:val="nil"/>
              <w:left w:val="nil"/>
              <w:bottom w:val="single" w:color="auto" w:sz="4" w:space="0"/>
              <w:right w:val="single" w:color="auto" w:sz="4" w:space="0"/>
            </w:tcBorders>
            <w:noWrap/>
            <w:vAlign w:val="center"/>
          </w:tcPr>
          <w:p w14:paraId="2CA0A04B">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≥1000</w:t>
            </w:r>
          </w:p>
        </w:tc>
        <w:tc>
          <w:tcPr>
            <w:tcW w:w="380" w:type="pct"/>
            <w:tcBorders>
              <w:top w:val="nil"/>
              <w:left w:val="nil"/>
              <w:bottom w:val="single" w:color="auto" w:sz="4" w:space="0"/>
              <w:right w:val="single" w:color="auto" w:sz="4" w:space="0"/>
            </w:tcBorders>
            <w:noWrap/>
            <w:vAlign w:val="center"/>
          </w:tcPr>
          <w:p w14:paraId="37E7E36B">
            <w:pPr>
              <w:keepLines w:val="0"/>
              <w:widowControl/>
              <w:suppressLineNumbers w:val="0"/>
              <w:snapToGrid w:val="0"/>
              <w:spacing w:before="0" w:beforeAutospacing="0" w:after="0" w:afterAutospacing="0" w:line="320" w:lineRule="exact"/>
              <w:ind w:left="0" w:right="0" w:firstLine="360"/>
              <w:jc w:val="center"/>
              <w:textAlignment w:val="baseline"/>
              <w:rPr>
                <w:rFonts w:hint="eastAsia" w:ascii="仿宋" w:hAnsi="仿宋" w:eastAsia="仿宋" w:cs="仿宋"/>
                <w:b w:val="0"/>
                <w:i w:val="0"/>
                <w:caps w:val="0"/>
                <w:color w:val="000000"/>
                <w:spacing w:val="0"/>
                <w:w w:val="100"/>
                <w:kern w:val="0"/>
                <w:sz w:val="22"/>
                <w:szCs w:val="22"/>
                <w:highlight w:val="none"/>
              </w:rPr>
            </w:pPr>
          </w:p>
        </w:tc>
        <w:tc>
          <w:tcPr>
            <w:tcW w:w="378" w:type="pct"/>
            <w:tcBorders>
              <w:top w:val="nil"/>
              <w:left w:val="nil"/>
              <w:bottom w:val="single" w:color="auto" w:sz="4" w:space="0"/>
              <w:right w:val="single" w:color="auto" w:sz="4" w:space="0"/>
            </w:tcBorders>
            <w:noWrap/>
            <w:vAlign w:val="center"/>
          </w:tcPr>
          <w:p w14:paraId="4427D31E">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≥2000</w:t>
            </w:r>
          </w:p>
        </w:tc>
        <w:tc>
          <w:tcPr>
            <w:tcW w:w="304" w:type="pct"/>
            <w:tcBorders>
              <w:top w:val="nil"/>
              <w:left w:val="nil"/>
              <w:bottom w:val="single" w:color="auto" w:sz="4" w:space="0"/>
              <w:right w:val="single" w:color="auto" w:sz="4" w:space="0"/>
            </w:tcBorders>
            <w:noWrap/>
            <w:vAlign w:val="center"/>
          </w:tcPr>
          <w:p w14:paraId="71B7FE56">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≥300</w:t>
            </w:r>
          </w:p>
        </w:tc>
        <w:tc>
          <w:tcPr>
            <w:tcW w:w="405" w:type="pct"/>
            <w:tcBorders>
              <w:top w:val="nil"/>
              <w:left w:val="nil"/>
              <w:bottom w:val="single" w:color="auto" w:sz="4" w:space="0"/>
              <w:right w:val="single" w:color="auto" w:sz="4" w:space="0"/>
            </w:tcBorders>
            <w:noWrap/>
            <w:vAlign w:val="center"/>
          </w:tcPr>
          <w:p w14:paraId="124DD6C9">
            <w:pPr>
              <w:keepLines w:val="0"/>
              <w:widowControl/>
              <w:suppressLineNumbers w:val="0"/>
              <w:snapToGrid w:val="0"/>
              <w:spacing w:before="0" w:beforeAutospacing="0" w:after="0" w:afterAutospacing="0" w:line="320" w:lineRule="exact"/>
              <w:ind w:left="0" w:right="0" w:firstLine="360"/>
              <w:jc w:val="center"/>
              <w:textAlignment w:val="baseline"/>
              <w:rPr>
                <w:rFonts w:hint="eastAsia" w:ascii="仿宋" w:hAnsi="仿宋" w:eastAsia="仿宋" w:cs="仿宋"/>
                <w:b w:val="0"/>
                <w:i w:val="0"/>
                <w:caps w:val="0"/>
                <w:color w:val="000000"/>
                <w:spacing w:val="0"/>
                <w:w w:val="100"/>
                <w:kern w:val="0"/>
                <w:sz w:val="22"/>
                <w:szCs w:val="22"/>
                <w:highlight w:val="none"/>
              </w:rPr>
            </w:pPr>
          </w:p>
        </w:tc>
        <w:tc>
          <w:tcPr>
            <w:tcW w:w="405" w:type="pct"/>
            <w:tcBorders>
              <w:top w:val="nil"/>
              <w:left w:val="nil"/>
              <w:bottom w:val="single" w:color="auto" w:sz="4" w:space="0"/>
              <w:right w:val="single" w:color="auto" w:sz="4" w:space="0"/>
            </w:tcBorders>
            <w:noWrap/>
            <w:vAlign w:val="center"/>
          </w:tcPr>
          <w:p w14:paraId="1FFC2C5B">
            <w:pPr>
              <w:keepLines w:val="0"/>
              <w:widowControl/>
              <w:suppressLineNumbers w:val="0"/>
              <w:snapToGrid w:val="0"/>
              <w:spacing w:before="0" w:beforeAutospacing="0" w:after="0" w:afterAutospacing="0" w:line="320" w:lineRule="exact"/>
              <w:ind w:left="0" w:right="0" w:firstLine="36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≥300</w:t>
            </w:r>
          </w:p>
        </w:tc>
        <w:tc>
          <w:tcPr>
            <w:tcW w:w="304" w:type="pct"/>
            <w:tcBorders>
              <w:top w:val="nil"/>
              <w:left w:val="nil"/>
              <w:bottom w:val="single" w:color="auto" w:sz="4" w:space="0"/>
              <w:right w:val="single" w:color="auto" w:sz="4" w:space="0"/>
            </w:tcBorders>
            <w:noWrap/>
            <w:vAlign w:val="center"/>
          </w:tcPr>
          <w:p w14:paraId="160F1E59">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≥20</w:t>
            </w:r>
          </w:p>
        </w:tc>
        <w:tc>
          <w:tcPr>
            <w:tcW w:w="302" w:type="pct"/>
            <w:tcBorders>
              <w:top w:val="nil"/>
              <w:left w:val="nil"/>
              <w:bottom w:val="single" w:color="auto" w:sz="4" w:space="0"/>
              <w:right w:val="single" w:color="auto" w:sz="4" w:space="0"/>
            </w:tcBorders>
            <w:noWrap/>
            <w:vAlign w:val="center"/>
          </w:tcPr>
          <w:p w14:paraId="56A0AB01">
            <w:pPr>
              <w:keepLines w:val="0"/>
              <w:widowControl/>
              <w:suppressLineNumbers w:val="0"/>
              <w:snapToGrid w:val="0"/>
              <w:spacing w:before="0" w:beforeAutospacing="0" w:after="0" w:afterAutospacing="0" w:line="320" w:lineRule="exact"/>
              <w:ind w:left="0" w:right="0" w:firstLine="360"/>
              <w:jc w:val="center"/>
              <w:textAlignment w:val="baseline"/>
              <w:rPr>
                <w:rFonts w:hint="eastAsia" w:ascii="仿宋" w:hAnsi="仿宋" w:eastAsia="仿宋" w:cs="仿宋"/>
                <w:b w:val="0"/>
                <w:i w:val="0"/>
                <w:caps w:val="0"/>
                <w:color w:val="000000"/>
                <w:spacing w:val="0"/>
                <w:w w:val="100"/>
                <w:kern w:val="0"/>
                <w:sz w:val="22"/>
                <w:szCs w:val="22"/>
                <w:highlight w:val="none"/>
              </w:rPr>
            </w:pPr>
          </w:p>
        </w:tc>
        <w:tc>
          <w:tcPr>
            <w:tcW w:w="378" w:type="pct"/>
            <w:tcBorders>
              <w:top w:val="nil"/>
              <w:left w:val="nil"/>
              <w:bottom w:val="single" w:color="auto" w:sz="4" w:space="0"/>
              <w:right w:val="single" w:color="auto" w:sz="4" w:space="0"/>
            </w:tcBorders>
            <w:noWrap/>
            <w:vAlign w:val="center"/>
          </w:tcPr>
          <w:p w14:paraId="6A2D3054">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＜300</w:t>
            </w:r>
          </w:p>
        </w:tc>
        <w:tc>
          <w:tcPr>
            <w:tcW w:w="315" w:type="pct"/>
            <w:tcBorders>
              <w:top w:val="nil"/>
              <w:left w:val="nil"/>
              <w:bottom w:val="single" w:color="auto" w:sz="4" w:space="0"/>
              <w:right w:val="single" w:color="auto" w:sz="4" w:space="0"/>
            </w:tcBorders>
            <w:noWrap/>
            <w:vAlign w:val="center"/>
          </w:tcPr>
          <w:p w14:paraId="0A55C0B7">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＜20</w:t>
            </w:r>
          </w:p>
        </w:tc>
        <w:tc>
          <w:tcPr>
            <w:tcW w:w="402" w:type="pct"/>
            <w:tcBorders>
              <w:top w:val="nil"/>
              <w:left w:val="nil"/>
              <w:bottom w:val="single" w:color="auto" w:sz="4" w:space="0"/>
              <w:right w:val="single" w:color="auto" w:sz="4" w:space="0"/>
            </w:tcBorders>
            <w:noWrap/>
            <w:vAlign w:val="center"/>
          </w:tcPr>
          <w:p w14:paraId="681FACFB">
            <w:pPr>
              <w:keepLines w:val="0"/>
              <w:widowControl/>
              <w:suppressLineNumbers w:val="0"/>
              <w:snapToGrid w:val="0"/>
              <w:spacing w:before="0" w:beforeAutospacing="0" w:after="0" w:afterAutospacing="0" w:line="320" w:lineRule="exact"/>
              <w:ind w:left="0" w:right="0" w:firstLine="360"/>
              <w:jc w:val="center"/>
              <w:textAlignment w:val="baseline"/>
              <w:rPr>
                <w:rFonts w:hint="eastAsia" w:ascii="仿宋" w:hAnsi="仿宋" w:eastAsia="仿宋" w:cs="仿宋"/>
                <w:b w:val="0"/>
                <w:i w:val="0"/>
                <w:caps w:val="0"/>
                <w:color w:val="000000"/>
                <w:spacing w:val="0"/>
                <w:w w:val="100"/>
                <w:kern w:val="0"/>
                <w:sz w:val="22"/>
                <w:szCs w:val="22"/>
                <w:highlight w:val="none"/>
              </w:rPr>
            </w:pPr>
          </w:p>
        </w:tc>
      </w:tr>
      <w:tr w14:paraId="6CF114AE">
        <w:tblPrEx>
          <w:tblCellMar>
            <w:top w:w="0" w:type="dxa"/>
            <w:left w:w="108" w:type="dxa"/>
            <w:bottom w:w="0" w:type="dxa"/>
            <w:right w:w="108" w:type="dxa"/>
          </w:tblCellMar>
        </w:tblPrEx>
        <w:trPr>
          <w:trHeight w:val="64" w:hRule="atLeast"/>
          <w:jc w:val="center"/>
        </w:trPr>
        <w:tc>
          <w:tcPr>
            <w:tcW w:w="161" w:type="pct"/>
            <w:tcBorders>
              <w:top w:val="nil"/>
              <w:left w:val="single" w:color="auto" w:sz="4" w:space="0"/>
              <w:bottom w:val="single" w:color="auto" w:sz="4" w:space="0"/>
              <w:right w:val="single" w:color="auto" w:sz="4" w:space="0"/>
            </w:tcBorders>
            <w:noWrap/>
            <w:vAlign w:val="center"/>
          </w:tcPr>
          <w:p w14:paraId="503B8489">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3</w:t>
            </w:r>
          </w:p>
        </w:tc>
        <w:tc>
          <w:tcPr>
            <w:tcW w:w="508" w:type="pct"/>
            <w:tcBorders>
              <w:top w:val="nil"/>
              <w:left w:val="nil"/>
              <w:bottom w:val="single" w:color="auto" w:sz="4" w:space="0"/>
              <w:right w:val="single" w:color="auto" w:sz="4" w:space="0"/>
            </w:tcBorders>
            <w:noWrap w:val="0"/>
            <w:vAlign w:val="center"/>
          </w:tcPr>
          <w:p w14:paraId="401784CC">
            <w:pPr>
              <w:keepLines w:val="0"/>
              <w:widowControl/>
              <w:suppressLineNumbers w:val="0"/>
              <w:snapToGrid w:val="0"/>
              <w:spacing w:before="0" w:beforeAutospacing="0" w:after="0" w:afterAutospacing="0" w:line="320" w:lineRule="exact"/>
              <w:ind w:left="0" w:leftChars="0" w:right="0" w:firstLine="0" w:firstLineChars="0"/>
              <w:jc w:val="both"/>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建筑业</w:t>
            </w:r>
          </w:p>
        </w:tc>
        <w:tc>
          <w:tcPr>
            <w:tcW w:w="405" w:type="pct"/>
            <w:tcBorders>
              <w:top w:val="nil"/>
              <w:left w:val="nil"/>
              <w:bottom w:val="single" w:color="auto" w:sz="4" w:space="0"/>
              <w:right w:val="single" w:color="auto" w:sz="4" w:space="0"/>
            </w:tcBorders>
            <w:noWrap/>
            <w:vAlign w:val="center"/>
          </w:tcPr>
          <w:p w14:paraId="10329F0A">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≥80000</w:t>
            </w:r>
          </w:p>
        </w:tc>
        <w:tc>
          <w:tcPr>
            <w:tcW w:w="354" w:type="pct"/>
            <w:tcBorders>
              <w:top w:val="nil"/>
              <w:left w:val="nil"/>
              <w:bottom w:val="single" w:color="auto" w:sz="4" w:space="0"/>
              <w:right w:val="single" w:color="auto" w:sz="4" w:space="0"/>
            </w:tcBorders>
            <w:noWrap/>
            <w:vAlign w:val="center"/>
          </w:tcPr>
          <w:p w14:paraId="70583CE1">
            <w:pPr>
              <w:keepLines w:val="0"/>
              <w:widowControl/>
              <w:suppressLineNumbers w:val="0"/>
              <w:snapToGrid w:val="0"/>
              <w:spacing w:before="0" w:beforeAutospacing="0" w:after="0" w:afterAutospacing="0" w:line="320" w:lineRule="exact"/>
              <w:ind w:left="0" w:right="0" w:firstLine="360"/>
              <w:jc w:val="center"/>
              <w:textAlignment w:val="baseline"/>
              <w:rPr>
                <w:rFonts w:hint="eastAsia" w:ascii="仿宋" w:hAnsi="仿宋" w:eastAsia="仿宋" w:cs="仿宋"/>
                <w:b w:val="0"/>
                <w:i w:val="0"/>
                <w:caps w:val="0"/>
                <w:color w:val="000000"/>
                <w:spacing w:val="0"/>
                <w:w w:val="100"/>
                <w:kern w:val="0"/>
                <w:sz w:val="22"/>
                <w:szCs w:val="22"/>
                <w:highlight w:val="none"/>
              </w:rPr>
            </w:pPr>
          </w:p>
        </w:tc>
        <w:tc>
          <w:tcPr>
            <w:tcW w:w="380" w:type="pct"/>
            <w:tcBorders>
              <w:top w:val="nil"/>
              <w:left w:val="nil"/>
              <w:bottom w:val="single" w:color="auto" w:sz="4" w:space="0"/>
              <w:right w:val="single" w:color="auto" w:sz="4" w:space="0"/>
            </w:tcBorders>
            <w:noWrap/>
            <w:vAlign w:val="center"/>
          </w:tcPr>
          <w:p w14:paraId="65889912">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≥80000</w:t>
            </w:r>
          </w:p>
        </w:tc>
        <w:tc>
          <w:tcPr>
            <w:tcW w:w="378" w:type="pct"/>
            <w:tcBorders>
              <w:top w:val="nil"/>
              <w:left w:val="nil"/>
              <w:bottom w:val="single" w:color="auto" w:sz="4" w:space="0"/>
              <w:right w:val="single" w:color="auto" w:sz="4" w:space="0"/>
            </w:tcBorders>
            <w:noWrap/>
            <w:vAlign w:val="center"/>
          </w:tcPr>
          <w:p w14:paraId="638E791D">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≥5000</w:t>
            </w:r>
          </w:p>
        </w:tc>
        <w:tc>
          <w:tcPr>
            <w:tcW w:w="304" w:type="pct"/>
            <w:tcBorders>
              <w:top w:val="nil"/>
              <w:left w:val="nil"/>
              <w:bottom w:val="single" w:color="auto" w:sz="4" w:space="0"/>
              <w:right w:val="single" w:color="auto" w:sz="4" w:space="0"/>
            </w:tcBorders>
            <w:noWrap/>
            <w:vAlign w:val="center"/>
          </w:tcPr>
          <w:p w14:paraId="426FA1BF">
            <w:pPr>
              <w:keepLines w:val="0"/>
              <w:widowControl/>
              <w:suppressLineNumbers w:val="0"/>
              <w:snapToGrid w:val="0"/>
              <w:spacing w:before="0" w:beforeAutospacing="0" w:after="0" w:afterAutospacing="0" w:line="320" w:lineRule="exact"/>
              <w:ind w:left="0" w:right="0" w:firstLine="360"/>
              <w:jc w:val="center"/>
              <w:textAlignment w:val="baseline"/>
              <w:rPr>
                <w:rFonts w:hint="eastAsia" w:ascii="仿宋" w:hAnsi="仿宋" w:eastAsia="仿宋" w:cs="仿宋"/>
                <w:b w:val="0"/>
                <w:i w:val="0"/>
                <w:caps w:val="0"/>
                <w:color w:val="000000"/>
                <w:spacing w:val="0"/>
                <w:w w:val="100"/>
                <w:kern w:val="0"/>
                <w:sz w:val="22"/>
                <w:szCs w:val="22"/>
                <w:highlight w:val="none"/>
              </w:rPr>
            </w:pPr>
          </w:p>
        </w:tc>
        <w:tc>
          <w:tcPr>
            <w:tcW w:w="405" w:type="pct"/>
            <w:tcBorders>
              <w:top w:val="nil"/>
              <w:left w:val="nil"/>
              <w:bottom w:val="single" w:color="auto" w:sz="4" w:space="0"/>
              <w:right w:val="single" w:color="auto" w:sz="4" w:space="0"/>
            </w:tcBorders>
            <w:noWrap/>
            <w:vAlign w:val="center"/>
          </w:tcPr>
          <w:p w14:paraId="084F22BC">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≥5000</w:t>
            </w:r>
          </w:p>
        </w:tc>
        <w:tc>
          <w:tcPr>
            <w:tcW w:w="405" w:type="pct"/>
            <w:tcBorders>
              <w:top w:val="nil"/>
              <w:left w:val="nil"/>
              <w:bottom w:val="single" w:color="auto" w:sz="4" w:space="0"/>
              <w:right w:val="single" w:color="auto" w:sz="4" w:space="0"/>
            </w:tcBorders>
            <w:noWrap/>
            <w:vAlign w:val="center"/>
          </w:tcPr>
          <w:p w14:paraId="606601E3">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≥300</w:t>
            </w:r>
          </w:p>
        </w:tc>
        <w:tc>
          <w:tcPr>
            <w:tcW w:w="304" w:type="pct"/>
            <w:tcBorders>
              <w:top w:val="nil"/>
              <w:left w:val="nil"/>
              <w:bottom w:val="single" w:color="auto" w:sz="4" w:space="0"/>
              <w:right w:val="single" w:color="auto" w:sz="4" w:space="0"/>
            </w:tcBorders>
            <w:noWrap/>
            <w:vAlign w:val="center"/>
          </w:tcPr>
          <w:p w14:paraId="7246EA05">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c>
          <w:tcPr>
            <w:tcW w:w="302" w:type="pct"/>
            <w:tcBorders>
              <w:top w:val="nil"/>
              <w:left w:val="nil"/>
              <w:bottom w:val="single" w:color="auto" w:sz="4" w:space="0"/>
              <w:right w:val="single" w:color="auto" w:sz="4" w:space="0"/>
            </w:tcBorders>
            <w:noWrap/>
            <w:vAlign w:val="center"/>
          </w:tcPr>
          <w:p w14:paraId="7F0C3EC2">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≥300</w:t>
            </w:r>
          </w:p>
        </w:tc>
        <w:tc>
          <w:tcPr>
            <w:tcW w:w="378" w:type="pct"/>
            <w:tcBorders>
              <w:top w:val="nil"/>
              <w:left w:val="nil"/>
              <w:bottom w:val="single" w:color="auto" w:sz="4" w:space="0"/>
              <w:right w:val="single" w:color="auto" w:sz="4" w:space="0"/>
            </w:tcBorders>
            <w:noWrap/>
            <w:vAlign w:val="center"/>
          </w:tcPr>
          <w:p w14:paraId="5844A569">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＜300</w:t>
            </w:r>
          </w:p>
        </w:tc>
        <w:tc>
          <w:tcPr>
            <w:tcW w:w="315" w:type="pct"/>
            <w:tcBorders>
              <w:top w:val="nil"/>
              <w:left w:val="nil"/>
              <w:bottom w:val="single" w:color="auto" w:sz="4" w:space="0"/>
              <w:right w:val="single" w:color="auto" w:sz="4" w:space="0"/>
            </w:tcBorders>
            <w:noWrap/>
            <w:vAlign w:val="center"/>
          </w:tcPr>
          <w:p w14:paraId="03A87EC9">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c>
          <w:tcPr>
            <w:tcW w:w="402" w:type="pct"/>
            <w:tcBorders>
              <w:top w:val="nil"/>
              <w:left w:val="nil"/>
              <w:bottom w:val="single" w:color="auto" w:sz="4" w:space="0"/>
              <w:right w:val="single" w:color="auto" w:sz="4" w:space="0"/>
            </w:tcBorders>
            <w:noWrap/>
            <w:vAlign w:val="center"/>
          </w:tcPr>
          <w:p w14:paraId="70E396AC">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＜300</w:t>
            </w:r>
          </w:p>
        </w:tc>
      </w:tr>
      <w:tr w14:paraId="4BA172AA">
        <w:tblPrEx>
          <w:tblCellMar>
            <w:top w:w="0" w:type="dxa"/>
            <w:left w:w="108" w:type="dxa"/>
            <w:bottom w:w="0" w:type="dxa"/>
            <w:right w:w="108" w:type="dxa"/>
          </w:tblCellMar>
        </w:tblPrEx>
        <w:trPr>
          <w:trHeight w:val="64" w:hRule="atLeast"/>
          <w:jc w:val="center"/>
        </w:trPr>
        <w:tc>
          <w:tcPr>
            <w:tcW w:w="161" w:type="pct"/>
            <w:tcBorders>
              <w:top w:val="nil"/>
              <w:left w:val="single" w:color="auto" w:sz="4" w:space="0"/>
              <w:bottom w:val="single" w:color="auto" w:sz="4" w:space="0"/>
              <w:right w:val="single" w:color="auto" w:sz="4" w:space="0"/>
            </w:tcBorders>
            <w:noWrap/>
            <w:vAlign w:val="center"/>
          </w:tcPr>
          <w:p w14:paraId="4D7ECDB4">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4</w:t>
            </w:r>
          </w:p>
        </w:tc>
        <w:tc>
          <w:tcPr>
            <w:tcW w:w="508" w:type="pct"/>
            <w:tcBorders>
              <w:top w:val="nil"/>
              <w:left w:val="nil"/>
              <w:bottom w:val="single" w:color="auto" w:sz="4" w:space="0"/>
              <w:right w:val="single" w:color="auto" w:sz="4" w:space="0"/>
            </w:tcBorders>
            <w:noWrap w:val="0"/>
            <w:vAlign w:val="center"/>
          </w:tcPr>
          <w:p w14:paraId="1AD42648">
            <w:pPr>
              <w:keepLines w:val="0"/>
              <w:widowControl/>
              <w:suppressLineNumbers w:val="0"/>
              <w:snapToGrid w:val="0"/>
              <w:spacing w:before="0" w:beforeAutospacing="0" w:after="0" w:afterAutospacing="0" w:line="320" w:lineRule="exact"/>
              <w:ind w:left="0" w:leftChars="0" w:right="0" w:firstLine="0" w:firstLineChars="0"/>
              <w:jc w:val="both"/>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批发业</w:t>
            </w:r>
          </w:p>
        </w:tc>
        <w:tc>
          <w:tcPr>
            <w:tcW w:w="405" w:type="pct"/>
            <w:tcBorders>
              <w:top w:val="nil"/>
              <w:left w:val="nil"/>
              <w:bottom w:val="single" w:color="auto" w:sz="4" w:space="0"/>
              <w:right w:val="single" w:color="auto" w:sz="4" w:space="0"/>
            </w:tcBorders>
            <w:noWrap/>
            <w:vAlign w:val="center"/>
          </w:tcPr>
          <w:p w14:paraId="3A1BEAE1">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≥40000</w:t>
            </w:r>
          </w:p>
        </w:tc>
        <w:tc>
          <w:tcPr>
            <w:tcW w:w="354" w:type="pct"/>
            <w:tcBorders>
              <w:top w:val="nil"/>
              <w:left w:val="nil"/>
              <w:bottom w:val="single" w:color="auto" w:sz="4" w:space="0"/>
              <w:right w:val="single" w:color="auto" w:sz="4" w:space="0"/>
            </w:tcBorders>
            <w:noWrap/>
            <w:vAlign w:val="center"/>
          </w:tcPr>
          <w:p w14:paraId="61EEB32D">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≥200</w:t>
            </w:r>
          </w:p>
        </w:tc>
        <w:tc>
          <w:tcPr>
            <w:tcW w:w="380" w:type="pct"/>
            <w:tcBorders>
              <w:top w:val="nil"/>
              <w:left w:val="nil"/>
              <w:bottom w:val="single" w:color="auto" w:sz="4" w:space="0"/>
              <w:right w:val="single" w:color="auto" w:sz="4" w:space="0"/>
            </w:tcBorders>
            <w:noWrap/>
            <w:vAlign w:val="center"/>
          </w:tcPr>
          <w:p w14:paraId="7A7DA3A3">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c>
          <w:tcPr>
            <w:tcW w:w="378" w:type="pct"/>
            <w:tcBorders>
              <w:top w:val="nil"/>
              <w:left w:val="nil"/>
              <w:bottom w:val="single" w:color="auto" w:sz="4" w:space="0"/>
              <w:right w:val="single" w:color="auto" w:sz="4" w:space="0"/>
            </w:tcBorders>
            <w:noWrap/>
            <w:vAlign w:val="center"/>
          </w:tcPr>
          <w:p w14:paraId="58D155F9">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≥5000</w:t>
            </w:r>
          </w:p>
        </w:tc>
        <w:tc>
          <w:tcPr>
            <w:tcW w:w="304" w:type="pct"/>
            <w:tcBorders>
              <w:top w:val="nil"/>
              <w:left w:val="nil"/>
              <w:bottom w:val="single" w:color="auto" w:sz="4" w:space="0"/>
              <w:right w:val="single" w:color="auto" w:sz="4" w:space="0"/>
            </w:tcBorders>
            <w:noWrap/>
            <w:vAlign w:val="center"/>
          </w:tcPr>
          <w:p w14:paraId="11AB784A">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≥20</w:t>
            </w:r>
          </w:p>
        </w:tc>
        <w:tc>
          <w:tcPr>
            <w:tcW w:w="405" w:type="pct"/>
            <w:tcBorders>
              <w:top w:val="nil"/>
              <w:left w:val="nil"/>
              <w:bottom w:val="single" w:color="auto" w:sz="4" w:space="0"/>
              <w:right w:val="single" w:color="auto" w:sz="4" w:space="0"/>
            </w:tcBorders>
            <w:noWrap/>
            <w:vAlign w:val="center"/>
          </w:tcPr>
          <w:p w14:paraId="473082D5">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c>
          <w:tcPr>
            <w:tcW w:w="405" w:type="pct"/>
            <w:tcBorders>
              <w:top w:val="nil"/>
              <w:left w:val="nil"/>
              <w:bottom w:val="single" w:color="auto" w:sz="4" w:space="0"/>
              <w:right w:val="single" w:color="auto" w:sz="4" w:space="0"/>
            </w:tcBorders>
            <w:noWrap/>
            <w:vAlign w:val="center"/>
          </w:tcPr>
          <w:p w14:paraId="29E80B04">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≥1000</w:t>
            </w:r>
          </w:p>
        </w:tc>
        <w:tc>
          <w:tcPr>
            <w:tcW w:w="304" w:type="pct"/>
            <w:tcBorders>
              <w:top w:val="nil"/>
              <w:left w:val="nil"/>
              <w:bottom w:val="single" w:color="auto" w:sz="4" w:space="0"/>
              <w:right w:val="single" w:color="auto" w:sz="4" w:space="0"/>
            </w:tcBorders>
            <w:noWrap/>
            <w:vAlign w:val="center"/>
          </w:tcPr>
          <w:p w14:paraId="48CEC46C">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≥10</w:t>
            </w:r>
          </w:p>
        </w:tc>
        <w:tc>
          <w:tcPr>
            <w:tcW w:w="302" w:type="pct"/>
            <w:tcBorders>
              <w:top w:val="nil"/>
              <w:left w:val="nil"/>
              <w:bottom w:val="single" w:color="auto" w:sz="4" w:space="0"/>
              <w:right w:val="single" w:color="auto" w:sz="4" w:space="0"/>
            </w:tcBorders>
            <w:noWrap/>
            <w:vAlign w:val="center"/>
          </w:tcPr>
          <w:p w14:paraId="7D790A6B">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c>
          <w:tcPr>
            <w:tcW w:w="378" w:type="pct"/>
            <w:tcBorders>
              <w:top w:val="nil"/>
              <w:left w:val="nil"/>
              <w:bottom w:val="single" w:color="auto" w:sz="4" w:space="0"/>
              <w:right w:val="single" w:color="auto" w:sz="4" w:space="0"/>
            </w:tcBorders>
            <w:noWrap/>
            <w:vAlign w:val="center"/>
          </w:tcPr>
          <w:p w14:paraId="5B5C3FE7">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＜1000</w:t>
            </w:r>
          </w:p>
        </w:tc>
        <w:tc>
          <w:tcPr>
            <w:tcW w:w="315" w:type="pct"/>
            <w:tcBorders>
              <w:top w:val="nil"/>
              <w:left w:val="nil"/>
              <w:bottom w:val="single" w:color="auto" w:sz="4" w:space="0"/>
              <w:right w:val="single" w:color="auto" w:sz="4" w:space="0"/>
            </w:tcBorders>
            <w:noWrap/>
            <w:vAlign w:val="center"/>
          </w:tcPr>
          <w:p w14:paraId="6F6A4452">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＜5</w:t>
            </w:r>
          </w:p>
        </w:tc>
        <w:tc>
          <w:tcPr>
            <w:tcW w:w="402" w:type="pct"/>
            <w:tcBorders>
              <w:top w:val="nil"/>
              <w:left w:val="nil"/>
              <w:bottom w:val="single" w:color="auto" w:sz="4" w:space="0"/>
              <w:right w:val="single" w:color="auto" w:sz="4" w:space="0"/>
            </w:tcBorders>
            <w:noWrap/>
            <w:vAlign w:val="center"/>
          </w:tcPr>
          <w:p w14:paraId="13A21BEE">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r>
      <w:tr w14:paraId="6FCEA289">
        <w:tblPrEx>
          <w:tblCellMar>
            <w:top w:w="0" w:type="dxa"/>
            <w:left w:w="108" w:type="dxa"/>
            <w:bottom w:w="0" w:type="dxa"/>
            <w:right w:w="108" w:type="dxa"/>
          </w:tblCellMar>
        </w:tblPrEx>
        <w:trPr>
          <w:trHeight w:val="64" w:hRule="atLeast"/>
          <w:jc w:val="center"/>
        </w:trPr>
        <w:tc>
          <w:tcPr>
            <w:tcW w:w="161" w:type="pct"/>
            <w:tcBorders>
              <w:top w:val="nil"/>
              <w:left w:val="single" w:color="auto" w:sz="4" w:space="0"/>
              <w:bottom w:val="single" w:color="auto" w:sz="4" w:space="0"/>
              <w:right w:val="single" w:color="auto" w:sz="4" w:space="0"/>
            </w:tcBorders>
            <w:noWrap/>
            <w:vAlign w:val="center"/>
          </w:tcPr>
          <w:p w14:paraId="0DDFA1D9">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5</w:t>
            </w:r>
          </w:p>
        </w:tc>
        <w:tc>
          <w:tcPr>
            <w:tcW w:w="508" w:type="pct"/>
            <w:tcBorders>
              <w:top w:val="nil"/>
              <w:left w:val="nil"/>
              <w:bottom w:val="single" w:color="auto" w:sz="4" w:space="0"/>
              <w:right w:val="single" w:color="auto" w:sz="4" w:space="0"/>
            </w:tcBorders>
            <w:noWrap w:val="0"/>
            <w:vAlign w:val="center"/>
          </w:tcPr>
          <w:p w14:paraId="0C57586C">
            <w:pPr>
              <w:keepLines w:val="0"/>
              <w:widowControl/>
              <w:suppressLineNumbers w:val="0"/>
              <w:snapToGrid w:val="0"/>
              <w:spacing w:before="0" w:beforeAutospacing="0" w:after="0" w:afterAutospacing="0" w:line="320" w:lineRule="exact"/>
              <w:ind w:left="0" w:leftChars="0" w:right="0" w:firstLine="0" w:firstLineChars="0"/>
              <w:jc w:val="both"/>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零售业</w:t>
            </w:r>
          </w:p>
        </w:tc>
        <w:tc>
          <w:tcPr>
            <w:tcW w:w="405" w:type="pct"/>
            <w:tcBorders>
              <w:top w:val="nil"/>
              <w:left w:val="nil"/>
              <w:bottom w:val="single" w:color="auto" w:sz="4" w:space="0"/>
              <w:right w:val="single" w:color="auto" w:sz="4" w:space="0"/>
            </w:tcBorders>
            <w:noWrap/>
            <w:vAlign w:val="center"/>
          </w:tcPr>
          <w:p w14:paraId="62F46EB7">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≥20000</w:t>
            </w:r>
          </w:p>
        </w:tc>
        <w:tc>
          <w:tcPr>
            <w:tcW w:w="354" w:type="pct"/>
            <w:tcBorders>
              <w:top w:val="nil"/>
              <w:left w:val="nil"/>
              <w:bottom w:val="single" w:color="auto" w:sz="4" w:space="0"/>
              <w:right w:val="single" w:color="auto" w:sz="4" w:space="0"/>
            </w:tcBorders>
            <w:noWrap/>
            <w:vAlign w:val="center"/>
          </w:tcPr>
          <w:p w14:paraId="35337DF0">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≥300</w:t>
            </w:r>
          </w:p>
        </w:tc>
        <w:tc>
          <w:tcPr>
            <w:tcW w:w="380" w:type="pct"/>
            <w:tcBorders>
              <w:top w:val="nil"/>
              <w:left w:val="nil"/>
              <w:bottom w:val="single" w:color="auto" w:sz="4" w:space="0"/>
              <w:right w:val="single" w:color="auto" w:sz="4" w:space="0"/>
            </w:tcBorders>
            <w:noWrap/>
            <w:vAlign w:val="center"/>
          </w:tcPr>
          <w:p w14:paraId="65A63425">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c>
          <w:tcPr>
            <w:tcW w:w="378" w:type="pct"/>
            <w:tcBorders>
              <w:top w:val="nil"/>
              <w:left w:val="nil"/>
              <w:bottom w:val="single" w:color="auto" w:sz="4" w:space="0"/>
              <w:right w:val="single" w:color="auto" w:sz="4" w:space="0"/>
            </w:tcBorders>
            <w:noWrap/>
            <w:vAlign w:val="center"/>
          </w:tcPr>
          <w:p w14:paraId="58D8B308">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≥500</w:t>
            </w:r>
          </w:p>
        </w:tc>
        <w:tc>
          <w:tcPr>
            <w:tcW w:w="304" w:type="pct"/>
            <w:tcBorders>
              <w:top w:val="nil"/>
              <w:left w:val="nil"/>
              <w:bottom w:val="single" w:color="auto" w:sz="4" w:space="0"/>
              <w:right w:val="single" w:color="auto" w:sz="4" w:space="0"/>
            </w:tcBorders>
            <w:noWrap/>
            <w:vAlign w:val="center"/>
          </w:tcPr>
          <w:p w14:paraId="791F15D3">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≥50</w:t>
            </w:r>
          </w:p>
        </w:tc>
        <w:tc>
          <w:tcPr>
            <w:tcW w:w="405" w:type="pct"/>
            <w:tcBorders>
              <w:top w:val="nil"/>
              <w:left w:val="nil"/>
              <w:bottom w:val="single" w:color="auto" w:sz="4" w:space="0"/>
              <w:right w:val="single" w:color="auto" w:sz="4" w:space="0"/>
            </w:tcBorders>
            <w:noWrap/>
            <w:vAlign w:val="center"/>
          </w:tcPr>
          <w:p w14:paraId="41717351">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c>
          <w:tcPr>
            <w:tcW w:w="405" w:type="pct"/>
            <w:tcBorders>
              <w:top w:val="nil"/>
              <w:left w:val="nil"/>
              <w:bottom w:val="single" w:color="auto" w:sz="4" w:space="0"/>
              <w:right w:val="single" w:color="auto" w:sz="4" w:space="0"/>
            </w:tcBorders>
            <w:noWrap/>
            <w:vAlign w:val="center"/>
          </w:tcPr>
          <w:p w14:paraId="21D3602F">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≥100</w:t>
            </w:r>
          </w:p>
        </w:tc>
        <w:tc>
          <w:tcPr>
            <w:tcW w:w="304" w:type="pct"/>
            <w:tcBorders>
              <w:top w:val="nil"/>
              <w:left w:val="nil"/>
              <w:bottom w:val="single" w:color="auto" w:sz="4" w:space="0"/>
              <w:right w:val="single" w:color="auto" w:sz="4" w:space="0"/>
            </w:tcBorders>
            <w:noWrap/>
            <w:vAlign w:val="center"/>
          </w:tcPr>
          <w:p w14:paraId="345E0169">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≥10</w:t>
            </w:r>
          </w:p>
        </w:tc>
        <w:tc>
          <w:tcPr>
            <w:tcW w:w="302" w:type="pct"/>
            <w:tcBorders>
              <w:top w:val="nil"/>
              <w:left w:val="nil"/>
              <w:bottom w:val="single" w:color="auto" w:sz="4" w:space="0"/>
              <w:right w:val="single" w:color="auto" w:sz="4" w:space="0"/>
            </w:tcBorders>
            <w:noWrap/>
            <w:vAlign w:val="center"/>
          </w:tcPr>
          <w:p w14:paraId="0DBFB109">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c>
          <w:tcPr>
            <w:tcW w:w="378" w:type="pct"/>
            <w:tcBorders>
              <w:top w:val="nil"/>
              <w:left w:val="nil"/>
              <w:bottom w:val="single" w:color="auto" w:sz="4" w:space="0"/>
              <w:right w:val="single" w:color="auto" w:sz="4" w:space="0"/>
            </w:tcBorders>
            <w:noWrap/>
            <w:vAlign w:val="center"/>
          </w:tcPr>
          <w:p w14:paraId="3B9CE9AB">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＜100</w:t>
            </w:r>
          </w:p>
        </w:tc>
        <w:tc>
          <w:tcPr>
            <w:tcW w:w="315" w:type="pct"/>
            <w:tcBorders>
              <w:top w:val="nil"/>
              <w:left w:val="nil"/>
              <w:bottom w:val="single" w:color="auto" w:sz="4" w:space="0"/>
              <w:right w:val="single" w:color="auto" w:sz="4" w:space="0"/>
            </w:tcBorders>
            <w:noWrap/>
            <w:vAlign w:val="center"/>
          </w:tcPr>
          <w:p w14:paraId="26DCF081">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＜10</w:t>
            </w:r>
          </w:p>
        </w:tc>
        <w:tc>
          <w:tcPr>
            <w:tcW w:w="402" w:type="pct"/>
            <w:tcBorders>
              <w:top w:val="nil"/>
              <w:left w:val="nil"/>
              <w:bottom w:val="single" w:color="auto" w:sz="4" w:space="0"/>
              <w:right w:val="single" w:color="auto" w:sz="4" w:space="0"/>
            </w:tcBorders>
            <w:noWrap/>
            <w:vAlign w:val="center"/>
          </w:tcPr>
          <w:p w14:paraId="64C0E30E">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r>
      <w:tr w14:paraId="5053A5EA">
        <w:tblPrEx>
          <w:tblCellMar>
            <w:top w:w="0" w:type="dxa"/>
            <w:left w:w="108" w:type="dxa"/>
            <w:bottom w:w="0" w:type="dxa"/>
            <w:right w:w="108" w:type="dxa"/>
          </w:tblCellMar>
        </w:tblPrEx>
        <w:trPr>
          <w:trHeight w:val="64" w:hRule="atLeast"/>
          <w:jc w:val="center"/>
        </w:trPr>
        <w:tc>
          <w:tcPr>
            <w:tcW w:w="161" w:type="pct"/>
            <w:tcBorders>
              <w:top w:val="nil"/>
              <w:left w:val="single" w:color="auto" w:sz="4" w:space="0"/>
              <w:bottom w:val="single" w:color="auto" w:sz="4" w:space="0"/>
              <w:right w:val="single" w:color="auto" w:sz="4" w:space="0"/>
            </w:tcBorders>
            <w:noWrap/>
            <w:vAlign w:val="center"/>
          </w:tcPr>
          <w:p w14:paraId="6E924BD3">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6</w:t>
            </w:r>
          </w:p>
        </w:tc>
        <w:tc>
          <w:tcPr>
            <w:tcW w:w="508" w:type="pct"/>
            <w:tcBorders>
              <w:top w:val="nil"/>
              <w:left w:val="nil"/>
              <w:bottom w:val="single" w:color="auto" w:sz="4" w:space="0"/>
              <w:right w:val="single" w:color="auto" w:sz="4" w:space="0"/>
            </w:tcBorders>
            <w:noWrap w:val="0"/>
            <w:vAlign w:val="center"/>
          </w:tcPr>
          <w:p w14:paraId="27250559">
            <w:pPr>
              <w:keepLines w:val="0"/>
              <w:widowControl/>
              <w:suppressLineNumbers w:val="0"/>
              <w:snapToGrid w:val="0"/>
              <w:spacing w:before="0" w:beforeAutospacing="0" w:after="0" w:afterAutospacing="0" w:line="320" w:lineRule="exact"/>
              <w:ind w:left="0" w:right="0" w:firstLine="0"/>
              <w:jc w:val="both"/>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交通运输业</w:t>
            </w:r>
          </w:p>
        </w:tc>
        <w:tc>
          <w:tcPr>
            <w:tcW w:w="405" w:type="pct"/>
            <w:tcBorders>
              <w:top w:val="nil"/>
              <w:left w:val="nil"/>
              <w:bottom w:val="single" w:color="auto" w:sz="4" w:space="0"/>
              <w:right w:val="single" w:color="auto" w:sz="4" w:space="0"/>
            </w:tcBorders>
            <w:noWrap/>
            <w:vAlign w:val="center"/>
          </w:tcPr>
          <w:p w14:paraId="57313637">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≥30000</w:t>
            </w:r>
          </w:p>
        </w:tc>
        <w:tc>
          <w:tcPr>
            <w:tcW w:w="354" w:type="pct"/>
            <w:tcBorders>
              <w:top w:val="nil"/>
              <w:left w:val="nil"/>
              <w:bottom w:val="single" w:color="auto" w:sz="4" w:space="0"/>
              <w:right w:val="single" w:color="auto" w:sz="4" w:space="0"/>
            </w:tcBorders>
            <w:noWrap/>
            <w:vAlign w:val="center"/>
          </w:tcPr>
          <w:p w14:paraId="047F4706">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≥1000</w:t>
            </w:r>
          </w:p>
        </w:tc>
        <w:tc>
          <w:tcPr>
            <w:tcW w:w="380" w:type="pct"/>
            <w:tcBorders>
              <w:top w:val="nil"/>
              <w:left w:val="nil"/>
              <w:bottom w:val="single" w:color="auto" w:sz="4" w:space="0"/>
              <w:right w:val="single" w:color="auto" w:sz="4" w:space="0"/>
            </w:tcBorders>
            <w:noWrap/>
            <w:vAlign w:val="center"/>
          </w:tcPr>
          <w:p w14:paraId="5A63371F">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c>
          <w:tcPr>
            <w:tcW w:w="378" w:type="pct"/>
            <w:tcBorders>
              <w:top w:val="nil"/>
              <w:left w:val="nil"/>
              <w:bottom w:val="single" w:color="auto" w:sz="4" w:space="0"/>
              <w:right w:val="single" w:color="auto" w:sz="4" w:space="0"/>
            </w:tcBorders>
            <w:noWrap/>
            <w:vAlign w:val="center"/>
          </w:tcPr>
          <w:p w14:paraId="1EB94D6C">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≥3000</w:t>
            </w:r>
          </w:p>
        </w:tc>
        <w:tc>
          <w:tcPr>
            <w:tcW w:w="304" w:type="pct"/>
            <w:tcBorders>
              <w:top w:val="nil"/>
              <w:left w:val="nil"/>
              <w:bottom w:val="single" w:color="auto" w:sz="4" w:space="0"/>
              <w:right w:val="single" w:color="auto" w:sz="4" w:space="0"/>
            </w:tcBorders>
            <w:noWrap/>
            <w:vAlign w:val="center"/>
          </w:tcPr>
          <w:p w14:paraId="32CBC658">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≥300</w:t>
            </w:r>
          </w:p>
        </w:tc>
        <w:tc>
          <w:tcPr>
            <w:tcW w:w="405" w:type="pct"/>
            <w:tcBorders>
              <w:top w:val="nil"/>
              <w:left w:val="nil"/>
              <w:bottom w:val="single" w:color="auto" w:sz="4" w:space="0"/>
              <w:right w:val="single" w:color="auto" w:sz="4" w:space="0"/>
            </w:tcBorders>
            <w:noWrap/>
            <w:vAlign w:val="center"/>
          </w:tcPr>
          <w:p w14:paraId="5D4398B6">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c>
          <w:tcPr>
            <w:tcW w:w="405" w:type="pct"/>
            <w:tcBorders>
              <w:top w:val="nil"/>
              <w:left w:val="nil"/>
              <w:bottom w:val="single" w:color="auto" w:sz="4" w:space="0"/>
              <w:right w:val="single" w:color="auto" w:sz="4" w:space="0"/>
            </w:tcBorders>
            <w:noWrap/>
            <w:vAlign w:val="center"/>
          </w:tcPr>
          <w:p w14:paraId="5097D8E2">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≥200</w:t>
            </w:r>
          </w:p>
        </w:tc>
        <w:tc>
          <w:tcPr>
            <w:tcW w:w="304" w:type="pct"/>
            <w:tcBorders>
              <w:top w:val="nil"/>
              <w:left w:val="nil"/>
              <w:bottom w:val="single" w:color="auto" w:sz="4" w:space="0"/>
              <w:right w:val="single" w:color="auto" w:sz="4" w:space="0"/>
            </w:tcBorders>
            <w:noWrap/>
            <w:vAlign w:val="center"/>
          </w:tcPr>
          <w:p w14:paraId="7CBF5D65">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≥20</w:t>
            </w:r>
          </w:p>
        </w:tc>
        <w:tc>
          <w:tcPr>
            <w:tcW w:w="302" w:type="pct"/>
            <w:tcBorders>
              <w:top w:val="nil"/>
              <w:left w:val="nil"/>
              <w:bottom w:val="single" w:color="auto" w:sz="4" w:space="0"/>
              <w:right w:val="single" w:color="auto" w:sz="4" w:space="0"/>
            </w:tcBorders>
            <w:noWrap/>
            <w:vAlign w:val="center"/>
          </w:tcPr>
          <w:p w14:paraId="5166CA9F">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c>
          <w:tcPr>
            <w:tcW w:w="378" w:type="pct"/>
            <w:tcBorders>
              <w:top w:val="nil"/>
              <w:left w:val="nil"/>
              <w:bottom w:val="single" w:color="auto" w:sz="4" w:space="0"/>
              <w:right w:val="single" w:color="auto" w:sz="4" w:space="0"/>
            </w:tcBorders>
            <w:noWrap/>
            <w:vAlign w:val="center"/>
          </w:tcPr>
          <w:p w14:paraId="4C1F0422">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＜200</w:t>
            </w:r>
          </w:p>
        </w:tc>
        <w:tc>
          <w:tcPr>
            <w:tcW w:w="315" w:type="pct"/>
            <w:tcBorders>
              <w:top w:val="nil"/>
              <w:left w:val="nil"/>
              <w:bottom w:val="single" w:color="auto" w:sz="4" w:space="0"/>
              <w:right w:val="single" w:color="auto" w:sz="4" w:space="0"/>
            </w:tcBorders>
            <w:noWrap/>
            <w:vAlign w:val="center"/>
          </w:tcPr>
          <w:p w14:paraId="0C3842E2">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＜20</w:t>
            </w:r>
          </w:p>
        </w:tc>
        <w:tc>
          <w:tcPr>
            <w:tcW w:w="402" w:type="pct"/>
            <w:tcBorders>
              <w:top w:val="nil"/>
              <w:left w:val="nil"/>
              <w:bottom w:val="single" w:color="auto" w:sz="4" w:space="0"/>
              <w:right w:val="single" w:color="auto" w:sz="4" w:space="0"/>
            </w:tcBorders>
            <w:noWrap/>
            <w:vAlign w:val="center"/>
          </w:tcPr>
          <w:p w14:paraId="7AA961CC">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r>
      <w:tr w14:paraId="61B5D5DA">
        <w:tblPrEx>
          <w:tblCellMar>
            <w:top w:w="0" w:type="dxa"/>
            <w:left w:w="108" w:type="dxa"/>
            <w:bottom w:w="0" w:type="dxa"/>
            <w:right w:w="108" w:type="dxa"/>
          </w:tblCellMar>
        </w:tblPrEx>
        <w:trPr>
          <w:trHeight w:val="64" w:hRule="atLeast"/>
          <w:jc w:val="center"/>
        </w:trPr>
        <w:tc>
          <w:tcPr>
            <w:tcW w:w="161" w:type="pct"/>
            <w:tcBorders>
              <w:top w:val="nil"/>
              <w:left w:val="single" w:color="auto" w:sz="4" w:space="0"/>
              <w:bottom w:val="single" w:color="auto" w:sz="4" w:space="0"/>
              <w:right w:val="single" w:color="auto" w:sz="4" w:space="0"/>
            </w:tcBorders>
            <w:noWrap/>
            <w:vAlign w:val="center"/>
          </w:tcPr>
          <w:p w14:paraId="1D78676A">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7</w:t>
            </w:r>
          </w:p>
        </w:tc>
        <w:tc>
          <w:tcPr>
            <w:tcW w:w="508" w:type="pct"/>
            <w:tcBorders>
              <w:top w:val="nil"/>
              <w:left w:val="nil"/>
              <w:bottom w:val="single" w:color="auto" w:sz="4" w:space="0"/>
              <w:right w:val="single" w:color="auto" w:sz="4" w:space="0"/>
            </w:tcBorders>
            <w:noWrap w:val="0"/>
            <w:vAlign w:val="center"/>
          </w:tcPr>
          <w:p w14:paraId="1979785F">
            <w:pPr>
              <w:keepLines w:val="0"/>
              <w:widowControl/>
              <w:suppressLineNumbers w:val="0"/>
              <w:snapToGrid w:val="0"/>
              <w:spacing w:before="0" w:beforeAutospacing="0" w:after="0" w:afterAutospacing="0" w:line="320" w:lineRule="exact"/>
              <w:ind w:left="0" w:leftChars="0" w:right="0" w:firstLine="0" w:firstLineChars="0"/>
              <w:jc w:val="both"/>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仓储业</w:t>
            </w:r>
          </w:p>
        </w:tc>
        <w:tc>
          <w:tcPr>
            <w:tcW w:w="405" w:type="pct"/>
            <w:tcBorders>
              <w:top w:val="nil"/>
              <w:left w:val="nil"/>
              <w:bottom w:val="single" w:color="auto" w:sz="4" w:space="0"/>
              <w:right w:val="single" w:color="auto" w:sz="4" w:space="0"/>
            </w:tcBorders>
            <w:noWrap/>
            <w:vAlign w:val="center"/>
          </w:tcPr>
          <w:p w14:paraId="65A68297">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≥30000</w:t>
            </w:r>
          </w:p>
        </w:tc>
        <w:tc>
          <w:tcPr>
            <w:tcW w:w="354" w:type="pct"/>
            <w:tcBorders>
              <w:top w:val="nil"/>
              <w:left w:val="nil"/>
              <w:bottom w:val="single" w:color="auto" w:sz="4" w:space="0"/>
              <w:right w:val="single" w:color="auto" w:sz="4" w:space="0"/>
            </w:tcBorders>
            <w:noWrap/>
            <w:vAlign w:val="center"/>
          </w:tcPr>
          <w:p w14:paraId="7F80214E">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≥200</w:t>
            </w:r>
          </w:p>
        </w:tc>
        <w:tc>
          <w:tcPr>
            <w:tcW w:w="380" w:type="pct"/>
            <w:tcBorders>
              <w:top w:val="nil"/>
              <w:left w:val="nil"/>
              <w:bottom w:val="single" w:color="auto" w:sz="4" w:space="0"/>
              <w:right w:val="single" w:color="auto" w:sz="4" w:space="0"/>
            </w:tcBorders>
            <w:noWrap/>
            <w:vAlign w:val="center"/>
          </w:tcPr>
          <w:p w14:paraId="2A781736">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c>
          <w:tcPr>
            <w:tcW w:w="378" w:type="pct"/>
            <w:tcBorders>
              <w:top w:val="nil"/>
              <w:left w:val="nil"/>
              <w:bottom w:val="single" w:color="auto" w:sz="4" w:space="0"/>
              <w:right w:val="single" w:color="auto" w:sz="4" w:space="0"/>
            </w:tcBorders>
            <w:noWrap/>
            <w:vAlign w:val="center"/>
          </w:tcPr>
          <w:p w14:paraId="5B0A0C54">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≥1000</w:t>
            </w:r>
          </w:p>
        </w:tc>
        <w:tc>
          <w:tcPr>
            <w:tcW w:w="304" w:type="pct"/>
            <w:tcBorders>
              <w:top w:val="nil"/>
              <w:left w:val="nil"/>
              <w:bottom w:val="single" w:color="auto" w:sz="4" w:space="0"/>
              <w:right w:val="single" w:color="auto" w:sz="4" w:space="0"/>
            </w:tcBorders>
            <w:noWrap/>
            <w:vAlign w:val="center"/>
          </w:tcPr>
          <w:p w14:paraId="46221C33">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≥100</w:t>
            </w:r>
          </w:p>
        </w:tc>
        <w:tc>
          <w:tcPr>
            <w:tcW w:w="405" w:type="pct"/>
            <w:tcBorders>
              <w:top w:val="nil"/>
              <w:left w:val="nil"/>
              <w:bottom w:val="single" w:color="auto" w:sz="4" w:space="0"/>
              <w:right w:val="single" w:color="auto" w:sz="4" w:space="0"/>
            </w:tcBorders>
            <w:noWrap/>
            <w:vAlign w:val="center"/>
          </w:tcPr>
          <w:p w14:paraId="50F3624C">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c>
          <w:tcPr>
            <w:tcW w:w="405" w:type="pct"/>
            <w:tcBorders>
              <w:top w:val="nil"/>
              <w:left w:val="nil"/>
              <w:bottom w:val="single" w:color="auto" w:sz="4" w:space="0"/>
              <w:right w:val="single" w:color="auto" w:sz="4" w:space="0"/>
            </w:tcBorders>
            <w:noWrap/>
            <w:vAlign w:val="center"/>
          </w:tcPr>
          <w:p w14:paraId="483599B2">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≥100</w:t>
            </w:r>
          </w:p>
        </w:tc>
        <w:tc>
          <w:tcPr>
            <w:tcW w:w="304" w:type="pct"/>
            <w:tcBorders>
              <w:top w:val="nil"/>
              <w:left w:val="nil"/>
              <w:bottom w:val="single" w:color="auto" w:sz="4" w:space="0"/>
              <w:right w:val="single" w:color="auto" w:sz="4" w:space="0"/>
            </w:tcBorders>
            <w:noWrap/>
            <w:vAlign w:val="center"/>
          </w:tcPr>
          <w:p w14:paraId="3D8F3B4F">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≥20</w:t>
            </w:r>
          </w:p>
        </w:tc>
        <w:tc>
          <w:tcPr>
            <w:tcW w:w="302" w:type="pct"/>
            <w:tcBorders>
              <w:top w:val="nil"/>
              <w:left w:val="nil"/>
              <w:bottom w:val="single" w:color="auto" w:sz="4" w:space="0"/>
              <w:right w:val="single" w:color="auto" w:sz="4" w:space="0"/>
            </w:tcBorders>
            <w:noWrap/>
            <w:vAlign w:val="center"/>
          </w:tcPr>
          <w:p w14:paraId="349A471F">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c>
          <w:tcPr>
            <w:tcW w:w="378" w:type="pct"/>
            <w:tcBorders>
              <w:top w:val="nil"/>
              <w:left w:val="nil"/>
              <w:bottom w:val="single" w:color="auto" w:sz="4" w:space="0"/>
              <w:right w:val="single" w:color="auto" w:sz="4" w:space="0"/>
            </w:tcBorders>
            <w:noWrap/>
            <w:vAlign w:val="center"/>
          </w:tcPr>
          <w:p w14:paraId="75220C42">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＜100</w:t>
            </w:r>
          </w:p>
        </w:tc>
        <w:tc>
          <w:tcPr>
            <w:tcW w:w="315" w:type="pct"/>
            <w:tcBorders>
              <w:top w:val="nil"/>
              <w:left w:val="nil"/>
              <w:bottom w:val="single" w:color="auto" w:sz="4" w:space="0"/>
              <w:right w:val="single" w:color="auto" w:sz="4" w:space="0"/>
            </w:tcBorders>
            <w:noWrap/>
            <w:vAlign w:val="center"/>
          </w:tcPr>
          <w:p w14:paraId="298EB37C">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＜20</w:t>
            </w:r>
          </w:p>
        </w:tc>
        <w:tc>
          <w:tcPr>
            <w:tcW w:w="402" w:type="pct"/>
            <w:tcBorders>
              <w:top w:val="nil"/>
              <w:left w:val="nil"/>
              <w:bottom w:val="single" w:color="auto" w:sz="4" w:space="0"/>
              <w:right w:val="single" w:color="auto" w:sz="4" w:space="0"/>
            </w:tcBorders>
            <w:noWrap/>
            <w:vAlign w:val="center"/>
          </w:tcPr>
          <w:p w14:paraId="675CE256">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r>
      <w:tr w14:paraId="49742DDA">
        <w:tblPrEx>
          <w:tblCellMar>
            <w:top w:w="0" w:type="dxa"/>
            <w:left w:w="108" w:type="dxa"/>
            <w:bottom w:w="0" w:type="dxa"/>
            <w:right w:w="108" w:type="dxa"/>
          </w:tblCellMar>
        </w:tblPrEx>
        <w:trPr>
          <w:trHeight w:val="64" w:hRule="atLeast"/>
          <w:jc w:val="center"/>
        </w:trPr>
        <w:tc>
          <w:tcPr>
            <w:tcW w:w="161" w:type="pct"/>
            <w:tcBorders>
              <w:top w:val="nil"/>
              <w:left w:val="single" w:color="auto" w:sz="4" w:space="0"/>
              <w:bottom w:val="single" w:color="auto" w:sz="4" w:space="0"/>
              <w:right w:val="single" w:color="auto" w:sz="4" w:space="0"/>
            </w:tcBorders>
            <w:noWrap/>
            <w:vAlign w:val="center"/>
          </w:tcPr>
          <w:p w14:paraId="245877FD">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8</w:t>
            </w:r>
          </w:p>
        </w:tc>
        <w:tc>
          <w:tcPr>
            <w:tcW w:w="508" w:type="pct"/>
            <w:tcBorders>
              <w:top w:val="nil"/>
              <w:left w:val="nil"/>
              <w:bottom w:val="single" w:color="auto" w:sz="4" w:space="0"/>
              <w:right w:val="single" w:color="auto" w:sz="4" w:space="0"/>
            </w:tcBorders>
            <w:noWrap w:val="0"/>
            <w:vAlign w:val="center"/>
          </w:tcPr>
          <w:p w14:paraId="2F15F8B6">
            <w:pPr>
              <w:keepLines w:val="0"/>
              <w:widowControl/>
              <w:suppressLineNumbers w:val="0"/>
              <w:snapToGrid w:val="0"/>
              <w:spacing w:before="0" w:beforeAutospacing="0" w:after="0" w:afterAutospacing="0" w:line="320" w:lineRule="exact"/>
              <w:ind w:left="0" w:leftChars="0" w:right="0" w:firstLine="0" w:firstLineChars="0"/>
              <w:jc w:val="both"/>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邮政业</w:t>
            </w:r>
          </w:p>
        </w:tc>
        <w:tc>
          <w:tcPr>
            <w:tcW w:w="405" w:type="pct"/>
            <w:tcBorders>
              <w:top w:val="nil"/>
              <w:left w:val="nil"/>
              <w:bottom w:val="single" w:color="auto" w:sz="4" w:space="0"/>
              <w:right w:val="single" w:color="auto" w:sz="4" w:space="0"/>
            </w:tcBorders>
            <w:noWrap/>
            <w:vAlign w:val="center"/>
          </w:tcPr>
          <w:p w14:paraId="77012938">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≥30000</w:t>
            </w:r>
          </w:p>
        </w:tc>
        <w:tc>
          <w:tcPr>
            <w:tcW w:w="354" w:type="pct"/>
            <w:tcBorders>
              <w:top w:val="nil"/>
              <w:left w:val="nil"/>
              <w:bottom w:val="single" w:color="auto" w:sz="4" w:space="0"/>
              <w:right w:val="single" w:color="auto" w:sz="4" w:space="0"/>
            </w:tcBorders>
            <w:noWrap/>
            <w:vAlign w:val="center"/>
          </w:tcPr>
          <w:p w14:paraId="0F8672DF">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≥1000</w:t>
            </w:r>
          </w:p>
        </w:tc>
        <w:tc>
          <w:tcPr>
            <w:tcW w:w="380" w:type="pct"/>
            <w:tcBorders>
              <w:top w:val="nil"/>
              <w:left w:val="nil"/>
              <w:bottom w:val="single" w:color="auto" w:sz="4" w:space="0"/>
              <w:right w:val="single" w:color="auto" w:sz="4" w:space="0"/>
            </w:tcBorders>
            <w:noWrap/>
            <w:vAlign w:val="center"/>
          </w:tcPr>
          <w:p w14:paraId="191CAEA9">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c>
          <w:tcPr>
            <w:tcW w:w="378" w:type="pct"/>
            <w:tcBorders>
              <w:top w:val="nil"/>
              <w:left w:val="nil"/>
              <w:bottom w:val="single" w:color="auto" w:sz="4" w:space="0"/>
              <w:right w:val="single" w:color="auto" w:sz="4" w:space="0"/>
            </w:tcBorders>
            <w:noWrap/>
            <w:vAlign w:val="center"/>
          </w:tcPr>
          <w:p w14:paraId="57CED424">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≥2000</w:t>
            </w:r>
          </w:p>
        </w:tc>
        <w:tc>
          <w:tcPr>
            <w:tcW w:w="304" w:type="pct"/>
            <w:tcBorders>
              <w:top w:val="nil"/>
              <w:left w:val="nil"/>
              <w:bottom w:val="single" w:color="auto" w:sz="4" w:space="0"/>
              <w:right w:val="single" w:color="auto" w:sz="4" w:space="0"/>
            </w:tcBorders>
            <w:noWrap/>
            <w:vAlign w:val="center"/>
          </w:tcPr>
          <w:p w14:paraId="6406501A">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≥300</w:t>
            </w:r>
          </w:p>
        </w:tc>
        <w:tc>
          <w:tcPr>
            <w:tcW w:w="405" w:type="pct"/>
            <w:tcBorders>
              <w:top w:val="nil"/>
              <w:left w:val="nil"/>
              <w:bottom w:val="single" w:color="auto" w:sz="4" w:space="0"/>
              <w:right w:val="single" w:color="auto" w:sz="4" w:space="0"/>
            </w:tcBorders>
            <w:noWrap/>
            <w:vAlign w:val="center"/>
          </w:tcPr>
          <w:p w14:paraId="7A9C3534">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c>
          <w:tcPr>
            <w:tcW w:w="405" w:type="pct"/>
            <w:tcBorders>
              <w:top w:val="nil"/>
              <w:left w:val="nil"/>
              <w:bottom w:val="single" w:color="auto" w:sz="4" w:space="0"/>
              <w:right w:val="single" w:color="auto" w:sz="4" w:space="0"/>
            </w:tcBorders>
            <w:noWrap/>
            <w:vAlign w:val="center"/>
          </w:tcPr>
          <w:p w14:paraId="6ADDBB5A">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≥100</w:t>
            </w:r>
          </w:p>
        </w:tc>
        <w:tc>
          <w:tcPr>
            <w:tcW w:w="304" w:type="pct"/>
            <w:tcBorders>
              <w:top w:val="nil"/>
              <w:left w:val="nil"/>
              <w:bottom w:val="single" w:color="auto" w:sz="4" w:space="0"/>
              <w:right w:val="single" w:color="auto" w:sz="4" w:space="0"/>
            </w:tcBorders>
            <w:noWrap/>
            <w:vAlign w:val="center"/>
          </w:tcPr>
          <w:p w14:paraId="273CA5D3">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≥20</w:t>
            </w:r>
          </w:p>
        </w:tc>
        <w:tc>
          <w:tcPr>
            <w:tcW w:w="302" w:type="pct"/>
            <w:tcBorders>
              <w:top w:val="nil"/>
              <w:left w:val="nil"/>
              <w:bottom w:val="single" w:color="auto" w:sz="4" w:space="0"/>
              <w:right w:val="single" w:color="auto" w:sz="4" w:space="0"/>
            </w:tcBorders>
            <w:noWrap/>
            <w:vAlign w:val="center"/>
          </w:tcPr>
          <w:p w14:paraId="137A4F84">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c>
          <w:tcPr>
            <w:tcW w:w="378" w:type="pct"/>
            <w:tcBorders>
              <w:top w:val="nil"/>
              <w:left w:val="nil"/>
              <w:bottom w:val="single" w:color="auto" w:sz="4" w:space="0"/>
              <w:right w:val="single" w:color="auto" w:sz="4" w:space="0"/>
            </w:tcBorders>
            <w:noWrap/>
            <w:vAlign w:val="center"/>
          </w:tcPr>
          <w:p w14:paraId="1B15FCD1">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＜100</w:t>
            </w:r>
          </w:p>
        </w:tc>
        <w:tc>
          <w:tcPr>
            <w:tcW w:w="315" w:type="pct"/>
            <w:tcBorders>
              <w:top w:val="nil"/>
              <w:left w:val="nil"/>
              <w:bottom w:val="single" w:color="auto" w:sz="4" w:space="0"/>
              <w:right w:val="single" w:color="auto" w:sz="4" w:space="0"/>
            </w:tcBorders>
            <w:noWrap/>
            <w:vAlign w:val="center"/>
          </w:tcPr>
          <w:p w14:paraId="1ABD0B58">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＜20</w:t>
            </w:r>
          </w:p>
        </w:tc>
        <w:tc>
          <w:tcPr>
            <w:tcW w:w="402" w:type="pct"/>
            <w:tcBorders>
              <w:top w:val="nil"/>
              <w:left w:val="nil"/>
              <w:bottom w:val="single" w:color="auto" w:sz="4" w:space="0"/>
              <w:right w:val="single" w:color="auto" w:sz="4" w:space="0"/>
            </w:tcBorders>
            <w:noWrap/>
            <w:vAlign w:val="center"/>
          </w:tcPr>
          <w:p w14:paraId="3DDD3C8E">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r>
      <w:tr w14:paraId="47A7ECD4">
        <w:tblPrEx>
          <w:tblCellMar>
            <w:top w:w="0" w:type="dxa"/>
            <w:left w:w="108" w:type="dxa"/>
            <w:bottom w:w="0" w:type="dxa"/>
            <w:right w:w="108" w:type="dxa"/>
          </w:tblCellMar>
        </w:tblPrEx>
        <w:trPr>
          <w:trHeight w:val="64" w:hRule="atLeast"/>
          <w:jc w:val="center"/>
        </w:trPr>
        <w:tc>
          <w:tcPr>
            <w:tcW w:w="161" w:type="pct"/>
            <w:tcBorders>
              <w:top w:val="nil"/>
              <w:left w:val="single" w:color="auto" w:sz="4" w:space="0"/>
              <w:bottom w:val="single" w:color="auto" w:sz="4" w:space="0"/>
              <w:right w:val="single" w:color="auto" w:sz="4" w:space="0"/>
            </w:tcBorders>
            <w:noWrap/>
            <w:vAlign w:val="center"/>
          </w:tcPr>
          <w:p w14:paraId="4AB4B41C">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9</w:t>
            </w:r>
          </w:p>
        </w:tc>
        <w:tc>
          <w:tcPr>
            <w:tcW w:w="508" w:type="pct"/>
            <w:tcBorders>
              <w:top w:val="nil"/>
              <w:left w:val="nil"/>
              <w:bottom w:val="single" w:color="auto" w:sz="4" w:space="0"/>
              <w:right w:val="single" w:color="auto" w:sz="4" w:space="0"/>
            </w:tcBorders>
            <w:noWrap w:val="0"/>
            <w:vAlign w:val="center"/>
          </w:tcPr>
          <w:p w14:paraId="4ABE7859">
            <w:pPr>
              <w:keepLines w:val="0"/>
              <w:widowControl/>
              <w:suppressLineNumbers w:val="0"/>
              <w:snapToGrid w:val="0"/>
              <w:spacing w:before="0" w:beforeAutospacing="0" w:after="0" w:afterAutospacing="0" w:line="320" w:lineRule="exact"/>
              <w:ind w:left="0" w:leftChars="0" w:right="0" w:firstLine="0" w:firstLineChars="0"/>
              <w:jc w:val="both"/>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住宿业</w:t>
            </w:r>
          </w:p>
        </w:tc>
        <w:tc>
          <w:tcPr>
            <w:tcW w:w="405" w:type="pct"/>
            <w:tcBorders>
              <w:top w:val="nil"/>
              <w:left w:val="nil"/>
              <w:bottom w:val="single" w:color="auto" w:sz="4" w:space="0"/>
              <w:right w:val="single" w:color="auto" w:sz="4" w:space="0"/>
            </w:tcBorders>
            <w:noWrap/>
            <w:vAlign w:val="center"/>
          </w:tcPr>
          <w:p w14:paraId="27AC70CC">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≥10000</w:t>
            </w:r>
          </w:p>
        </w:tc>
        <w:tc>
          <w:tcPr>
            <w:tcW w:w="354" w:type="pct"/>
            <w:tcBorders>
              <w:top w:val="nil"/>
              <w:left w:val="nil"/>
              <w:bottom w:val="single" w:color="auto" w:sz="4" w:space="0"/>
              <w:right w:val="single" w:color="auto" w:sz="4" w:space="0"/>
            </w:tcBorders>
            <w:noWrap/>
            <w:vAlign w:val="center"/>
          </w:tcPr>
          <w:p w14:paraId="4C88D028">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≥300</w:t>
            </w:r>
          </w:p>
        </w:tc>
        <w:tc>
          <w:tcPr>
            <w:tcW w:w="380" w:type="pct"/>
            <w:tcBorders>
              <w:top w:val="nil"/>
              <w:left w:val="nil"/>
              <w:bottom w:val="single" w:color="auto" w:sz="4" w:space="0"/>
              <w:right w:val="single" w:color="auto" w:sz="4" w:space="0"/>
            </w:tcBorders>
            <w:noWrap/>
            <w:vAlign w:val="center"/>
          </w:tcPr>
          <w:p w14:paraId="0C6F8399">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c>
          <w:tcPr>
            <w:tcW w:w="378" w:type="pct"/>
            <w:tcBorders>
              <w:top w:val="nil"/>
              <w:left w:val="nil"/>
              <w:bottom w:val="single" w:color="auto" w:sz="4" w:space="0"/>
              <w:right w:val="single" w:color="auto" w:sz="4" w:space="0"/>
            </w:tcBorders>
            <w:noWrap/>
            <w:vAlign w:val="center"/>
          </w:tcPr>
          <w:p w14:paraId="06F87713">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≥2000</w:t>
            </w:r>
          </w:p>
        </w:tc>
        <w:tc>
          <w:tcPr>
            <w:tcW w:w="304" w:type="pct"/>
            <w:tcBorders>
              <w:top w:val="nil"/>
              <w:left w:val="nil"/>
              <w:bottom w:val="single" w:color="auto" w:sz="4" w:space="0"/>
              <w:right w:val="single" w:color="auto" w:sz="4" w:space="0"/>
            </w:tcBorders>
            <w:noWrap/>
            <w:vAlign w:val="center"/>
          </w:tcPr>
          <w:p w14:paraId="398201A7">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≥100</w:t>
            </w:r>
          </w:p>
        </w:tc>
        <w:tc>
          <w:tcPr>
            <w:tcW w:w="405" w:type="pct"/>
            <w:tcBorders>
              <w:top w:val="nil"/>
              <w:left w:val="nil"/>
              <w:bottom w:val="single" w:color="auto" w:sz="4" w:space="0"/>
              <w:right w:val="single" w:color="auto" w:sz="4" w:space="0"/>
            </w:tcBorders>
            <w:noWrap/>
            <w:vAlign w:val="center"/>
          </w:tcPr>
          <w:p w14:paraId="2648330D">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c>
          <w:tcPr>
            <w:tcW w:w="405" w:type="pct"/>
            <w:tcBorders>
              <w:top w:val="nil"/>
              <w:left w:val="nil"/>
              <w:bottom w:val="single" w:color="auto" w:sz="4" w:space="0"/>
              <w:right w:val="single" w:color="auto" w:sz="4" w:space="0"/>
            </w:tcBorders>
            <w:noWrap/>
            <w:vAlign w:val="center"/>
          </w:tcPr>
          <w:p w14:paraId="422F2CA8">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≥100</w:t>
            </w:r>
          </w:p>
        </w:tc>
        <w:tc>
          <w:tcPr>
            <w:tcW w:w="304" w:type="pct"/>
            <w:tcBorders>
              <w:top w:val="nil"/>
              <w:left w:val="nil"/>
              <w:bottom w:val="single" w:color="auto" w:sz="4" w:space="0"/>
              <w:right w:val="single" w:color="auto" w:sz="4" w:space="0"/>
            </w:tcBorders>
            <w:noWrap/>
            <w:vAlign w:val="center"/>
          </w:tcPr>
          <w:p w14:paraId="4852E7DF">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≥10</w:t>
            </w:r>
          </w:p>
        </w:tc>
        <w:tc>
          <w:tcPr>
            <w:tcW w:w="302" w:type="pct"/>
            <w:tcBorders>
              <w:top w:val="nil"/>
              <w:left w:val="nil"/>
              <w:bottom w:val="single" w:color="auto" w:sz="4" w:space="0"/>
              <w:right w:val="single" w:color="auto" w:sz="4" w:space="0"/>
            </w:tcBorders>
            <w:noWrap/>
            <w:vAlign w:val="center"/>
          </w:tcPr>
          <w:p w14:paraId="7E35F043">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c>
          <w:tcPr>
            <w:tcW w:w="378" w:type="pct"/>
            <w:tcBorders>
              <w:top w:val="nil"/>
              <w:left w:val="nil"/>
              <w:bottom w:val="single" w:color="auto" w:sz="4" w:space="0"/>
              <w:right w:val="single" w:color="auto" w:sz="4" w:space="0"/>
            </w:tcBorders>
            <w:noWrap/>
            <w:vAlign w:val="center"/>
          </w:tcPr>
          <w:p w14:paraId="61F8D94C">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＜100</w:t>
            </w:r>
          </w:p>
        </w:tc>
        <w:tc>
          <w:tcPr>
            <w:tcW w:w="315" w:type="pct"/>
            <w:tcBorders>
              <w:top w:val="nil"/>
              <w:left w:val="nil"/>
              <w:bottom w:val="single" w:color="auto" w:sz="4" w:space="0"/>
              <w:right w:val="single" w:color="auto" w:sz="4" w:space="0"/>
            </w:tcBorders>
            <w:noWrap/>
            <w:vAlign w:val="center"/>
          </w:tcPr>
          <w:p w14:paraId="17BE61B0">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＜10</w:t>
            </w:r>
          </w:p>
        </w:tc>
        <w:tc>
          <w:tcPr>
            <w:tcW w:w="402" w:type="pct"/>
            <w:tcBorders>
              <w:top w:val="nil"/>
              <w:left w:val="nil"/>
              <w:bottom w:val="single" w:color="auto" w:sz="4" w:space="0"/>
              <w:right w:val="single" w:color="auto" w:sz="4" w:space="0"/>
            </w:tcBorders>
            <w:noWrap/>
            <w:vAlign w:val="center"/>
          </w:tcPr>
          <w:p w14:paraId="6CE9F453">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r>
      <w:tr w14:paraId="2AAF8E6C">
        <w:tblPrEx>
          <w:tblCellMar>
            <w:top w:w="0" w:type="dxa"/>
            <w:left w:w="108" w:type="dxa"/>
            <w:bottom w:w="0" w:type="dxa"/>
            <w:right w:w="108" w:type="dxa"/>
          </w:tblCellMar>
        </w:tblPrEx>
        <w:trPr>
          <w:trHeight w:val="469" w:hRule="atLeast"/>
          <w:jc w:val="center"/>
        </w:trPr>
        <w:tc>
          <w:tcPr>
            <w:tcW w:w="161" w:type="pct"/>
            <w:tcBorders>
              <w:top w:val="nil"/>
              <w:left w:val="single" w:color="auto" w:sz="4" w:space="0"/>
              <w:bottom w:val="single" w:color="auto" w:sz="4" w:space="0"/>
              <w:right w:val="single" w:color="auto" w:sz="4" w:space="0"/>
            </w:tcBorders>
            <w:noWrap/>
            <w:vAlign w:val="center"/>
          </w:tcPr>
          <w:p w14:paraId="1F90727A">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10</w:t>
            </w:r>
          </w:p>
        </w:tc>
        <w:tc>
          <w:tcPr>
            <w:tcW w:w="508" w:type="pct"/>
            <w:tcBorders>
              <w:top w:val="nil"/>
              <w:left w:val="nil"/>
              <w:bottom w:val="single" w:color="auto" w:sz="4" w:space="0"/>
              <w:right w:val="single" w:color="auto" w:sz="4" w:space="0"/>
            </w:tcBorders>
            <w:noWrap w:val="0"/>
            <w:vAlign w:val="center"/>
          </w:tcPr>
          <w:p w14:paraId="7CC7A190">
            <w:pPr>
              <w:keepLines w:val="0"/>
              <w:widowControl/>
              <w:suppressLineNumbers w:val="0"/>
              <w:snapToGrid w:val="0"/>
              <w:spacing w:before="0" w:beforeAutospacing="0" w:after="0" w:afterAutospacing="0" w:line="320" w:lineRule="exact"/>
              <w:ind w:left="0" w:leftChars="0" w:right="0" w:firstLine="0" w:firstLineChars="0"/>
              <w:jc w:val="both"/>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餐饮业</w:t>
            </w:r>
          </w:p>
        </w:tc>
        <w:tc>
          <w:tcPr>
            <w:tcW w:w="405" w:type="pct"/>
            <w:tcBorders>
              <w:top w:val="nil"/>
              <w:left w:val="nil"/>
              <w:bottom w:val="single" w:color="auto" w:sz="4" w:space="0"/>
              <w:right w:val="single" w:color="auto" w:sz="4" w:space="0"/>
            </w:tcBorders>
            <w:noWrap/>
            <w:vAlign w:val="center"/>
          </w:tcPr>
          <w:p w14:paraId="63799408">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≥10000</w:t>
            </w:r>
          </w:p>
        </w:tc>
        <w:tc>
          <w:tcPr>
            <w:tcW w:w="354" w:type="pct"/>
            <w:tcBorders>
              <w:top w:val="nil"/>
              <w:left w:val="nil"/>
              <w:bottom w:val="single" w:color="auto" w:sz="4" w:space="0"/>
              <w:right w:val="single" w:color="auto" w:sz="4" w:space="0"/>
            </w:tcBorders>
            <w:noWrap/>
            <w:vAlign w:val="center"/>
          </w:tcPr>
          <w:p w14:paraId="08B4BB3D">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≥300</w:t>
            </w:r>
          </w:p>
        </w:tc>
        <w:tc>
          <w:tcPr>
            <w:tcW w:w="380" w:type="pct"/>
            <w:tcBorders>
              <w:top w:val="nil"/>
              <w:left w:val="nil"/>
              <w:bottom w:val="single" w:color="auto" w:sz="4" w:space="0"/>
              <w:right w:val="single" w:color="auto" w:sz="4" w:space="0"/>
            </w:tcBorders>
            <w:noWrap/>
            <w:vAlign w:val="center"/>
          </w:tcPr>
          <w:p w14:paraId="56C091C8">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c>
          <w:tcPr>
            <w:tcW w:w="378" w:type="pct"/>
            <w:tcBorders>
              <w:top w:val="nil"/>
              <w:left w:val="nil"/>
              <w:bottom w:val="single" w:color="auto" w:sz="4" w:space="0"/>
              <w:right w:val="single" w:color="auto" w:sz="4" w:space="0"/>
            </w:tcBorders>
            <w:noWrap/>
            <w:vAlign w:val="center"/>
          </w:tcPr>
          <w:p w14:paraId="1502786C">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≥2000</w:t>
            </w:r>
          </w:p>
        </w:tc>
        <w:tc>
          <w:tcPr>
            <w:tcW w:w="304" w:type="pct"/>
            <w:tcBorders>
              <w:top w:val="nil"/>
              <w:left w:val="nil"/>
              <w:bottom w:val="single" w:color="auto" w:sz="4" w:space="0"/>
              <w:right w:val="single" w:color="auto" w:sz="4" w:space="0"/>
            </w:tcBorders>
            <w:noWrap/>
            <w:vAlign w:val="center"/>
          </w:tcPr>
          <w:p w14:paraId="119FF178">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≥100</w:t>
            </w:r>
          </w:p>
        </w:tc>
        <w:tc>
          <w:tcPr>
            <w:tcW w:w="405" w:type="pct"/>
            <w:tcBorders>
              <w:top w:val="nil"/>
              <w:left w:val="nil"/>
              <w:bottom w:val="single" w:color="auto" w:sz="4" w:space="0"/>
              <w:right w:val="single" w:color="auto" w:sz="4" w:space="0"/>
            </w:tcBorders>
            <w:noWrap/>
            <w:vAlign w:val="center"/>
          </w:tcPr>
          <w:p w14:paraId="69054CEE">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c>
          <w:tcPr>
            <w:tcW w:w="405" w:type="pct"/>
            <w:tcBorders>
              <w:top w:val="nil"/>
              <w:left w:val="nil"/>
              <w:bottom w:val="single" w:color="auto" w:sz="4" w:space="0"/>
              <w:right w:val="single" w:color="auto" w:sz="4" w:space="0"/>
            </w:tcBorders>
            <w:noWrap/>
            <w:vAlign w:val="center"/>
          </w:tcPr>
          <w:p w14:paraId="335879CC">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≥100</w:t>
            </w:r>
          </w:p>
        </w:tc>
        <w:tc>
          <w:tcPr>
            <w:tcW w:w="304" w:type="pct"/>
            <w:tcBorders>
              <w:top w:val="nil"/>
              <w:left w:val="nil"/>
              <w:bottom w:val="single" w:color="auto" w:sz="4" w:space="0"/>
              <w:right w:val="single" w:color="auto" w:sz="4" w:space="0"/>
            </w:tcBorders>
            <w:noWrap/>
            <w:vAlign w:val="center"/>
          </w:tcPr>
          <w:p w14:paraId="1E8D69E8">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≥10</w:t>
            </w:r>
          </w:p>
        </w:tc>
        <w:tc>
          <w:tcPr>
            <w:tcW w:w="302" w:type="pct"/>
            <w:tcBorders>
              <w:top w:val="nil"/>
              <w:left w:val="nil"/>
              <w:bottom w:val="single" w:color="auto" w:sz="4" w:space="0"/>
              <w:right w:val="single" w:color="auto" w:sz="4" w:space="0"/>
            </w:tcBorders>
            <w:noWrap/>
            <w:vAlign w:val="center"/>
          </w:tcPr>
          <w:p w14:paraId="4F125E4D">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c>
          <w:tcPr>
            <w:tcW w:w="378" w:type="pct"/>
            <w:tcBorders>
              <w:top w:val="nil"/>
              <w:left w:val="nil"/>
              <w:bottom w:val="single" w:color="auto" w:sz="4" w:space="0"/>
              <w:right w:val="single" w:color="auto" w:sz="4" w:space="0"/>
            </w:tcBorders>
            <w:noWrap/>
            <w:vAlign w:val="center"/>
          </w:tcPr>
          <w:p w14:paraId="19437E0E">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＜100</w:t>
            </w:r>
          </w:p>
        </w:tc>
        <w:tc>
          <w:tcPr>
            <w:tcW w:w="315" w:type="pct"/>
            <w:tcBorders>
              <w:top w:val="nil"/>
              <w:left w:val="nil"/>
              <w:bottom w:val="single" w:color="auto" w:sz="4" w:space="0"/>
              <w:right w:val="single" w:color="auto" w:sz="4" w:space="0"/>
            </w:tcBorders>
            <w:noWrap/>
            <w:vAlign w:val="center"/>
          </w:tcPr>
          <w:p w14:paraId="20EF9B1B">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＜10</w:t>
            </w:r>
          </w:p>
        </w:tc>
        <w:tc>
          <w:tcPr>
            <w:tcW w:w="402" w:type="pct"/>
            <w:tcBorders>
              <w:top w:val="nil"/>
              <w:left w:val="nil"/>
              <w:bottom w:val="single" w:color="auto" w:sz="4" w:space="0"/>
              <w:right w:val="single" w:color="auto" w:sz="4" w:space="0"/>
            </w:tcBorders>
            <w:noWrap/>
            <w:vAlign w:val="center"/>
          </w:tcPr>
          <w:p w14:paraId="7CCE5BC2">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r>
      <w:tr w14:paraId="63039A03">
        <w:tblPrEx>
          <w:tblCellMar>
            <w:top w:w="0" w:type="dxa"/>
            <w:left w:w="108" w:type="dxa"/>
            <w:bottom w:w="0" w:type="dxa"/>
            <w:right w:w="108" w:type="dxa"/>
          </w:tblCellMar>
        </w:tblPrEx>
        <w:trPr>
          <w:trHeight w:val="64" w:hRule="atLeast"/>
          <w:jc w:val="center"/>
        </w:trPr>
        <w:tc>
          <w:tcPr>
            <w:tcW w:w="161" w:type="pct"/>
            <w:tcBorders>
              <w:top w:val="nil"/>
              <w:left w:val="single" w:color="auto" w:sz="4" w:space="0"/>
              <w:bottom w:val="single" w:color="auto" w:sz="4" w:space="0"/>
              <w:right w:val="single" w:color="auto" w:sz="4" w:space="0"/>
            </w:tcBorders>
            <w:noWrap/>
            <w:vAlign w:val="center"/>
          </w:tcPr>
          <w:p w14:paraId="5FD030FF">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11</w:t>
            </w:r>
          </w:p>
        </w:tc>
        <w:tc>
          <w:tcPr>
            <w:tcW w:w="508" w:type="pct"/>
            <w:tcBorders>
              <w:top w:val="nil"/>
              <w:left w:val="nil"/>
              <w:bottom w:val="single" w:color="auto" w:sz="4" w:space="0"/>
              <w:right w:val="single" w:color="auto" w:sz="4" w:space="0"/>
            </w:tcBorders>
            <w:noWrap w:val="0"/>
            <w:vAlign w:val="center"/>
          </w:tcPr>
          <w:p w14:paraId="5E75668A">
            <w:pPr>
              <w:keepLines w:val="0"/>
              <w:widowControl/>
              <w:suppressLineNumbers w:val="0"/>
              <w:snapToGrid w:val="0"/>
              <w:spacing w:before="0" w:beforeAutospacing="0" w:after="0" w:afterAutospacing="0" w:line="320" w:lineRule="exact"/>
              <w:ind w:left="0" w:right="0" w:firstLine="0"/>
              <w:jc w:val="both"/>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信息传输业</w:t>
            </w:r>
          </w:p>
        </w:tc>
        <w:tc>
          <w:tcPr>
            <w:tcW w:w="405" w:type="pct"/>
            <w:tcBorders>
              <w:top w:val="nil"/>
              <w:left w:val="nil"/>
              <w:bottom w:val="single" w:color="auto" w:sz="4" w:space="0"/>
              <w:right w:val="single" w:color="auto" w:sz="4" w:space="0"/>
            </w:tcBorders>
            <w:noWrap/>
            <w:vAlign w:val="center"/>
          </w:tcPr>
          <w:p w14:paraId="50E2C8C7">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≥100000</w:t>
            </w:r>
          </w:p>
        </w:tc>
        <w:tc>
          <w:tcPr>
            <w:tcW w:w="354" w:type="pct"/>
            <w:tcBorders>
              <w:top w:val="nil"/>
              <w:left w:val="nil"/>
              <w:bottom w:val="single" w:color="auto" w:sz="4" w:space="0"/>
              <w:right w:val="single" w:color="auto" w:sz="4" w:space="0"/>
            </w:tcBorders>
            <w:noWrap/>
            <w:vAlign w:val="center"/>
          </w:tcPr>
          <w:p w14:paraId="3F2DC42A">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≥2000</w:t>
            </w:r>
          </w:p>
        </w:tc>
        <w:tc>
          <w:tcPr>
            <w:tcW w:w="380" w:type="pct"/>
            <w:tcBorders>
              <w:top w:val="nil"/>
              <w:left w:val="nil"/>
              <w:bottom w:val="single" w:color="auto" w:sz="4" w:space="0"/>
              <w:right w:val="single" w:color="auto" w:sz="4" w:space="0"/>
            </w:tcBorders>
            <w:noWrap/>
            <w:vAlign w:val="center"/>
          </w:tcPr>
          <w:p w14:paraId="248DEDAF">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c>
          <w:tcPr>
            <w:tcW w:w="378" w:type="pct"/>
            <w:tcBorders>
              <w:top w:val="nil"/>
              <w:left w:val="nil"/>
              <w:bottom w:val="single" w:color="auto" w:sz="4" w:space="0"/>
              <w:right w:val="single" w:color="auto" w:sz="4" w:space="0"/>
            </w:tcBorders>
            <w:noWrap/>
            <w:vAlign w:val="center"/>
          </w:tcPr>
          <w:p w14:paraId="53D8BE66">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≥1000</w:t>
            </w:r>
          </w:p>
        </w:tc>
        <w:tc>
          <w:tcPr>
            <w:tcW w:w="304" w:type="pct"/>
            <w:tcBorders>
              <w:top w:val="nil"/>
              <w:left w:val="nil"/>
              <w:bottom w:val="single" w:color="auto" w:sz="4" w:space="0"/>
              <w:right w:val="single" w:color="auto" w:sz="4" w:space="0"/>
            </w:tcBorders>
            <w:noWrap/>
            <w:vAlign w:val="center"/>
          </w:tcPr>
          <w:p w14:paraId="403AB1D1">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≥100</w:t>
            </w:r>
          </w:p>
        </w:tc>
        <w:tc>
          <w:tcPr>
            <w:tcW w:w="405" w:type="pct"/>
            <w:tcBorders>
              <w:top w:val="nil"/>
              <w:left w:val="nil"/>
              <w:bottom w:val="single" w:color="auto" w:sz="4" w:space="0"/>
              <w:right w:val="single" w:color="auto" w:sz="4" w:space="0"/>
            </w:tcBorders>
            <w:noWrap/>
            <w:vAlign w:val="center"/>
          </w:tcPr>
          <w:p w14:paraId="711702D2">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c>
          <w:tcPr>
            <w:tcW w:w="405" w:type="pct"/>
            <w:tcBorders>
              <w:top w:val="nil"/>
              <w:left w:val="nil"/>
              <w:bottom w:val="single" w:color="auto" w:sz="4" w:space="0"/>
              <w:right w:val="single" w:color="auto" w:sz="4" w:space="0"/>
            </w:tcBorders>
            <w:noWrap/>
            <w:vAlign w:val="center"/>
          </w:tcPr>
          <w:p w14:paraId="10827F0A">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≥100</w:t>
            </w:r>
          </w:p>
        </w:tc>
        <w:tc>
          <w:tcPr>
            <w:tcW w:w="304" w:type="pct"/>
            <w:tcBorders>
              <w:top w:val="nil"/>
              <w:left w:val="nil"/>
              <w:bottom w:val="single" w:color="auto" w:sz="4" w:space="0"/>
              <w:right w:val="single" w:color="auto" w:sz="4" w:space="0"/>
            </w:tcBorders>
            <w:noWrap/>
            <w:vAlign w:val="center"/>
          </w:tcPr>
          <w:p w14:paraId="600C444D">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≥10</w:t>
            </w:r>
          </w:p>
        </w:tc>
        <w:tc>
          <w:tcPr>
            <w:tcW w:w="302" w:type="pct"/>
            <w:tcBorders>
              <w:top w:val="nil"/>
              <w:left w:val="nil"/>
              <w:bottom w:val="single" w:color="auto" w:sz="4" w:space="0"/>
              <w:right w:val="single" w:color="auto" w:sz="4" w:space="0"/>
            </w:tcBorders>
            <w:noWrap/>
            <w:vAlign w:val="center"/>
          </w:tcPr>
          <w:p w14:paraId="24F1D9B0">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c>
          <w:tcPr>
            <w:tcW w:w="378" w:type="pct"/>
            <w:tcBorders>
              <w:top w:val="nil"/>
              <w:left w:val="nil"/>
              <w:bottom w:val="single" w:color="auto" w:sz="4" w:space="0"/>
              <w:right w:val="single" w:color="auto" w:sz="4" w:space="0"/>
            </w:tcBorders>
            <w:noWrap/>
            <w:vAlign w:val="center"/>
          </w:tcPr>
          <w:p w14:paraId="30B8C0A4">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＜100</w:t>
            </w:r>
          </w:p>
        </w:tc>
        <w:tc>
          <w:tcPr>
            <w:tcW w:w="315" w:type="pct"/>
            <w:tcBorders>
              <w:top w:val="nil"/>
              <w:left w:val="nil"/>
              <w:bottom w:val="single" w:color="auto" w:sz="4" w:space="0"/>
              <w:right w:val="single" w:color="auto" w:sz="4" w:space="0"/>
            </w:tcBorders>
            <w:noWrap/>
            <w:vAlign w:val="center"/>
          </w:tcPr>
          <w:p w14:paraId="2A8353DA">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＜10</w:t>
            </w:r>
          </w:p>
        </w:tc>
        <w:tc>
          <w:tcPr>
            <w:tcW w:w="402" w:type="pct"/>
            <w:tcBorders>
              <w:top w:val="nil"/>
              <w:left w:val="nil"/>
              <w:bottom w:val="single" w:color="auto" w:sz="4" w:space="0"/>
              <w:right w:val="single" w:color="auto" w:sz="4" w:space="0"/>
            </w:tcBorders>
            <w:noWrap/>
            <w:vAlign w:val="center"/>
          </w:tcPr>
          <w:p w14:paraId="6805B470">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r>
      <w:tr w14:paraId="4D2DFE5F">
        <w:tblPrEx>
          <w:tblCellMar>
            <w:top w:w="0" w:type="dxa"/>
            <w:left w:w="108" w:type="dxa"/>
            <w:bottom w:w="0" w:type="dxa"/>
            <w:right w:w="108" w:type="dxa"/>
          </w:tblCellMar>
        </w:tblPrEx>
        <w:trPr>
          <w:trHeight w:val="600" w:hRule="atLeast"/>
          <w:jc w:val="center"/>
        </w:trPr>
        <w:tc>
          <w:tcPr>
            <w:tcW w:w="161" w:type="pct"/>
            <w:tcBorders>
              <w:top w:val="nil"/>
              <w:left w:val="single" w:color="auto" w:sz="4" w:space="0"/>
              <w:bottom w:val="single" w:color="auto" w:sz="4" w:space="0"/>
              <w:right w:val="single" w:color="auto" w:sz="4" w:space="0"/>
            </w:tcBorders>
            <w:noWrap/>
            <w:vAlign w:val="center"/>
          </w:tcPr>
          <w:p w14:paraId="57D0B593">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12</w:t>
            </w:r>
          </w:p>
        </w:tc>
        <w:tc>
          <w:tcPr>
            <w:tcW w:w="508" w:type="pct"/>
            <w:tcBorders>
              <w:top w:val="nil"/>
              <w:left w:val="nil"/>
              <w:bottom w:val="single" w:color="auto" w:sz="4" w:space="0"/>
              <w:right w:val="single" w:color="auto" w:sz="4" w:space="0"/>
            </w:tcBorders>
            <w:noWrap w:val="0"/>
            <w:vAlign w:val="center"/>
          </w:tcPr>
          <w:p w14:paraId="4F7BF7ED">
            <w:pPr>
              <w:keepLines w:val="0"/>
              <w:widowControl/>
              <w:suppressLineNumbers w:val="0"/>
              <w:snapToGrid w:val="0"/>
              <w:spacing w:before="0" w:beforeAutospacing="0" w:after="0" w:afterAutospacing="0" w:line="320" w:lineRule="exact"/>
              <w:ind w:left="0" w:right="0" w:firstLine="0"/>
              <w:jc w:val="both"/>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软件和信息技术服务业</w:t>
            </w:r>
          </w:p>
        </w:tc>
        <w:tc>
          <w:tcPr>
            <w:tcW w:w="405" w:type="pct"/>
            <w:tcBorders>
              <w:top w:val="nil"/>
              <w:left w:val="nil"/>
              <w:bottom w:val="single" w:color="auto" w:sz="4" w:space="0"/>
              <w:right w:val="single" w:color="auto" w:sz="4" w:space="0"/>
            </w:tcBorders>
            <w:noWrap/>
            <w:vAlign w:val="center"/>
          </w:tcPr>
          <w:p w14:paraId="69B79CF9">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≥10000</w:t>
            </w:r>
          </w:p>
        </w:tc>
        <w:tc>
          <w:tcPr>
            <w:tcW w:w="354" w:type="pct"/>
            <w:tcBorders>
              <w:top w:val="nil"/>
              <w:left w:val="nil"/>
              <w:bottom w:val="single" w:color="auto" w:sz="4" w:space="0"/>
              <w:right w:val="single" w:color="auto" w:sz="4" w:space="0"/>
            </w:tcBorders>
            <w:noWrap/>
            <w:vAlign w:val="center"/>
          </w:tcPr>
          <w:p w14:paraId="6B842D5C">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≥300</w:t>
            </w:r>
          </w:p>
        </w:tc>
        <w:tc>
          <w:tcPr>
            <w:tcW w:w="380" w:type="pct"/>
            <w:tcBorders>
              <w:top w:val="nil"/>
              <w:left w:val="nil"/>
              <w:bottom w:val="single" w:color="auto" w:sz="4" w:space="0"/>
              <w:right w:val="single" w:color="auto" w:sz="4" w:space="0"/>
            </w:tcBorders>
            <w:noWrap/>
            <w:vAlign w:val="center"/>
          </w:tcPr>
          <w:p w14:paraId="5E3BD68F">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c>
          <w:tcPr>
            <w:tcW w:w="378" w:type="pct"/>
            <w:tcBorders>
              <w:top w:val="nil"/>
              <w:left w:val="nil"/>
              <w:bottom w:val="single" w:color="auto" w:sz="4" w:space="0"/>
              <w:right w:val="single" w:color="auto" w:sz="4" w:space="0"/>
            </w:tcBorders>
            <w:noWrap/>
            <w:vAlign w:val="center"/>
          </w:tcPr>
          <w:p w14:paraId="2E554F98">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≥1000</w:t>
            </w:r>
          </w:p>
        </w:tc>
        <w:tc>
          <w:tcPr>
            <w:tcW w:w="304" w:type="pct"/>
            <w:tcBorders>
              <w:top w:val="nil"/>
              <w:left w:val="nil"/>
              <w:bottom w:val="single" w:color="auto" w:sz="4" w:space="0"/>
              <w:right w:val="single" w:color="auto" w:sz="4" w:space="0"/>
            </w:tcBorders>
            <w:noWrap/>
            <w:vAlign w:val="center"/>
          </w:tcPr>
          <w:p w14:paraId="13DE2237">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≥100</w:t>
            </w:r>
          </w:p>
        </w:tc>
        <w:tc>
          <w:tcPr>
            <w:tcW w:w="405" w:type="pct"/>
            <w:tcBorders>
              <w:top w:val="nil"/>
              <w:left w:val="nil"/>
              <w:bottom w:val="single" w:color="auto" w:sz="4" w:space="0"/>
              <w:right w:val="single" w:color="auto" w:sz="4" w:space="0"/>
            </w:tcBorders>
            <w:noWrap/>
            <w:vAlign w:val="center"/>
          </w:tcPr>
          <w:p w14:paraId="3FE82CFE">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c>
          <w:tcPr>
            <w:tcW w:w="405" w:type="pct"/>
            <w:tcBorders>
              <w:top w:val="nil"/>
              <w:left w:val="nil"/>
              <w:bottom w:val="single" w:color="auto" w:sz="4" w:space="0"/>
              <w:right w:val="single" w:color="auto" w:sz="4" w:space="0"/>
            </w:tcBorders>
            <w:noWrap/>
            <w:vAlign w:val="center"/>
          </w:tcPr>
          <w:p w14:paraId="20545F13">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≥50</w:t>
            </w:r>
          </w:p>
        </w:tc>
        <w:tc>
          <w:tcPr>
            <w:tcW w:w="304" w:type="pct"/>
            <w:tcBorders>
              <w:top w:val="nil"/>
              <w:left w:val="nil"/>
              <w:bottom w:val="single" w:color="auto" w:sz="4" w:space="0"/>
              <w:right w:val="single" w:color="auto" w:sz="4" w:space="0"/>
            </w:tcBorders>
            <w:noWrap/>
            <w:vAlign w:val="center"/>
          </w:tcPr>
          <w:p w14:paraId="1A37EE4E">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≥10</w:t>
            </w:r>
          </w:p>
        </w:tc>
        <w:tc>
          <w:tcPr>
            <w:tcW w:w="302" w:type="pct"/>
            <w:tcBorders>
              <w:top w:val="nil"/>
              <w:left w:val="nil"/>
              <w:bottom w:val="single" w:color="auto" w:sz="4" w:space="0"/>
              <w:right w:val="single" w:color="auto" w:sz="4" w:space="0"/>
            </w:tcBorders>
            <w:noWrap/>
            <w:vAlign w:val="center"/>
          </w:tcPr>
          <w:p w14:paraId="5CA9C17C">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c>
          <w:tcPr>
            <w:tcW w:w="378" w:type="pct"/>
            <w:tcBorders>
              <w:top w:val="nil"/>
              <w:left w:val="nil"/>
              <w:bottom w:val="single" w:color="auto" w:sz="4" w:space="0"/>
              <w:right w:val="single" w:color="auto" w:sz="4" w:space="0"/>
            </w:tcBorders>
            <w:noWrap/>
            <w:vAlign w:val="center"/>
          </w:tcPr>
          <w:p w14:paraId="7703EC2A">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＜50</w:t>
            </w:r>
          </w:p>
        </w:tc>
        <w:tc>
          <w:tcPr>
            <w:tcW w:w="315" w:type="pct"/>
            <w:tcBorders>
              <w:top w:val="nil"/>
              <w:left w:val="nil"/>
              <w:bottom w:val="single" w:color="auto" w:sz="4" w:space="0"/>
              <w:right w:val="single" w:color="auto" w:sz="4" w:space="0"/>
            </w:tcBorders>
            <w:noWrap/>
            <w:vAlign w:val="center"/>
          </w:tcPr>
          <w:p w14:paraId="3C4CA07E">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＜10</w:t>
            </w:r>
          </w:p>
        </w:tc>
        <w:tc>
          <w:tcPr>
            <w:tcW w:w="402" w:type="pct"/>
            <w:tcBorders>
              <w:top w:val="nil"/>
              <w:left w:val="nil"/>
              <w:bottom w:val="single" w:color="auto" w:sz="4" w:space="0"/>
              <w:right w:val="single" w:color="auto" w:sz="4" w:space="0"/>
            </w:tcBorders>
            <w:noWrap/>
            <w:vAlign w:val="center"/>
          </w:tcPr>
          <w:p w14:paraId="3F5ED262">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r>
      <w:tr w14:paraId="0FC12415">
        <w:tblPrEx>
          <w:tblCellMar>
            <w:top w:w="0" w:type="dxa"/>
            <w:left w:w="108" w:type="dxa"/>
            <w:bottom w:w="0" w:type="dxa"/>
            <w:right w:w="108" w:type="dxa"/>
          </w:tblCellMar>
        </w:tblPrEx>
        <w:trPr>
          <w:trHeight w:val="64" w:hRule="atLeast"/>
          <w:jc w:val="center"/>
        </w:trPr>
        <w:tc>
          <w:tcPr>
            <w:tcW w:w="161" w:type="pct"/>
            <w:tcBorders>
              <w:top w:val="nil"/>
              <w:left w:val="single" w:color="auto" w:sz="4" w:space="0"/>
              <w:bottom w:val="single" w:color="auto" w:sz="4" w:space="0"/>
              <w:right w:val="single" w:color="auto" w:sz="4" w:space="0"/>
            </w:tcBorders>
            <w:noWrap/>
            <w:vAlign w:val="center"/>
          </w:tcPr>
          <w:p w14:paraId="30713C55">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13</w:t>
            </w:r>
          </w:p>
        </w:tc>
        <w:tc>
          <w:tcPr>
            <w:tcW w:w="508" w:type="pct"/>
            <w:tcBorders>
              <w:top w:val="nil"/>
              <w:left w:val="nil"/>
              <w:bottom w:val="single" w:color="auto" w:sz="4" w:space="0"/>
              <w:right w:val="single" w:color="auto" w:sz="4" w:space="0"/>
            </w:tcBorders>
            <w:noWrap w:val="0"/>
            <w:vAlign w:val="center"/>
          </w:tcPr>
          <w:p w14:paraId="65C8593E">
            <w:pPr>
              <w:keepLines w:val="0"/>
              <w:widowControl/>
              <w:suppressLineNumbers w:val="0"/>
              <w:snapToGrid w:val="0"/>
              <w:spacing w:before="0" w:beforeAutospacing="0" w:after="0" w:afterAutospacing="0" w:line="320" w:lineRule="exact"/>
              <w:ind w:left="0" w:right="0" w:firstLine="0"/>
              <w:jc w:val="both"/>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房地产开发经验</w:t>
            </w:r>
          </w:p>
        </w:tc>
        <w:tc>
          <w:tcPr>
            <w:tcW w:w="405" w:type="pct"/>
            <w:tcBorders>
              <w:top w:val="nil"/>
              <w:left w:val="nil"/>
              <w:bottom w:val="single" w:color="auto" w:sz="4" w:space="0"/>
              <w:right w:val="single" w:color="auto" w:sz="4" w:space="0"/>
            </w:tcBorders>
            <w:noWrap/>
            <w:vAlign w:val="center"/>
          </w:tcPr>
          <w:p w14:paraId="24B8D394">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≥200000</w:t>
            </w:r>
          </w:p>
        </w:tc>
        <w:tc>
          <w:tcPr>
            <w:tcW w:w="354" w:type="pct"/>
            <w:tcBorders>
              <w:top w:val="nil"/>
              <w:left w:val="nil"/>
              <w:bottom w:val="single" w:color="auto" w:sz="4" w:space="0"/>
              <w:right w:val="single" w:color="auto" w:sz="4" w:space="0"/>
            </w:tcBorders>
            <w:noWrap/>
            <w:vAlign w:val="center"/>
          </w:tcPr>
          <w:p w14:paraId="6F8DEA0C">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c>
          <w:tcPr>
            <w:tcW w:w="380" w:type="pct"/>
            <w:tcBorders>
              <w:top w:val="nil"/>
              <w:left w:val="nil"/>
              <w:bottom w:val="single" w:color="auto" w:sz="4" w:space="0"/>
              <w:right w:val="single" w:color="auto" w:sz="4" w:space="0"/>
            </w:tcBorders>
            <w:noWrap/>
            <w:vAlign w:val="center"/>
          </w:tcPr>
          <w:p w14:paraId="3B690B4F">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或≥10000</w:t>
            </w:r>
          </w:p>
        </w:tc>
        <w:tc>
          <w:tcPr>
            <w:tcW w:w="378" w:type="pct"/>
            <w:tcBorders>
              <w:top w:val="nil"/>
              <w:left w:val="nil"/>
              <w:bottom w:val="single" w:color="auto" w:sz="4" w:space="0"/>
              <w:right w:val="single" w:color="auto" w:sz="4" w:space="0"/>
            </w:tcBorders>
            <w:noWrap/>
            <w:vAlign w:val="center"/>
          </w:tcPr>
          <w:p w14:paraId="1A3161DE">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≥1000</w:t>
            </w:r>
          </w:p>
        </w:tc>
        <w:tc>
          <w:tcPr>
            <w:tcW w:w="304" w:type="pct"/>
            <w:tcBorders>
              <w:top w:val="nil"/>
              <w:left w:val="nil"/>
              <w:bottom w:val="single" w:color="auto" w:sz="4" w:space="0"/>
              <w:right w:val="single" w:color="auto" w:sz="4" w:space="0"/>
            </w:tcBorders>
            <w:noWrap/>
            <w:vAlign w:val="center"/>
          </w:tcPr>
          <w:p w14:paraId="655F71E5">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c>
          <w:tcPr>
            <w:tcW w:w="405" w:type="pct"/>
            <w:tcBorders>
              <w:top w:val="nil"/>
              <w:left w:val="nil"/>
              <w:bottom w:val="single" w:color="auto" w:sz="4" w:space="0"/>
              <w:right w:val="single" w:color="auto" w:sz="4" w:space="0"/>
            </w:tcBorders>
            <w:noWrap/>
            <w:vAlign w:val="center"/>
          </w:tcPr>
          <w:p w14:paraId="2B35319C">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且≥5000</w:t>
            </w:r>
          </w:p>
        </w:tc>
        <w:tc>
          <w:tcPr>
            <w:tcW w:w="405" w:type="pct"/>
            <w:tcBorders>
              <w:top w:val="nil"/>
              <w:left w:val="nil"/>
              <w:bottom w:val="single" w:color="auto" w:sz="4" w:space="0"/>
              <w:right w:val="single" w:color="auto" w:sz="4" w:space="0"/>
            </w:tcBorders>
            <w:noWrap/>
            <w:vAlign w:val="center"/>
          </w:tcPr>
          <w:p w14:paraId="379B99CA">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≥100</w:t>
            </w:r>
          </w:p>
        </w:tc>
        <w:tc>
          <w:tcPr>
            <w:tcW w:w="304" w:type="pct"/>
            <w:tcBorders>
              <w:top w:val="nil"/>
              <w:left w:val="nil"/>
              <w:bottom w:val="single" w:color="auto" w:sz="4" w:space="0"/>
              <w:right w:val="single" w:color="auto" w:sz="4" w:space="0"/>
            </w:tcBorders>
            <w:noWrap/>
            <w:vAlign w:val="center"/>
          </w:tcPr>
          <w:p w14:paraId="6B6A9CF7">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c>
          <w:tcPr>
            <w:tcW w:w="302" w:type="pct"/>
            <w:tcBorders>
              <w:top w:val="nil"/>
              <w:left w:val="nil"/>
              <w:bottom w:val="single" w:color="auto" w:sz="4" w:space="0"/>
              <w:right w:val="single" w:color="auto" w:sz="4" w:space="0"/>
            </w:tcBorders>
            <w:noWrap/>
            <w:vAlign w:val="center"/>
          </w:tcPr>
          <w:p w14:paraId="79629911">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且≥2000</w:t>
            </w:r>
          </w:p>
        </w:tc>
        <w:tc>
          <w:tcPr>
            <w:tcW w:w="378" w:type="pct"/>
            <w:tcBorders>
              <w:top w:val="nil"/>
              <w:left w:val="nil"/>
              <w:bottom w:val="single" w:color="auto" w:sz="4" w:space="0"/>
              <w:right w:val="single" w:color="auto" w:sz="4" w:space="0"/>
            </w:tcBorders>
            <w:noWrap/>
            <w:vAlign w:val="center"/>
          </w:tcPr>
          <w:p w14:paraId="1BA53369">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＜100</w:t>
            </w:r>
          </w:p>
        </w:tc>
        <w:tc>
          <w:tcPr>
            <w:tcW w:w="315" w:type="pct"/>
            <w:tcBorders>
              <w:top w:val="nil"/>
              <w:left w:val="nil"/>
              <w:bottom w:val="single" w:color="auto" w:sz="4" w:space="0"/>
              <w:right w:val="single" w:color="auto" w:sz="4" w:space="0"/>
            </w:tcBorders>
            <w:noWrap/>
            <w:vAlign w:val="center"/>
          </w:tcPr>
          <w:p w14:paraId="1F1C8FA1">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c>
          <w:tcPr>
            <w:tcW w:w="402" w:type="pct"/>
            <w:tcBorders>
              <w:top w:val="nil"/>
              <w:left w:val="nil"/>
              <w:bottom w:val="single" w:color="auto" w:sz="4" w:space="0"/>
              <w:right w:val="single" w:color="auto" w:sz="4" w:space="0"/>
            </w:tcBorders>
            <w:noWrap/>
            <w:vAlign w:val="center"/>
          </w:tcPr>
          <w:p w14:paraId="24760E97">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或＜2000</w:t>
            </w:r>
          </w:p>
        </w:tc>
      </w:tr>
      <w:tr w14:paraId="45013347">
        <w:tblPrEx>
          <w:tblCellMar>
            <w:top w:w="0" w:type="dxa"/>
            <w:left w:w="108" w:type="dxa"/>
            <w:bottom w:w="0" w:type="dxa"/>
            <w:right w:w="108" w:type="dxa"/>
          </w:tblCellMar>
        </w:tblPrEx>
        <w:trPr>
          <w:trHeight w:val="64" w:hRule="atLeast"/>
          <w:jc w:val="center"/>
        </w:trPr>
        <w:tc>
          <w:tcPr>
            <w:tcW w:w="161" w:type="pct"/>
            <w:tcBorders>
              <w:top w:val="nil"/>
              <w:left w:val="single" w:color="auto" w:sz="4" w:space="0"/>
              <w:bottom w:val="single" w:color="auto" w:sz="4" w:space="0"/>
              <w:right w:val="single" w:color="auto" w:sz="4" w:space="0"/>
            </w:tcBorders>
            <w:noWrap/>
            <w:vAlign w:val="center"/>
          </w:tcPr>
          <w:p w14:paraId="786541B5">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14</w:t>
            </w:r>
          </w:p>
        </w:tc>
        <w:tc>
          <w:tcPr>
            <w:tcW w:w="508" w:type="pct"/>
            <w:tcBorders>
              <w:top w:val="nil"/>
              <w:left w:val="nil"/>
              <w:bottom w:val="single" w:color="auto" w:sz="4" w:space="0"/>
              <w:right w:val="single" w:color="auto" w:sz="4" w:space="0"/>
            </w:tcBorders>
            <w:noWrap w:val="0"/>
            <w:vAlign w:val="center"/>
          </w:tcPr>
          <w:p w14:paraId="2FFF4930">
            <w:pPr>
              <w:keepLines w:val="0"/>
              <w:widowControl/>
              <w:suppressLineNumbers w:val="0"/>
              <w:snapToGrid w:val="0"/>
              <w:spacing w:before="0" w:beforeAutospacing="0" w:after="0" w:afterAutospacing="0" w:line="320" w:lineRule="exact"/>
              <w:ind w:left="0" w:right="0" w:firstLine="0"/>
              <w:jc w:val="both"/>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物业管理</w:t>
            </w:r>
          </w:p>
        </w:tc>
        <w:tc>
          <w:tcPr>
            <w:tcW w:w="405" w:type="pct"/>
            <w:tcBorders>
              <w:top w:val="nil"/>
              <w:left w:val="nil"/>
              <w:bottom w:val="single" w:color="auto" w:sz="4" w:space="0"/>
              <w:right w:val="single" w:color="auto" w:sz="4" w:space="0"/>
            </w:tcBorders>
            <w:noWrap/>
            <w:vAlign w:val="center"/>
          </w:tcPr>
          <w:p w14:paraId="5B86A6C9">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≥5000</w:t>
            </w:r>
          </w:p>
        </w:tc>
        <w:tc>
          <w:tcPr>
            <w:tcW w:w="354" w:type="pct"/>
            <w:tcBorders>
              <w:top w:val="nil"/>
              <w:left w:val="nil"/>
              <w:bottom w:val="single" w:color="auto" w:sz="4" w:space="0"/>
              <w:right w:val="single" w:color="auto" w:sz="4" w:space="0"/>
            </w:tcBorders>
            <w:noWrap/>
            <w:vAlign w:val="center"/>
          </w:tcPr>
          <w:p w14:paraId="1E5A0C3D">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≥1000</w:t>
            </w:r>
          </w:p>
        </w:tc>
        <w:tc>
          <w:tcPr>
            <w:tcW w:w="380" w:type="pct"/>
            <w:tcBorders>
              <w:top w:val="nil"/>
              <w:left w:val="nil"/>
              <w:bottom w:val="single" w:color="auto" w:sz="4" w:space="0"/>
              <w:right w:val="single" w:color="auto" w:sz="4" w:space="0"/>
            </w:tcBorders>
            <w:noWrap/>
            <w:vAlign w:val="center"/>
          </w:tcPr>
          <w:p w14:paraId="2D92AD51">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c>
          <w:tcPr>
            <w:tcW w:w="378" w:type="pct"/>
            <w:tcBorders>
              <w:top w:val="nil"/>
              <w:left w:val="nil"/>
              <w:bottom w:val="single" w:color="auto" w:sz="4" w:space="0"/>
              <w:right w:val="single" w:color="auto" w:sz="4" w:space="0"/>
            </w:tcBorders>
            <w:noWrap/>
            <w:vAlign w:val="center"/>
          </w:tcPr>
          <w:p w14:paraId="01D3CFB2">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≥1000</w:t>
            </w:r>
          </w:p>
        </w:tc>
        <w:tc>
          <w:tcPr>
            <w:tcW w:w="304" w:type="pct"/>
            <w:tcBorders>
              <w:top w:val="nil"/>
              <w:left w:val="nil"/>
              <w:bottom w:val="single" w:color="auto" w:sz="4" w:space="0"/>
              <w:right w:val="single" w:color="auto" w:sz="4" w:space="0"/>
            </w:tcBorders>
            <w:noWrap/>
            <w:vAlign w:val="center"/>
          </w:tcPr>
          <w:p w14:paraId="7B99C8A6">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≥300</w:t>
            </w:r>
          </w:p>
        </w:tc>
        <w:tc>
          <w:tcPr>
            <w:tcW w:w="405" w:type="pct"/>
            <w:tcBorders>
              <w:top w:val="nil"/>
              <w:left w:val="nil"/>
              <w:bottom w:val="single" w:color="auto" w:sz="4" w:space="0"/>
              <w:right w:val="single" w:color="auto" w:sz="4" w:space="0"/>
            </w:tcBorders>
            <w:noWrap/>
            <w:vAlign w:val="center"/>
          </w:tcPr>
          <w:p w14:paraId="0E559022">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c>
          <w:tcPr>
            <w:tcW w:w="405" w:type="pct"/>
            <w:tcBorders>
              <w:top w:val="nil"/>
              <w:left w:val="nil"/>
              <w:bottom w:val="single" w:color="auto" w:sz="4" w:space="0"/>
              <w:right w:val="single" w:color="auto" w:sz="4" w:space="0"/>
            </w:tcBorders>
            <w:noWrap/>
            <w:vAlign w:val="center"/>
          </w:tcPr>
          <w:p w14:paraId="09538804">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≥500</w:t>
            </w:r>
          </w:p>
        </w:tc>
        <w:tc>
          <w:tcPr>
            <w:tcW w:w="304" w:type="pct"/>
            <w:tcBorders>
              <w:top w:val="nil"/>
              <w:left w:val="nil"/>
              <w:bottom w:val="single" w:color="auto" w:sz="4" w:space="0"/>
              <w:right w:val="single" w:color="auto" w:sz="4" w:space="0"/>
            </w:tcBorders>
            <w:noWrap/>
            <w:vAlign w:val="center"/>
          </w:tcPr>
          <w:p w14:paraId="3331E041">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≥100</w:t>
            </w:r>
          </w:p>
        </w:tc>
        <w:tc>
          <w:tcPr>
            <w:tcW w:w="302" w:type="pct"/>
            <w:tcBorders>
              <w:top w:val="nil"/>
              <w:left w:val="nil"/>
              <w:bottom w:val="single" w:color="auto" w:sz="4" w:space="0"/>
              <w:right w:val="single" w:color="auto" w:sz="4" w:space="0"/>
            </w:tcBorders>
            <w:noWrap/>
            <w:vAlign w:val="center"/>
          </w:tcPr>
          <w:p w14:paraId="09E5FD7C">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c>
          <w:tcPr>
            <w:tcW w:w="378" w:type="pct"/>
            <w:tcBorders>
              <w:top w:val="nil"/>
              <w:left w:val="nil"/>
              <w:bottom w:val="single" w:color="auto" w:sz="4" w:space="0"/>
              <w:right w:val="single" w:color="auto" w:sz="4" w:space="0"/>
            </w:tcBorders>
            <w:noWrap/>
            <w:vAlign w:val="center"/>
          </w:tcPr>
          <w:p w14:paraId="33BADDB9">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＜500</w:t>
            </w:r>
          </w:p>
        </w:tc>
        <w:tc>
          <w:tcPr>
            <w:tcW w:w="315" w:type="pct"/>
            <w:tcBorders>
              <w:top w:val="nil"/>
              <w:left w:val="nil"/>
              <w:bottom w:val="single" w:color="auto" w:sz="4" w:space="0"/>
              <w:right w:val="single" w:color="auto" w:sz="4" w:space="0"/>
            </w:tcBorders>
            <w:noWrap/>
            <w:vAlign w:val="center"/>
          </w:tcPr>
          <w:p w14:paraId="65457526">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＜100</w:t>
            </w:r>
          </w:p>
        </w:tc>
        <w:tc>
          <w:tcPr>
            <w:tcW w:w="402" w:type="pct"/>
            <w:tcBorders>
              <w:top w:val="nil"/>
              <w:left w:val="nil"/>
              <w:bottom w:val="single" w:color="auto" w:sz="4" w:space="0"/>
              <w:right w:val="single" w:color="auto" w:sz="4" w:space="0"/>
            </w:tcBorders>
            <w:noWrap/>
            <w:vAlign w:val="center"/>
          </w:tcPr>
          <w:p w14:paraId="5ADC453D">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r>
      <w:tr w14:paraId="46CB3544">
        <w:tblPrEx>
          <w:tblCellMar>
            <w:top w:w="0" w:type="dxa"/>
            <w:left w:w="108" w:type="dxa"/>
            <w:bottom w:w="0" w:type="dxa"/>
            <w:right w:w="108" w:type="dxa"/>
          </w:tblCellMar>
        </w:tblPrEx>
        <w:trPr>
          <w:trHeight w:val="310" w:hRule="atLeast"/>
          <w:jc w:val="center"/>
        </w:trPr>
        <w:tc>
          <w:tcPr>
            <w:tcW w:w="161" w:type="pct"/>
            <w:tcBorders>
              <w:top w:val="nil"/>
              <w:left w:val="single" w:color="auto" w:sz="4" w:space="0"/>
              <w:bottom w:val="single" w:color="auto" w:sz="4" w:space="0"/>
              <w:right w:val="single" w:color="auto" w:sz="4" w:space="0"/>
            </w:tcBorders>
            <w:noWrap/>
            <w:vAlign w:val="center"/>
          </w:tcPr>
          <w:p w14:paraId="67C6F18E">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15</w:t>
            </w:r>
          </w:p>
        </w:tc>
        <w:tc>
          <w:tcPr>
            <w:tcW w:w="508" w:type="pct"/>
            <w:tcBorders>
              <w:top w:val="nil"/>
              <w:left w:val="nil"/>
              <w:bottom w:val="single" w:color="auto" w:sz="4" w:space="0"/>
              <w:right w:val="single" w:color="auto" w:sz="4" w:space="0"/>
            </w:tcBorders>
            <w:noWrap w:val="0"/>
            <w:vAlign w:val="center"/>
          </w:tcPr>
          <w:p w14:paraId="30684B69">
            <w:pPr>
              <w:keepLines w:val="0"/>
              <w:widowControl/>
              <w:suppressLineNumbers w:val="0"/>
              <w:snapToGrid w:val="0"/>
              <w:spacing w:before="0" w:beforeAutospacing="0" w:after="0" w:afterAutospacing="0" w:line="320" w:lineRule="exact"/>
              <w:ind w:left="0" w:right="0" w:firstLine="0"/>
              <w:jc w:val="both"/>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租赁和商务服务业</w:t>
            </w:r>
          </w:p>
        </w:tc>
        <w:tc>
          <w:tcPr>
            <w:tcW w:w="405" w:type="pct"/>
            <w:tcBorders>
              <w:top w:val="nil"/>
              <w:left w:val="nil"/>
              <w:bottom w:val="single" w:color="auto" w:sz="4" w:space="0"/>
              <w:right w:val="single" w:color="auto" w:sz="4" w:space="0"/>
            </w:tcBorders>
            <w:noWrap/>
            <w:vAlign w:val="center"/>
          </w:tcPr>
          <w:p w14:paraId="361EEE1A">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c>
          <w:tcPr>
            <w:tcW w:w="354" w:type="pct"/>
            <w:tcBorders>
              <w:top w:val="nil"/>
              <w:left w:val="nil"/>
              <w:bottom w:val="single" w:color="auto" w:sz="4" w:space="0"/>
              <w:right w:val="single" w:color="auto" w:sz="4" w:space="0"/>
            </w:tcBorders>
            <w:noWrap/>
            <w:vAlign w:val="center"/>
          </w:tcPr>
          <w:p w14:paraId="3B364B05">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≥300</w:t>
            </w:r>
          </w:p>
        </w:tc>
        <w:tc>
          <w:tcPr>
            <w:tcW w:w="380" w:type="pct"/>
            <w:tcBorders>
              <w:top w:val="nil"/>
              <w:left w:val="nil"/>
              <w:bottom w:val="single" w:color="auto" w:sz="4" w:space="0"/>
              <w:right w:val="single" w:color="auto" w:sz="4" w:space="0"/>
            </w:tcBorders>
            <w:noWrap/>
            <w:vAlign w:val="center"/>
          </w:tcPr>
          <w:p w14:paraId="067FF979">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或≥120000</w:t>
            </w:r>
          </w:p>
        </w:tc>
        <w:tc>
          <w:tcPr>
            <w:tcW w:w="378" w:type="pct"/>
            <w:tcBorders>
              <w:top w:val="nil"/>
              <w:left w:val="nil"/>
              <w:bottom w:val="single" w:color="auto" w:sz="4" w:space="0"/>
              <w:right w:val="single" w:color="auto" w:sz="4" w:space="0"/>
            </w:tcBorders>
            <w:noWrap/>
            <w:vAlign w:val="center"/>
          </w:tcPr>
          <w:p w14:paraId="49F10C96">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c>
          <w:tcPr>
            <w:tcW w:w="304" w:type="pct"/>
            <w:tcBorders>
              <w:top w:val="nil"/>
              <w:left w:val="nil"/>
              <w:bottom w:val="single" w:color="auto" w:sz="4" w:space="0"/>
              <w:right w:val="single" w:color="auto" w:sz="4" w:space="0"/>
            </w:tcBorders>
            <w:noWrap/>
            <w:vAlign w:val="center"/>
          </w:tcPr>
          <w:p w14:paraId="0DA6D270">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≥100</w:t>
            </w:r>
          </w:p>
        </w:tc>
        <w:tc>
          <w:tcPr>
            <w:tcW w:w="405" w:type="pct"/>
            <w:tcBorders>
              <w:top w:val="nil"/>
              <w:left w:val="nil"/>
              <w:bottom w:val="single" w:color="auto" w:sz="4" w:space="0"/>
              <w:right w:val="single" w:color="auto" w:sz="4" w:space="0"/>
            </w:tcBorders>
            <w:noWrap/>
            <w:vAlign w:val="center"/>
          </w:tcPr>
          <w:p w14:paraId="021C23E7">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且≥8000</w:t>
            </w:r>
          </w:p>
        </w:tc>
        <w:tc>
          <w:tcPr>
            <w:tcW w:w="405" w:type="pct"/>
            <w:tcBorders>
              <w:top w:val="nil"/>
              <w:left w:val="nil"/>
              <w:bottom w:val="single" w:color="auto" w:sz="4" w:space="0"/>
              <w:right w:val="single" w:color="auto" w:sz="4" w:space="0"/>
            </w:tcBorders>
            <w:noWrap/>
            <w:vAlign w:val="center"/>
          </w:tcPr>
          <w:p w14:paraId="48BF0647">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c>
          <w:tcPr>
            <w:tcW w:w="304" w:type="pct"/>
            <w:tcBorders>
              <w:top w:val="nil"/>
              <w:left w:val="nil"/>
              <w:bottom w:val="single" w:color="auto" w:sz="4" w:space="0"/>
              <w:right w:val="single" w:color="auto" w:sz="4" w:space="0"/>
            </w:tcBorders>
            <w:noWrap/>
            <w:vAlign w:val="center"/>
          </w:tcPr>
          <w:p w14:paraId="0CE3F7A3">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≥10</w:t>
            </w:r>
          </w:p>
        </w:tc>
        <w:tc>
          <w:tcPr>
            <w:tcW w:w="302" w:type="pct"/>
            <w:tcBorders>
              <w:top w:val="nil"/>
              <w:left w:val="nil"/>
              <w:bottom w:val="single" w:color="auto" w:sz="4" w:space="0"/>
              <w:right w:val="single" w:color="auto" w:sz="4" w:space="0"/>
            </w:tcBorders>
            <w:noWrap/>
            <w:vAlign w:val="center"/>
          </w:tcPr>
          <w:p w14:paraId="6EFE51D3">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且≥100</w:t>
            </w:r>
          </w:p>
        </w:tc>
        <w:tc>
          <w:tcPr>
            <w:tcW w:w="378" w:type="pct"/>
            <w:tcBorders>
              <w:top w:val="nil"/>
              <w:left w:val="nil"/>
              <w:bottom w:val="single" w:color="auto" w:sz="4" w:space="0"/>
              <w:right w:val="single" w:color="auto" w:sz="4" w:space="0"/>
            </w:tcBorders>
            <w:noWrap/>
            <w:vAlign w:val="center"/>
          </w:tcPr>
          <w:p w14:paraId="13776D65">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c>
          <w:tcPr>
            <w:tcW w:w="315" w:type="pct"/>
            <w:tcBorders>
              <w:top w:val="nil"/>
              <w:left w:val="nil"/>
              <w:bottom w:val="single" w:color="auto" w:sz="4" w:space="0"/>
              <w:right w:val="single" w:color="auto" w:sz="4" w:space="0"/>
            </w:tcBorders>
            <w:noWrap/>
            <w:vAlign w:val="center"/>
          </w:tcPr>
          <w:p w14:paraId="058167F1">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＜10</w:t>
            </w:r>
          </w:p>
        </w:tc>
        <w:tc>
          <w:tcPr>
            <w:tcW w:w="402" w:type="pct"/>
            <w:tcBorders>
              <w:top w:val="nil"/>
              <w:left w:val="nil"/>
              <w:bottom w:val="single" w:color="auto" w:sz="4" w:space="0"/>
              <w:right w:val="single" w:color="auto" w:sz="4" w:space="0"/>
            </w:tcBorders>
            <w:noWrap/>
            <w:vAlign w:val="center"/>
          </w:tcPr>
          <w:p w14:paraId="24A87F63">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或＜100</w:t>
            </w:r>
          </w:p>
        </w:tc>
      </w:tr>
      <w:tr w14:paraId="35F0912D">
        <w:tblPrEx>
          <w:tblCellMar>
            <w:top w:w="0" w:type="dxa"/>
            <w:left w:w="108" w:type="dxa"/>
            <w:bottom w:w="0" w:type="dxa"/>
            <w:right w:w="108" w:type="dxa"/>
          </w:tblCellMar>
        </w:tblPrEx>
        <w:trPr>
          <w:trHeight w:val="489" w:hRule="atLeast"/>
          <w:jc w:val="center"/>
        </w:trPr>
        <w:tc>
          <w:tcPr>
            <w:tcW w:w="161" w:type="pct"/>
            <w:tcBorders>
              <w:top w:val="nil"/>
              <w:left w:val="single" w:color="auto" w:sz="4" w:space="0"/>
              <w:bottom w:val="single" w:color="auto" w:sz="4" w:space="0"/>
              <w:right w:val="single" w:color="auto" w:sz="4" w:space="0"/>
            </w:tcBorders>
            <w:noWrap/>
            <w:vAlign w:val="center"/>
          </w:tcPr>
          <w:p w14:paraId="6181E748">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16</w:t>
            </w:r>
          </w:p>
        </w:tc>
        <w:tc>
          <w:tcPr>
            <w:tcW w:w="508" w:type="pct"/>
            <w:tcBorders>
              <w:top w:val="nil"/>
              <w:left w:val="nil"/>
              <w:bottom w:val="single" w:color="auto" w:sz="4" w:space="0"/>
              <w:right w:val="single" w:color="auto" w:sz="4" w:space="0"/>
            </w:tcBorders>
            <w:noWrap w:val="0"/>
            <w:vAlign w:val="center"/>
          </w:tcPr>
          <w:p w14:paraId="5B5B8C76">
            <w:pPr>
              <w:keepLines w:val="0"/>
              <w:widowControl/>
              <w:suppressLineNumbers w:val="0"/>
              <w:snapToGrid w:val="0"/>
              <w:spacing w:before="0" w:beforeAutospacing="0" w:after="0" w:afterAutospacing="0" w:line="320" w:lineRule="exact"/>
              <w:ind w:left="0" w:right="0" w:firstLine="0"/>
              <w:jc w:val="both"/>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其他未列明行业</w:t>
            </w:r>
          </w:p>
        </w:tc>
        <w:tc>
          <w:tcPr>
            <w:tcW w:w="405" w:type="pct"/>
            <w:tcBorders>
              <w:top w:val="nil"/>
              <w:left w:val="nil"/>
              <w:bottom w:val="single" w:color="auto" w:sz="4" w:space="0"/>
              <w:right w:val="single" w:color="auto" w:sz="4" w:space="0"/>
            </w:tcBorders>
            <w:noWrap/>
            <w:vAlign w:val="center"/>
          </w:tcPr>
          <w:p w14:paraId="519159CF">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c>
          <w:tcPr>
            <w:tcW w:w="354" w:type="pct"/>
            <w:tcBorders>
              <w:top w:val="nil"/>
              <w:left w:val="nil"/>
              <w:bottom w:val="single" w:color="auto" w:sz="4" w:space="0"/>
              <w:right w:val="single" w:color="auto" w:sz="4" w:space="0"/>
            </w:tcBorders>
            <w:noWrap/>
            <w:vAlign w:val="center"/>
          </w:tcPr>
          <w:p w14:paraId="391C5770">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≥300</w:t>
            </w:r>
          </w:p>
        </w:tc>
        <w:tc>
          <w:tcPr>
            <w:tcW w:w="380" w:type="pct"/>
            <w:tcBorders>
              <w:top w:val="nil"/>
              <w:left w:val="nil"/>
              <w:bottom w:val="single" w:color="auto" w:sz="4" w:space="0"/>
              <w:right w:val="single" w:color="auto" w:sz="4" w:space="0"/>
            </w:tcBorders>
            <w:noWrap/>
            <w:vAlign w:val="center"/>
          </w:tcPr>
          <w:p w14:paraId="410C7A58">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c>
          <w:tcPr>
            <w:tcW w:w="378" w:type="pct"/>
            <w:tcBorders>
              <w:top w:val="nil"/>
              <w:left w:val="nil"/>
              <w:bottom w:val="single" w:color="auto" w:sz="4" w:space="0"/>
              <w:right w:val="single" w:color="auto" w:sz="4" w:space="0"/>
            </w:tcBorders>
            <w:noWrap/>
            <w:vAlign w:val="center"/>
          </w:tcPr>
          <w:p w14:paraId="12D0E84F">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c>
          <w:tcPr>
            <w:tcW w:w="304" w:type="pct"/>
            <w:tcBorders>
              <w:top w:val="nil"/>
              <w:left w:val="nil"/>
              <w:bottom w:val="single" w:color="auto" w:sz="4" w:space="0"/>
              <w:right w:val="single" w:color="auto" w:sz="4" w:space="0"/>
            </w:tcBorders>
            <w:noWrap/>
            <w:vAlign w:val="center"/>
          </w:tcPr>
          <w:p w14:paraId="7A166372">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≥100</w:t>
            </w:r>
          </w:p>
        </w:tc>
        <w:tc>
          <w:tcPr>
            <w:tcW w:w="405" w:type="pct"/>
            <w:tcBorders>
              <w:top w:val="nil"/>
              <w:left w:val="nil"/>
              <w:bottom w:val="single" w:color="auto" w:sz="4" w:space="0"/>
              <w:right w:val="single" w:color="auto" w:sz="4" w:space="0"/>
            </w:tcBorders>
            <w:noWrap/>
            <w:vAlign w:val="center"/>
          </w:tcPr>
          <w:p w14:paraId="24B7AB60">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c>
          <w:tcPr>
            <w:tcW w:w="405" w:type="pct"/>
            <w:tcBorders>
              <w:top w:val="nil"/>
              <w:left w:val="nil"/>
              <w:bottom w:val="single" w:color="auto" w:sz="4" w:space="0"/>
              <w:right w:val="single" w:color="auto" w:sz="4" w:space="0"/>
            </w:tcBorders>
            <w:noWrap/>
            <w:vAlign w:val="center"/>
          </w:tcPr>
          <w:p w14:paraId="6949939E">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c>
          <w:tcPr>
            <w:tcW w:w="304" w:type="pct"/>
            <w:tcBorders>
              <w:top w:val="nil"/>
              <w:left w:val="nil"/>
              <w:bottom w:val="single" w:color="auto" w:sz="4" w:space="0"/>
              <w:right w:val="single" w:color="auto" w:sz="4" w:space="0"/>
            </w:tcBorders>
            <w:noWrap/>
            <w:vAlign w:val="center"/>
          </w:tcPr>
          <w:p w14:paraId="5EFC2FFF">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≥10</w:t>
            </w:r>
          </w:p>
        </w:tc>
        <w:tc>
          <w:tcPr>
            <w:tcW w:w="302" w:type="pct"/>
            <w:tcBorders>
              <w:top w:val="nil"/>
              <w:left w:val="nil"/>
              <w:bottom w:val="single" w:color="auto" w:sz="4" w:space="0"/>
              <w:right w:val="single" w:color="auto" w:sz="4" w:space="0"/>
            </w:tcBorders>
            <w:noWrap/>
            <w:vAlign w:val="center"/>
          </w:tcPr>
          <w:p w14:paraId="1A437681">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c>
          <w:tcPr>
            <w:tcW w:w="378" w:type="pct"/>
            <w:tcBorders>
              <w:top w:val="nil"/>
              <w:left w:val="nil"/>
              <w:bottom w:val="single" w:color="auto" w:sz="4" w:space="0"/>
              <w:right w:val="single" w:color="auto" w:sz="4" w:space="0"/>
            </w:tcBorders>
            <w:noWrap/>
            <w:vAlign w:val="center"/>
          </w:tcPr>
          <w:p w14:paraId="12DA13A1">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c>
          <w:tcPr>
            <w:tcW w:w="315" w:type="pct"/>
            <w:tcBorders>
              <w:top w:val="nil"/>
              <w:left w:val="nil"/>
              <w:bottom w:val="single" w:color="auto" w:sz="4" w:space="0"/>
              <w:right w:val="single" w:color="auto" w:sz="4" w:space="0"/>
            </w:tcBorders>
            <w:noWrap/>
            <w:vAlign w:val="center"/>
          </w:tcPr>
          <w:p w14:paraId="0337C5B4">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r>
              <w:rPr>
                <w:rFonts w:hint="eastAsia" w:ascii="仿宋" w:hAnsi="仿宋" w:eastAsia="仿宋" w:cs="仿宋"/>
                <w:b w:val="0"/>
                <w:i w:val="0"/>
                <w:caps w:val="0"/>
                <w:color w:val="000000"/>
                <w:spacing w:val="0"/>
                <w:w w:val="100"/>
                <w:kern w:val="0"/>
                <w:sz w:val="22"/>
                <w:szCs w:val="22"/>
                <w:highlight w:val="none"/>
              </w:rPr>
              <w:t>＜10</w:t>
            </w:r>
          </w:p>
        </w:tc>
        <w:tc>
          <w:tcPr>
            <w:tcW w:w="402" w:type="pct"/>
            <w:tcBorders>
              <w:top w:val="nil"/>
              <w:left w:val="nil"/>
              <w:bottom w:val="single" w:color="auto" w:sz="4" w:space="0"/>
              <w:right w:val="single" w:color="auto" w:sz="4" w:space="0"/>
            </w:tcBorders>
            <w:noWrap/>
            <w:vAlign w:val="center"/>
          </w:tcPr>
          <w:p w14:paraId="34281872">
            <w:pPr>
              <w:keepLines w:val="0"/>
              <w:widowControl/>
              <w:suppressLineNumbers w:val="0"/>
              <w:snapToGrid w:val="0"/>
              <w:spacing w:before="0" w:beforeAutospacing="0" w:after="0" w:afterAutospacing="0" w:line="320" w:lineRule="exact"/>
              <w:ind w:left="0" w:right="0" w:firstLine="0"/>
              <w:jc w:val="center"/>
              <w:textAlignment w:val="baseline"/>
              <w:rPr>
                <w:rFonts w:hint="eastAsia" w:ascii="仿宋" w:hAnsi="仿宋" w:eastAsia="仿宋" w:cs="仿宋"/>
                <w:b w:val="0"/>
                <w:i w:val="0"/>
                <w:caps w:val="0"/>
                <w:color w:val="000000"/>
                <w:spacing w:val="0"/>
                <w:w w:val="100"/>
                <w:kern w:val="0"/>
                <w:sz w:val="22"/>
                <w:szCs w:val="22"/>
                <w:highlight w:val="none"/>
              </w:rPr>
            </w:pPr>
          </w:p>
        </w:tc>
      </w:tr>
    </w:tbl>
    <w:p w14:paraId="3CF31445">
      <w:pPr>
        <w:snapToGrid w:val="0"/>
        <w:spacing w:before="0" w:beforeAutospacing="0" w:after="0" w:afterAutospacing="0" w:line="240" w:lineRule="auto"/>
        <w:ind w:firstLine="0"/>
        <w:textAlignment w:val="baseline"/>
        <w:rPr>
          <w:rFonts w:hint="eastAsia" w:ascii="仿宋" w:hAnsi="仿宋" w:eastAsia="仿宋" w:cs="仿宋"/>
          <w:b w:val="0"/>
          <w:i w:val="0"/>
          <w:caps w:val="0"/>
          <w:color w:val="000000"/>
          <w:spacing w:val="0"/>
          <w:w w:val="100"/>
          <w:sz w:val="24"/>
          <w:szCs w:val="24"/>
          <w:highlight w:val="none"/>
          <w:lang w:eastAsia="zh-CN"/>
        </w:rPr>
        <w:sectPr>
          <w:pgSz w:w="16838" w:h="11906" w:orient="landscape"/>
          <w:pgMar w:top="1198" w:right="1418" w:bottom="1418" w:left="1418" w:header="851" w:footer="992" w:gutter="0"/>
          <w:pgNumType w:fmt="decimal"/>
          <w:cols w:space="720" w:num="1"/>
          <w:docGrid w:linePitch="312" w:charSpace="0"/>
        </w:sectPr>
      </w:pPr>
    </w:p>
    <w:p w14:paraId="21EEC7E6">
      <w:pPr>
        <w:pStyle w:val="4"/>
        <w:bidi w:val="0"/>
        <w:jc w:val="left"/>
        <w:rPr>
          <w:rFonts w:hint="default" w:ascii="Arial" w:hAnsi="Arial"/>
          <w:lang w:val="en-US" w:eastAsia="zh-CN"/>
        </w:rPr>
      </w:pPr>
      <w:r>
        <w:rPr>
          <w:rFonts w:hint="eastAsia" w:ascii="Arial" w:hAnsi="Arial"/>
          <w:lang w:val="zh-CN" w:eastAsia="zh-CN"/>
        </w:rPr>
        <w:t>附件</w:t>
      </w:r>
      <w:r>
        <w:rPr>
          <w:rFonts w:hint="eastAsia" w:ascii="Arial" w:hAnsi="Arial"/>
          <w:lang w:val="en-US" w:eastAsia="zh-CN"/>
        </w:rPr>
        <w:t>八：</w:t>
      </w:r>
    </w:p>
    <w:p w14:paraId="3B2171DB">
      <w:pPr>
        <w:snapToGrid w:val="0"/>
        <w:spacing w:before="0" w:beforeAutospacing="0" w:after="0" w:afterAutospacing="0" w:line="360" w:lineRule="auto"/>
        <w:ind w:left="440" w:leftChars="200" w:right="440" w:firstLine="360"/>
        <w:jc w:val="center"/>
        <w:textAlignment w:val="baseline"/>
        <w:rPr>
          <w:rFonts w:hint="eastAsia" w:ascii="仿宋" w:hAnsi="仿宋" w:eastAsia="仿宋" w:cs="仿宋"/>
          <w:b/>
          <w:i w:val="0"/>
          <w:caps w:val="0"/>
          <w:color w:val="000000"/>
          <w:spacing w:val="0"/>
          <w:w w:val="100"/>
          <w:sz w:val="24"/>
          <w:szCs w:val="24"/>
          <w:highlight w:val="none"/>
          <w:lang w:eastAsia="zh-CN"/>
        </w:rPr>
      </w:pPr>
    </w:p>
    <w:p w14:paraId="7F7C0A94">
      <w:pPr>
        <w:pStyle w:val="5"/>
        <w:bidi w:val="0"/>
        <w:rPr>
          <w:rFonts w:hint="eastAsia"/>
          <w:lang w:eastAsia="zh-CN"/>
        </w:rPr>
      </w:pPr>
      <w:r>
        <w:rPr>
          <w:rFonts w:hint="eastAsia"/>
          <w:lang w:eastAsia="zh-CN"/>
        </w:rPr>
        <w:t xml:space="preserve">享受政府采购支持政策的残疾人福利性单位的条件 </w:t>
      </w:r>
    </w:p>
    <w:p w14:paraId="0D05DED0">
      <w:pPr>
        <w:snapToGrid w:val="0"/>
        <w:spacing w:before="0" w:beforeAutospacing="0" w:after="0" w:afterAutospacing="0" w:line="400" w:lineRule="exact"/>
        <w:ind w:firstLine="360"/>
        <w:textAlignment w:val="baseline"/>
        <w:rPr>
          <w:rFonts w:hint="eastAsia" w:ascii="仿宋" w:hAnsi="仿宋" w:eastAsia="仿宋" w:cs="仿宋"/>
          <w:b/>
          <w:i w:val="0"/>
          <w:caps w:val="0"/>
          <w:color w:val="000000"/>
          <w:spacing w:val="6"/>
          <w:w w:val="100"/>
          <w:sz w:val="24"/>
          <w:szCs w:val="24"/>
          <w:highlight w:val="none"/>
          <w:lang w:eastAsia="zh-CN"/>
        </w:rPr>
      </w:pPr>
    </w:p>
    <w:p w14:paraId="42F0AD20">
      <w:pPr>
        <w:pStyle w:val="27"/>
        <w:keepLines w:val="0"/>
        <w:snapToGrid/>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 xml:space="preserve">享受政府采购支持政策的残疾人福利性单位应当同时满足以下条件： </w:t>
      </w:r>
    </w:p>
    <w:p w14:paraId="7153D213">
      <w:pPr>
        <w:pStyle w:val="27"/>
        <w:keepLines w:val="0"/>
        <w:snapToGrid/>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 xml:space="preserve">（一）安置的残疾人占本单位在职职工人数的比例不低于25%（含25%），并且安置的残疾人人数不少于10人（含10人）； </w:t>
      </w:r>
    </w:p>
    <w:p w14:paraId="72019168">
      <w:pPr>
        <w:pStyle w:val="27"/>
        <w:keepLines w:val="0"/>
        <w:snapToGrid/>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 xml:space="preserve">（二）依法与安置的每位残疾人签订了一年以上（含一年）的劳动合同或服务协议； </w:t>
      </w:r>
    </w:p>
    <w:p w14:paraId="222A9CCF">
      <w:pPr>
        <w:pStyle w:val="27"/>
        <w:keepLines w:val="0"/>
        <w:snapToGrid/>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 xml:space="preserve">（三）为安置的每位残疾人按月足额缴纳了基本养老保险、基本医疗保险、失业保险、工伤保险和生育保险等社会保险费； </w:t>
      </w:r>
    </w:p>
    <w:p w14:paraId="3B58DD41">
      <w:pPr>
        <w:pStyle w:val="27"/>
        <w:keepLines w:val="0"/>
        <w:snapToGrid/>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 xml:space="preserve">（四）通过银行等金融机构向安置的每位残疾人，按月支付了不低于单位所在区县适用的经省级人民政府批准的月最低工资标准的工资； </w:t>
      </w:r>
    </w:p>
    <w:p w14:paraId="0521BEC8">
      <w:pPr>
        <w:pStyle w:val="27"/>
        <w:keepLines w:val="0"/>
        <w:snapToGrid/>
        <w:spacing w:before="0" w:beforeAutospacing="0" w:after="0" w:afterAutospacing="0" w:line="360" w:lineRule="auto"/>
        <w:ind w:firstLine="480" w:firstLineChars="200"/>
        <w:jc w:val="both"/>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 xml:space="preserve">（五）提供本单位制造的货物、承担的工程或者服务（以下简称产品），或者提供其他残疾人福利性单位制造的货物（不包括使用非残疾人福利性单位注册商标的货物）。 </w:t>
      </w:r>
    </w:p>
    <w:p w14:paraId="6A4A77C8">
      <w:pPr>
        <w:keepLines w:val="0"/>
        <w:snapToGrid/>
        <w:spacing w:before="0" w:beforeAutospacing="0" w:after="0" w:afterAutospacing="0" w:line="360" w:lineRule="auto"/>
        <w:ind w:left="0" w:leftChars="0" w:firstLine="0" w:firstLineChars="0"/>
        <w:textAlignment w:val="baseline"/>
        <w:rPr>
          <w:rFonts w:hint="eastAsia" w:ascii="仿宋" w:hAnsi="仿宋" w:eastAsia="仿宋" w:cs="仿宋"/>
          <w:b/>
          <w:i w:val="0"/>
          <w:caps w:val="0"/>
          <w:color w:val="000000"/>
          <w:spacing w:val="0"/>
          <w:w w:val="100"/>
          <w:sz w:val="24"/>
          <w:szCs w:val="24"/>
          <w:highlight w:val="none"/>
          <w:lang w:val="zh-CN" w:eastAsia="zh-CN"/>
        </w:rPr>
      </w:pPr>
      <w:r>
        <w:rPr>
          <w:rFonts w:hint="eastAsia" w:ascii="仿宋" w:hAnsi="仿宋" w:eastAsia="仿宋" w:cs="仿宋"/>
          <w:b w:val="0"/>
          <w:i w:val="0"/>
          <w:caps w:val="0"/>
          <w:color w:val="000000"/>
          <w:spacing w:val="0"/>
          <w:w w:val="100"/>
          <w:sz w:val="24"/>
          <w:szCs w:val="24"/>
          <w:highlight w:val="none"/>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r>
        <w:rPr>
          <w:b w:val="0"/>
          <w:i w:val="0"/>
          <w:caps w:val="0"/>
          <w:spacing w:val="0"/>
          <w:w w:val="100"/>
          <w:sz w:val="20"/>
          <w:highlight w:val="none"/>
        </w:rPr>
        <w:br w:type="page"/>
      </w:r>
    </w:p>
    <w:p w14:paraId="402F04C7">
      <w:pPr>
        <w:pStyle w:val="4"/>
        <w:bidi w:val="0"/>
        <w:jc w:val="left"/>
        <w:rPr>
          <w:rFonts w:hint="default" w:ascii="Arial" w:hAnsi="Arial"/>
          <w:lang w:val="en-US" w:eastAsia="zh-CN"/>
        </w:rPr>
      </w:pPr>
      <w:r>
        <w:rPr>
          <w:rFonts w:hint="eastAsia" w:ascii="Arial" w:hAnsi="Arial"/>
          <w:lang w:val="zh-CN" w:eastAsia="zh-CN"/>
        </w:rPr>
        <w:t>附件</w:t>
      </w:r>
      <w:r>
        <w:rPr>
          <w:rFonts w:hint="eastAsia" w:ascii="Arial" w:hAnsi="Arial"/>
          <w:lang w:val="en-US" w:eastAsia="zh-CN"/>
        </w:rPr>
        <w:t>九：</w:t>
      </w:r>
    </w:p>
    <w:p w14:paraId="7C61E6CE">
      <w:pPr>
        <w:snapToGrid w:val="0"/>
        <w:spacing w:before="0" w:beforeAutospacing="0" w:after="0" w:afterAutospacing="0" w:line="500" w:lineRule="exact"/>
        <w:ind w:firstLine="360"/>
        <w:jc w:val="center"/>
        <w:textAlignment w:val="baseline"/>
        <w:rPr>
          <w:rFonts w:hint="eastAsia" w:ascii="仿宋" w:hAnsi="仿宋" w:eastAsia="仿宋" w:cs="仿宋"/>
          <w:b/>
          <w:i w:val="0"/>
          <w:caps w:val="0"/>
          <w:color w:val="000000"/>
          <w:spacing w:val="0"/>
          <w:w w:val="100"/>
          <w:sz w:val="24"/>
          <w:szCs w:val="24"/>
          <w:highlight w:val="none"/>
          <w:lang w:eastAsia="zh-CN"/>
        </w:rPr>
      </w:pPr>
    </w:p>
    <w:p w14:paraId="5CACE5B1">
      <w:pPr>
        <w:pStyle w:val="5"/>
        <w:bidi w:val="0"/>
        <w:jc w:val="center"/>
        <w:rPr>
          <w:rFonts w:hint="eastAsia"/>
          <w:lang w:eastAsia="zh-CN"/>
        </w:rPr>
      </w:pPr>
      <w:r>
        <w:rPr>
          <w:rFonts w:hint="eastAsia"/>
          <w:lang w:eastAsia="zh-CN"/>
        </w:rPr>
        <w:t>拟派项目经理无在建工程承诺函</w:t>
      </w:r>
    </w:p>
    <w:p w14:paraId="358A974A">
      <w:pPr>
        <w:snapToGrid/>
        <w:spacing w:before="0" w:beforeAutospacing="0" w:after="0" w:afterAutospacing="0" w:line="360" w:lineRule="auto"/>
        <w:ind w:left="0" w:leftChars="0" w:firstLine="0" w:firstLineChars="0"/>
        <w:textAlignment w:val="baseline"/>
        <w:rPr>
          <w:rFonts w:hint="eastAsia" w:ascii="仿宋" w:hAnsi="仿宋" w:eastAsia="仿宋" w:cs="仿宋"/>
          <w:b w:val="0"/>
          <w:i w:val="0"/>
          <w:caps w:val="0"/>
          <w:color w:val="000000"/>
          <w:spacing w:val="0"/>
          <w:w w:val="100"/>
          <w:sz w:val="24"/>
          <w:szCs w:val="24"/>
          <w:highlight w:val="none"/>
          <w:lang w:eastAsia="zh-CN"/>
        </w:rPr>
      </w:pPr>
    </w:p>
    <w:p w14:paraId="50117838">
      <w:pPr>
        <w:snapToGrid/>
        <w:spacing w:before="0" w:beforeAutospacing="0" w:after="0" w:afterAutospacing="0" w:line="360" w:lineRule="auto"/>
        <w:ind w:left="0" w:leftChars="0" w:firstLine="0" w:firstLineChars="0"/>
        <w:textAlignment w:val="baseline"/>
        <w:rPr>
          <w:rFonts w:hint="eastAsia" w:ascii="仿宋" w:hAnsi="仿宋" w:eastAsia="仿宋" w:cs="仿宋"/>
          <w:b/>
          <w:bCs/>
          <w:i w:val="0"/>
          <w:caps w:val="0"/>
          <w:color w:val="000000"/>
          <w:spacing w:val="0"/>
          <w:w w:val="100"/>
          <w:sz w:val="24"/>
          <w:szCs w:val="24"/>
          <w:highlight w:val="none"/>
          <w:u w:val="single"/>
          <w:lang w:eastAsia="zh-CN"/>
        </w:rPr>
      </w:pPr>
      <w:r>
        <w:rPr>
          <w:rFonts w:hint="eastAsia" w:ascii="仿宋" w:hAnsi="仿宋" w:eastAsia="仿宋" w:cs="仿宋"/>
          <w:b/>
          <w:bCs/>
          <w:i w:val="0"/>
          <w:caps w:val="0"/>
          <w:color w:val="000000"/>
          <w:spacing w:val="0"/>
          <w:w w:val="100"/>
          <w:sz w:val="24"/>
          <w:szCs w:val="24"/>
          <w:highlight w:val="none"/>
          <w:u w:val="single"/>
          <w:lang w:eastAsia="zh-CN"/>
        </w:rPr>
        <w:t>（</w:t>
      </w:r>
      <w:r>
        <w:rPr>
          <w:rFonts w:hint="eastAsia" w:ascii="仿宋" w:hAnsi="仿宋" w:eastAsia="仿宋" w:cs="仿宋"/>
          <w:b/>
          <w:bCs/>
          <w:i w:val="0"/>
          <w:caps w:val="0"/>
          <w:color w:val="000000"/>
          <w:spacing w:val="0"/>
          <w:w w:val="100"/>
          <w:sz w:val="24"/>
          <w:szCs w:val="24"/>
          <w:highlight w:val="none"/>
          <w:u w:val="single"/>
          <w:lang w:val="en-US" w:eastAsia="zh-CN"/>
        </w:rPr>
        <w:t>采购</w:t>
      </w:r>
      <w:r>
        <w:rPr>
          <w:rFonts w:hint="eastAsia" w:ascii="仿宋" w:hAnsi="仿宋" w:eastAsia="仿宋" w:cs="仿宋"/>
          <w:b/>
          <w:bCs/>
          <w:i w:val="0"/>
          <w:caps w:val="0"/>
          <w:color w:val="000000"/>
          <w:spacing w:val="0"/>
          <w:w w:val="100"/>
          <w:sz w:val="24"/>
          <w:szCs w:val="24"/>
          <w:highlight w:val="none"/>
          <w:u w:val="single"/>
          <w:lang w:eastAsia="zh-CN"/>
        </w:rPr>
        <w:t>人）    :</w:t>
      </w:r>
    </w:p>
    <w:p w14:paraId="79CC3E3E">
      <w:pPr>
        <w:snapToGrid/>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lang w:val="en-US" w:eastAsia="zh-CN"/>
        </w:rPr>
      </w:pPr>
      <w:r>
        <w:rPr>
          <w:rFonts w:hint="eastAsia" w:ascii="仿宋" w:hAnsi="仿宋" w:eastAsia="仿宋" w:cs="仿宋"/>
          <w:b w:val="0"/>
          <w:i w:val="0"/>
          <w:caps w:val="0"/>
          <w:color w:val="000000"/>
          <w:spacing w:val="0"/>
          <w:w w:val="100"/>
          <w:sz w:val="24"/>
          <w:szCs w:val="24"/>
          <w:highlight w:val="none"/>
          <w:lang w:eastAsia="zh-CN"/>
        </w:rPr>
        <w:t>我</w:t>
      </w:r>
      <w:r>
        <w:rPr>
          <w:rFonts w:hint="eastAsia" w:ascii="仿宋" w:hAnsi="仿宋" w:eastAsia="仿宋" w:cs="仿宋"/>
          <w:b w:val="0"/>
          <w:i w:val="0"/>
          <w:caps w:val="0"/>
          <w:color w:val="000000"/>
          <w:spacing w:val="0"/>
          <w:w w:val="100"/>
          <w:sz w:val="24"/>
          <w:szCs w:val="24"/>
          <w:highlight w:val="none"/>
          <w:u w:val="single"/>
          <w:lang w:eastAsia="zh-CN"/>
        </w:rPr>
        <w:t xml:space="preserve">   （姓名）   </w:t>
      </w:r>
      <w:r>
        <w:rPr>
          <w:rFonts w:hint="eastAsia" w:ascii="仿宋" w:hAnsi="仿宋" w:eastAsia="仿宋" w:cs="仿宋"/>
          <w:b w:val="0"/>
          <w:i w:val="0"/>
          <w:caps w:val="0"/>
          <w:color w:val="000000"/>
          <w:spacing w:val="0"/>
          <w:w w:val="100"/>
          <w:sz w:val="24"/>
          <w:szCs w:val="24"/>
          <w:highlight w:val="none"/>
          <w:lang w:eastAsia="zh-CN"/>
        </w:rPr>
        <w:t>系</w:t>
      </w:r>
      <w:r>
        <w:rPr>
          <w:rFonts w:hint="eastAsia" w:ascii="仿宋" w:hAnsi="仿宋" w:eastAsia="仿宋" w:cs="仿宋"/>
          <w:b w:val="0"/>
          <w:i w:val="0"/>
          <w:caps w:val="0"/>
          <w:color w:val="000000"/>
          <w:spacing w:val="0"/>
          <w:w w:val="100"/>
          <w:sz w:val="24"/>
          <w:szCs w:val="24"/>
          <w:highlight w:val="none"/>
          <w:u w:val="single"/>
          <w:lang w:eastAsia="zh-CN"/>
        </w:rPr>
        <w:t xml:space="preserve">   （磋商供应商）   </w:t>
      </w:r>
      <w:r>
        <w:rPr>
          <w:rFonts w:hint="eastAsia" w:ascii="仿宋" w:hAnsi="仿宋" w:eastAsia="仿宋" w:cs="仿宋"/>
          <w:b w:val="0"/>
          <w:i w:val="0"/>
          <w:caps w:val="0"/>
          <w:color w:val="000000"/>
          <w:spacing w:val="0"/>
          <w:w w:val="100"/>
          <w:sz w:val="24"/>
          <w:szCs w:val="24"/>
          <w:highlight w:val="none"/>
          <w:lang w:eastAsia="zh-CN"/>
        </w:rPr>
        <w:t>的法定代表人，现承诺本工程拟派的项目经理</w:t>
      </w:r>
      <w:r>
        <w:rPr>
          <w:rFonts w:hint="eastAsia" w:ascii="仿宋" w:hAnsi="仿宋" w:eastAsia="仿宋" w:cs="仿宋"/>
          <w:b w:val="0"/>
          <w:i w:val="0"/>
          <w:caps w:val="0"/>
          <w:color w:val="000000"/>
          <w:spacing w:val="0"/>
          <w:w w:val="100"/>
          <w:sz w:val="24"/>
          <w:szCs w:val="24"/>
          <w:highlight w:val="none"/>
          <w:u w:val="single"/>
          <w:lang w:eastAsia="zh-CN"/>
        </w:rPr>
        <w:t xml:space="preserve">   （姓名）   </w:t>
      </w:r>
      <w:r>
        <w:rPr>
          <w:rFonts w:hint="eastAsia" w:ascii="仿宋" w:hAnsi="仿宋" w:eastAsia="仿宋" w:cs="仿宋"/>
          <w:b w:val="0"/>
          <w:i w:val="0"/>
          <w:caps w:val="0"/>
          <w:color w:val="000000"/>
          <w:spacing w:val="0"/>
          <w:w w:val="100"/>
          <w:sz w:val="24"/>
          <w:szCs w:val="24"/>
          <w:highlight w:val="none"/>
          <w:lang w:eastAsia="zh-CN"/>
        </w:rPr>
        <w:t>，项目经理证号：</w:t>
      </w:r>
      <w:r>
        <w:rPr>
          <w:rFonts w:hint="eastAsia" w:ascii="仿宋" w:hAnsi="仿宋" w:eastAsia="仿宋" w:cs="仿宋"/>
          <w:b w:val="0"/>
          <w:i w:val="0"/>
          <w:caps w:val="0"/>
          <w:color w:val="000000"/>
          <w:spacing w:val="0"/>
          <w:w w:val="100"/>
          <w:sz w:val="24"/>
          <w:szCs w:val="24"/>
          <w:highlight w:val="none"/>
          <w:u w:val="single"/>
          <w:lang w:eastAsia="zh-CN"/>
        </w:rPr>
        <w:t xml:space="preserve">           </w:t>
      </w:r>
      <w:r>
        <w:rPr>
          <w:rFonts w:hint="eastAsia" w:ascii="仿宋" w:hAnsi="仿宋" w:eastAsia="仿宋" w:cs="仿宋"/>
          <w:b w:val="0"/>
          <w:i w:val="0"/>
          <w:caps w:val="0"/>
          <w:color w:val="000000"/>
          <w:spacing w:val="0"/>
          <w:w w:val="100"/>
          <w:sz w:val="24"/>
          <w:szCs w:val="24"/>
          <w:highlight w:val="none"/>
          <w:lang w:eastAsia="zh-CN"/>
        </w:rPr>
        <w:t>，身份证号：</w:t>
      </w:r>
      <w:r>
        <w:rPr>
          <w:rFonts w:hint="eastAsia" w:ascii="仿宋" w:hAnsi="仿宋" w:eastAsia="仿宋" w:cs="仿宋"/>
          <w:b w:val="0"/>
          <w:i w:val="0"/>
          <w:caps w:val="0"/>
          <w:color w:val="000000"/>
          <w:spacing w:val="0"/>
          <w:w w:val="100"/>
          <w:sz w:val="24"/>
          <w:szCs w:val="24"/>
          <w:highlight w:val="none"/>
          <w:u w:val="single"/>
          <w:lang w:eastAsia="zh-CN"/>
        </w:rPr>
        <w:t xml:space="preserve">                 </w:t>
      </w:r>
      <w:r>
        <w:rPr>
          <w:rFonts w:hint="eastAsia" w:ascii="仿宋" w:hAnsi="仿宋" w:eastAsia="仿宋" w:cs="仿宋"/>
          <w:b w:val="0"/>
          <w:i w:val="0"/>
          <w:caps w:val="0"/>
          <w:color w:val="000000"/>
          <w:spacing w:val="0"/>
          <w:w w:val="100"/>
          <w:sz w:val="24"/>
          <w:szCs w:val="24"/>
          <w:highlight w:val="none"/>
          <w:lang w:eastAsia="zh-CN"/>
        </w:rPr>
        <w:t>，目前无在建工程。若有虚假一经查实，愿意承担一切责任，并承担由此造成的一切损失。</w:t>
      </w:r>
      <w:r>
        <w:rPr>
          <w:rFonts w:hint="eastAsia" w:ascii="仿宋" w:hAnsi="仿宋" w:eastAsia="仿宋" w:cs="仿宋"/>
          <w:b w:val="0"/>
          <w:i w:val="0"/>
          <w:caps w:val="0"/>
          <w:color w:val="000000"/>
          <w:spacing w:val="0"/>
          <w:w w:val="100"/>
          <w:sz w:val="24"/>
          <w:szCs w:val="24"/>
          <w:highlight w:val="none"/>
          <w:lang w:val="en-US" w:eastAsia="zh-CN"/>
        </w:rPr>
        <w:t xml:space="preserve"> </w:t>
      </w:r>
    </w:p>
    <w:p w14:paraId="356620F1">
      <w:pPr>
        <w:snapToGrid/>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我方特此承诺！</w:t>
      </w:r>
    </w:p>
    <w:p w14:paraId="50C44759">
      <w:pPr>
        <w:snapToGrid/>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lang w:eastAsia="zh-CN"/>
        </w:rPr>
      </w:pPr>
    </w:p>
    <w:p w14:paraId="66549BFF">
      <w:pPr>
        <w:pStyle w:val="11"/>
        <w:snapToGrid w:val="0"/>
        <w:spacing w:before="0" w:beforeAutospacing="0" w:after="0" w:afterAutospacing="0" w:line="360" w:lineRule="auto"/>
        <w:ind w:firstLine="480" w:firstLineChars="200"/>
        <w:jc w:val="right"/>
        <w:textAlignment w:val="baseline"/>
        <w:rPr>
          <w:rFonts w:hint="eastAsia" w:ascii="仿宋" w:hAnsi="仿宋" w:eastAsia="仿宋" w:cs="仿宋"/>
          <w:b w:val="0"/>
          <w:i w:val="0"/>
          <w:caps w:val="0"/>
          <w:color w:val="000000"/>
          <w:spacing w:val="0"/>
          <w:w w:val="100"/>
          <w:sz w:val="24"/>
          <w:szCs w:val="24"/>
          <w:highlight w:val="none"/>
        </w:rPr>
      </w:pPr>
    </w:p>
    <w:p w14:paraId="61E32BBE">
      <w:pPr>
        <w:pStyle w:val="11"/>
        <w:snapToGrid w:val="0"/>
        <w:spacing w:before="0" w:beforeAutospacing="0" w:after="0" w:afterAutospacing="0" w:line="360" w:lineRule="auto"/>
        <w:ind w:firstLine="480" w:firstLineChars="200"/>
        <w:jc w:val="right"/>
        <w:textAlignment w:val="baseline"/>
        <w:rPr>
          <w:rFonts w:hint="eastAsia" w:ascii="仿宋" w:hAnsi="仿宋" w:eastAsia="仿宋" w:cs="仿宋"/>
          <w:b w:val="0"/>
          <w:i w:val="0"/>
          <w:caps w:val="0"/>
          <w:color w:val="000000"/>
          <w:spacing w:val="0"/>
          <w:w w:val="100"/>
          <w:sz w:val="24"/>
          <w:szCs w:val="24"/>
          <w:highlight w:val="none"/>
          <w:u w:val="single"/>
          <w:lang w:eastAsia="zh-CN"/>
        </w:rPr>
      </w:pPr>
      <w:r>
        <w:rPr>
          <w:rFonts w:hint="eastAsia" w:ascii="仿宋" w:hAnsi="仿宋" w:eastAsia="仿宋" w:cs="仿宋"/>
          <w:b w:val="0"/>
          <w:i w:val="0"/>
          <w:caps w:val="0"/>
          <w:color w:val="000000"/>
          <w:spacing w:val="0"/>
          <w:w w:val="100"/>
          <w:sz w:val="24"/>
          <w:szCs w:val="24"/>
          <w:highlight w:val="none"/>
        </w:rPr>
        <w:t>法定代表人或法定代表人授权代表签字</w:t>
      </w:r>
      <w:r>
        <w:rPr>
          <w:rFonts w:hint="eastAsia" w:ascii="仿宋" w:hAnsi="仿宋" w:eastAsia="仿宋" w:cs="仿宋"/>
          <w:b w:val="0"/>
          <w:i w:val="0"/>
          <w:caps w:val="0"/>
          <w:color w:val="000000"/>
          <w:spacing w:val="0"/>
          <w:w w:val="100"/>
          <w:sz w:val="24"/>
          <w:szCs w:val="24"/>
          <w:highlight w:val="none"/>
          <w:lang w:eastAsia="zh-CN"/>
        </w:rPr>
        <w:t>：</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p>
    <w:p w14:paraId="11C863F5">
      <w:pPr>
        <w:pStyle w:val="11"/>
        <w:snapToGrid w:val="0"/>
        <w:spacing w:before="0" w:beforeAutospacing="0" w:after="0" w:afterAutospacing="0" w:line="360" w:lineRule="auto"/>
        <w:ind w:firstLine="480" w:firstLineChars="200"/>
        <w:jc w:val="right"/>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磋商供应商名称（盖章）：</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p>
    <w:p w14:paraId="1DCC2916">
      <w:pPr>
        <w:snapToGrid/>
        <w:spacing w:before="0" w:beforeAutospacing="0" w:after="0" w:afterAutospacing="0" w:line="500" w:lineRule="exact"/>
        <w:ind w:firstLine="480" w:firstLineChars="200"/>
        <w:jc w:val="right"/>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日期：</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lang w:eastAsia="zh-CN"/>
        </w:rPr>
        <w:t>年</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lang w:eastAsia="zh-CN"/>
        </w:rPr>
        <w:t>月</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lang w:eastAsia="zh-CN"/>
        </w:rPr>
        <w:t>日</w:t>
      </w:r>
    </w:p>
    <w:p w14:paraId="575A6115">
      <w:pPr>
        <w:snapToGrid/>
        <w:spacing w:before="0" w:beforeAutospacing="0" w:after="0" w:afterAutospacing="0" w:line="500" w:lineRule="exact"/>
        <w:ind w:firstLine="360"/>
        <w:textAlignment w:val="baseline"/>
        <w:rPr>
          <w:rFonts w:hint="eastAsia" w:ascii="仿宋" w:hAnsi="仿宋" w:eastAsia="仿宋" w:cs="仿宋"/>
          <w:b w:val="0"/>
          <w:i w:val="0"/>
          <w:caps w:val="0"/>
          <w:color w:val="000000"/>
          <w:spacing w:val="0"/>
          <w:w w:val="100"/>
          <w:sz w:val="24"/>
          <w:szCs w:val="24"/>
          <w:highlight w:val="none"/>
          <w:lang w:eastAsia="zh-CN"/>
        </w:rPr>
      </w:pPr>
    </w:p>
    <w:p w14:paraId="7DCD2472">
      <w:pPr>
        <w:snapToGrid/>
        <w:spacing w:before="0" w:beforeAutospacing="0" w:after="0" w:afterAutospacing="0" w:line="500" w:lineRule="exact"/>
        <w:ind w:firstLine="1807" w:firstLineChars="750"/>
        <w:textAlignment w:val="baseline"/>
        <w:rPr>
          <w:rFonts w:hint="eastAsia" w:ascii="仿宋" w:hAnsi="仿宋" w:eastAsia="仿宋" w:cs="仿宋"/>
          <w:b/>
          <w:i w:val="0"/>
          <w:caps w:val="0"/>
          <w:color w:val="000000"/>
          <w:spacing w:val="0"/>
          <w:w w:val="100"/>
          <w:sz w:val="24"/>
          <w:szCs w:val="24"/>
          <w:highlight w:val="none"/>
          <w:lang w:eastAsia="zh-CN"/>
        </w:rPr>
      </w:pPr>
    </w:p>
    <w:p w14:paraId="3A80233F">
      <w:pPr>
        <w:snapToGrid/>
        <w:spacing w:before="0" w:beforeAutospacing="0" w:after="0" w:afterAutospacing="0" w:line="500" w:lineRule="exact"/>
        <w:ind w:firstLine="1807" w:firstLineChars="750"/>
        <w:textAlignment w:val="baseline"/>
        <w:rPr>
          <w:rFonts w:hint="eastAsia" w:ascii="仿宋" w:hAnsi="仿宋" w:eastAsia="仿宋" w:cs="仿宋"/>
          <w:b/>
          <w:i w:val="0"/>
          <w:caps w:val="0"/>
          <w:color w:val="000000"/>
          <w:spacing w:val="0"/>
          <w:w w:val="100"/>
          <w:sz w:val="24"/>
          <w:szCs w:val="24"/>
          <w:highlight w:val="none"/>
          <w:lang w:eastAsia="zh-CN"/>
        </w:rPr>
      </w:pPr>
    </w:p>
    <w:p w14:paraId="6EF28BEB">
      <w:pPr>
        <w:snapToGrid/>
        <w:spacing w:before="0" w:beforeAutospacing="0" w:after="0" w:afterAutospacing="0" w:line="500" w:lineRule="exact"/>
        <w:ind w:firstLine="1807" w:firstLineChars="750"/>
        <w:textAlignment w:val="baseline"/>
        <w:rPr>
          <w:rFonts w:hint="eastAsia" w:ascii="仿宋" w:hAnsi="仿宋" w:eastAsia="仿宋" w:cs="仿宋"/>
          <w:b/>
          <w:i w:val="0"/>
          <w:caps w:val="0"/>
          <w:color w:val="000000"/>
          <w:spacing w:val="0"/>
          <w:w w:val="100"/>
          <w:sz w:val="24"/>
          <w:szCs w:val="24"/>
          <w:highlight w:val="none"/>
          <w:lang w:eastAsia="zh-CN"/>
        </w:rPr>
      </w:pPr>
    </w:p>
    <w:p w14:paraId="3C624626">
      <w:pPr>
        <w:snapToGrid/>
        <w:spacing w:before="0" w:beforeAutospacing="0" w:after="0" w:afterAutospacing="0" w:line="500" w:lineRule="exact"/>
        <w:ind w:firstLine="1807" w:firstLineChars="750"/>
        <w:textAlignment w:val="baseline"/>
        <w:rPr>
          <w:rFonts w:hint="eastAsia" w:ascii="仿宋" w:hAnsi="仿宋" w:eastAsia="仿宋" w:cs="仿宋"/>
          <w:b/>
          <w:i w:val="0"/>
          <w:caps w:val="0"/>
          <w:color w:val="000000"/>
          <w:spacing w:val="0"/>
          <w:w w:val="100"/>
          <w:sz w:val="24"/>
          <w:szCs w:val="24"/>
          <w:highlight w:val="none"/>
          <w:lang w:eastAsia="zh-CN"/>
        </w:rPr>
      </w:pPr>
    </w:p>
    <w:p w14:paraId="00F1F24A">
      <w:pPr>
        <w:snapToGrid/>
        <w:spacing w:before="0" w:beforeAutospacing="0" w:after="0" w:afterAutospacing="0" w:line="500" w:lineRule="exact"/>
        <w:ind w:firstLine="360"/>
        <w:textAlignment w:val="baseline"/>
        <w:rPr>
          <w:rFonts w:hint="eastAsia" w:ascii="仿宋" w:hAnsi="仿宋" w:eastAsia="仿宋" w:cs="仿宋"/>
          <w:b w:val="0"/>
          <w:bCs/>
          <w:i w:val="0"/>
          <w:caps w:val="0"/>
          <w:color w:val="000000"/>
          <w:spacing w:val="0"/>
          <w:w w:val="100"/>
          <w:sz w:val="24"/>
          <w:szCs w:val="24"/>
          <w:highlight w:val="none"/>
          <w:lang w:eastAsia="zh-CN"/>
        </w:rPr>
      </w:pPr>
    </w:p>
    <w:p w14:paraId="56CD4BD1">
      <w:pPr>
        <w:snapToGrid/>
        <w:spacing w:before="0" w:beforeAutospacing="0" w:after="0" w:afterAutospacing="0" w:line="240" w:lineRule="auto"/>
        <w:ind w:firstLine="360"/>
        <w:textAlignment w:val="baseline"/>
        <w:rPr>
          <w:rFonts w:hint="eastAsia" w:ascii="仿宋" w:hAnsi="仿宋" w:eastAsia="仿宋" w:cs="仿宋"/>
          <w:b w:val="0"/>
          <w:i w:val="0"/>
          <w:caps w:val="0"/>
          <w:color w:val="000000"/>
          <w:spacing w:val="0"/>
          <w:w w:val="100"/>
          <w:sz w:val="24"/>
          <w:szCs w:val="24"/>
          <w:highlight w:val="none"/>
          <w:lang w:eastAsia="zh-CN"/>
        </w:rPr>
      </w:pPr>
    </w:p>
    <w:p w14:paraId="6BBE163E">
      <w:pPr>
        <w:snapToGrid/>
        <w:spacing w:before="0" w:beforeAutospacing="0" w:after="0" w:afterAutospacing="0" w:line="240" w:lineRule="auto"/>
        <w:ind w:firstLine="360"/>
        <w:textAlignment w:val="baseline"/>
        <w:rPr>
          <w:rFonts w:hint="eastAsia" w:ascii="仿宋" w:hAnsi="仿宋" w:eastAsia="仿宋" w:cs="仿宋"/>
          <w:b w:val="0"/>
          <w:i w:val="0"/>
          <w:caps w:val="0"/>
          <w:color w:val="000000"/>
          <w:spacing w:val="0"/>
          <w:w w:val="100"/>
          <w:sz w:val="24"/>
          <w:szCs w:val="24"/>
          <w:highlight w:val="none"/>
          <w:lang w:eastAsia="zh-CN"/>
        </w:rPr>
      </w:pPr>
    </w:p>
    <w:p w14:paraId="6D4C40E5">
      <w:pPr>
        <w:snapToGrid/>
        <w:spacing w:before="0" w:beforeAutospacing="0" w:after="0" w:afterAutospacing="0" w:line="240" w:lineRule="auto"/>
        <w:ind w:firstLine="360"/>
        <w:textAlignment w:val="baseline"/>
        <w:rPr>
          <w:rFonts w:hint="eastAsia" w:ascii="仿宋" w:hAnsi="仿宋" w:eastAsia="仿宋" w:cs="仿宋"/>
          <w:b w:val="0"/>
          <w:i w:val="0"/>
          <w:caps w:val="0"/>
          <w:color w:val="000000"/>
          <w:spacing w:val="0"/>
          <w:w w:val="100"/>
          <w:sz w:val="24"/>
          <w:szCs w:val="24"/>
          <w:highlight w:val="none"/>
          <w:lang w:eastAsia="zh-CN"/>
        </w:rPr>
      </w:pPr>
    </w:p>
    <w:p w14:paraId="562C73FC">
      <w:pPr>
        <w:snapToGrid/>
        <w:spacing w:before="0" w:beforeAutospacing="0" w:after="0" w:afterAutospacing="0" w:line="240" w:lineRule="auto"/>
        <w:ind w:firstLine="360"/>
        <w:textAlignment w:val="baseline"/>
        <w:rPr>
          <w:rFonts w:hint="eastAsia" w:ascii="仿宋" w:hAnsi="仿宋" w:eastAsia="仿宋" w:cs="仿宋"/>
          <w:b w:val="0"/>
          <w:i w:val="0"/>
          <w:caps w:val="0"/>
          <w:color w:val="000000"/>
          <w:spacing w:val="0"/>
          <w:w w:val="100"/>
          <w:sz w:val="24"/>
          <w:szCs w:val="24"/>
          <w:highlight w:val="none"/>
          <w:lang w:eastAsia="zh-CN"/>
        </w:rPr>
      </w:pPr>
    </w:p>
    <w:p w14:paraId="331AF7C4">
      <w:pPr>
        <w:rPr>
          <w:rFonts w:hint="eastAsia" w:ascii="仿宋" w:hAnsi="仿宋" w:eastAsia="仿宋" w:cs="仿宋"/>
          <w:b/>
          <w:i w:val="0"/>
          <w:caps w:val="0"/>
          <w:color w:val="000000"/>
          <w:spacing w:val="0"/>
          <w:w w:val="100"/>
          <w:sz w:val="24"/>
          <w:szCs w:val="24"/>
          <w:highlight w:val="none"/>
          <w:lang w:val="zh-CN" w:eastAsia="zh-CN"/>
        </w:rPr>
      </w:pPr>
      <w:r>
        <w:rPr>
          <w:rFonts w:hint="eastAsia" w:ascii="仿宋" w:hAnsi="仿宋" w:eastAsia="仿宋" w:cs="仿宋"/>
          <w:b/>
          <w:i w:val="0"/>
          <w:caps w:val="0"/>
          <w:color w:val="000000"/>
          <w:spacing w:val="0"/>
          <w:w w:val="100"/>
          <w:sz w:val="24"/>
          <w:szCs w:val="24"/>
          <w:highlight w:val="none"/>
          <w:lang w:val="zh-CN" w:eastAsia="zh-CN"/>
        </w:rPr>
        <w:br w:type="page"/>
      </w:r>
    </w:p>
    <w:p w14:paraId="25B80134">
      <w:pPr>
        <w:pStyle w:val="4"/>
        <w:bidi w:val="0"/>
        <w:jc w:val="left"/>
        <w:rPr>
          <w:rFonts w:hint="default" w:ascii="Arial" w:hAnsi="Arial"/>
          <w:lang w:val="en-US" w:eastAsia="zh-CN"/>
        </w:rPr>
      </w:pPr>
      <w:r>
        <w:rPr>
          <w:rFonts w:hint="eastAsia" w:ascii="Arial" w:hAnsi="Arial"/>
          <w:lang w:val="zh-CN" w:eastAsia="zh-CN"/>
        </w:rPr>
        <w:t>附件</w:t>
      </w:r>
      <w:r>
        <w:rPr>
          <w:rFonts w:hint="eastAsia" w:ascii="Arial" w:hAnsi="Arial"/>
          <w:lang w:val="en-US" w:eastAsia="zh-CN"/>
        </w:rPr>
        <w:t>十：</w:t>
      </w:r>
    </w:p>
    <w:p w14:paraId="410CC55B">
      <w:pPr>
        <w:pStyle w:val="5"/>
        <w:bidi w:val="0"/>
        <w:jc w:val="center"/>
        <w:rPr>
          <w:rFonts w:hint="eastAsia"/>
          <w:lang w:eastAsia="zh-CN"/>
        </w:rPr>
      </w:pPr>
      <w:r>
        <w:rPr>
          <w:rFonts w:hint="eastAsia"/>
          <w:lang w:eastAsia="zh-CN"/>
        </w:rPr>
        <w:t>诚信投标承诺书</w:t>
      </w:r>
    </w:p>
    <w:p w14:paraId="7499F565">
      <w:pPr>
        <w:snapToGrid/>
        <w:spacing w:before="0" w:beforeAutospacing="0" w:after="0" w:afterAutospacing="0" w:line="240" w:lineRule="auto"/>
        <w:ind w:firstLine="360"/>
        <w:jc w:val="center"/>
        <w:textAlignment w:val="baseline"/>
        <w:rPr>
          <w:rFonts w:hint="eastAsia" w:ascii="仿宋" w:hAnsi="仿宋" w:eastAsia="仿宋" w:cs="仿宋"/>
          <w:b w:val="0"/>
          <w:i w:val="0"/>
          <w:caps w:val="0"/>
          <w:color w:val="000000"/>
          <w:spacing w:val="0"/>
          <w:w w:val="100"/>
          <w:position w:val="6"/>
          <w:sz w:val="24"/>
          <w:szCs w:val="24"/>
          <w:highlight w:val="none"/>
          <w:lang w:eastAsia="zh-CN"/>
        </w:rPr>
      </w:pPr>
    </w:p>
    <w:p w14:paraId="5D2EF6AA">
      <w:pPr>
        <w:pStyle w:val="11"/>
        <w:snapToGrid w:val="0"/>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单位名称：</w:t>
      </w:r>
    </w:p>
    <w:p w14:paraId="678418F8">
      <w:pPr>
        <w:pStyle w:val="11"/>
        <w:snapToGrid w:val="0"/>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法定代表人：</w:t>
      </w:r>
    </w:p>
    <w:p w14:paraId="180EE7D7">
      <w:pPr>
        <w:pStyle w:val="11"/>
        <w:snapToGrid w:val="0"/>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身份证号码：</w:t>
      </w:r>
    </w:p>
    <w:p w14:paraId="07F72270">
      <w:pPr>
        <w:pStyle w:val="11"/>
        <w:snapToGrid w:val="0"/>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手机：</w:t>
      </w:r>
    </w:p>
    <w:p w14:paraId="6D85EC6A">
      <w:pPr>
        <w:pStyle w:val="11"/>
        <w:snapToGrid w:val="0"/>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固定电话：</w:t>
      </w:r>
    </w:p>
    <w:p w14:paraId="2CFCBB1B">
      <w:pPr>
        <w:pStyle w:val="11"/>
        <w:snapToGrid w:val="0"/>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为维护市场公平竞争，营造诚实守信的招投标交易环境，我在此慎重作出如下承诺：</w:t>
      </w:r>
    </w:p>
    <w:p w14:paraId="76FB02EB">
      <w:pPr>
        <w:pStyle w:val="11"/>
        <w:snapToGrid w:val="0"/>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1、我单位提供的一切材料都是真实、合法、有效的；</w:t>
      </w:r>
    </w:p>
    <w:p w14:paraId="6BAA6B19">
      <w:pPr>
        <w:pStyle w:val="11"/>
        <w:snapToGrid w:val="0"/>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2、我单位不与采购人、其他磋商供应商及采购代理机构串通投标，损害国家利益、社会利益和他人的合法权益；</w:t>
      </w:r>
    </w:p>
    <w:p w14:paraId="059ED609">
      <w:pPr>
        <w:pStyle w:val="11"/>
        <w:snapToGrid w:val="0"/>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3、我单位不向采购人、评标委员会成员及相关人员行贿，牟取成交；</w:t>
      </w:r>
    </w:p>
    <w:p w14:paraId="5EE33A17">
      <w:pPr>
        <w:pStyle w:val="11"/>
        <w:snapToGrid w:val="0"/>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4、我单位不以他人名义投标或者其他弄虚作假的方式参与投标、骗取成交；</w:t>
      </w:r>
    </w:p>
    <w:p w14:paraId="5DC2F35A">
      <w:pPr>
        <w:pStyle w:val="11"/>
        <w:snapToGrid w:val="0"/>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5、我单位不出借资质，不接受任何形式的挂靠，不扰乱招投标市场秩序；</w:t>
      </w:r>
    </w:p>
    <w:p w14:paraId="75894CBC">
      <w:pPr>
        <w:pStyle w:val="11"/>
        <w:snapToGrid w:val="0"/>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6、我单位不在投标中哄抬价格或恶意压价；</w:t>
      </w:r>
    </w:p>
    <w:p w14:paraId="54957C7C">
      <w:pPr>
        <w:pStyle w:val="11"/>
        <w:snapToGrid w:val="0"/>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7、我单位不在招投标活动中虚假投诉；</w:t>
      </w:r>
    </w:p>
    <w:p w14:paraId="6DC5695F">
      <w:pPr>
        <w:pStyle w:val="11"/>
        <w:snapToGrid w:val="0"/>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8、我单位在成交后不转包和非法分包；</w:t>
      </w:r>
    </w:p>
    <w:p w14:paraId="488DA6BD">
      <w:pPr>
        <w:pStyle w:val="11"/>
        <w:snapToGrid w:val="0"/>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9、我单位在成交合同履行中不违背合同实质性条款；</w:t>
      </w:r>
    </w:p>
    <w:p w14:paraId="713F97B7">
      <w:pPr>
        <w:pStyle w:val="11"/>
        <w:snapToGrid w:val="0"/>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10、我单位在招投标活动中严格遵守相关法律、法规、规章、规定，诚实守信。</w:t>
      </w:r>
    </w:p>
    <w:p w14:paraId="46FC91E4">
      <w:pPr>
        <w:pStyle w:val="11"/>
        <w:snapToGrid w:val="0"/>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本单位如有违反承诺内容的行为，自愿接受相关行政监督部门的处罚，自愿放弃投标保证金要求退还的权利。同意记不良行为记录，并上网公示，并愿意承担因此产生的一切法律责任。</w:t>
      </w:r>
    </w:p>
    <w:p w14:paraId="380028CF">
      <w:pPr>
        <w:pStyle w:val="11"/>
        <w:snapToGrid w:val="0"/>
        <w:spacing w:before="0" w:beforeAutospacing="0" w:after="0" w:afterAutospacing="0" w:line="360" w:lineRule="auto"/>
        <w:ind w:firstLine="480" w:firstLineChars="200"/>
        <w:jc w:val="right"/>
        <w:textAlignment w:val="baseline"/>
        <w:rPr>
          <w:rFonts w:hint="eastAsia" w:ascii="仿宋" w:hAnsi="仿宋" w:eastAsia="仿宋" w:cs="仿宋"/>
          <w:b w:val="0"/>
          <w:i w:val="0"/>
          <w:caps w:val="0"/>
          <w:color w:val="000000"/>
          <w:spacing w:val="0"/>
          <w:w w:val="100"/>
          <w:sz w:val="24"/>
          <w:szCs w:val="24"/>
          <w:highlight w:val="none"/>
          <w:lang w:eastAsia="zh-CN"/>
        </w:rPr>
      </w:pPr>
    </w:p>
    <w:p w14:paraId="04F131A7">
      <w:pPr>
        <w:snapToGrid/>
        <w:spacing w:before="0" w:beforeAutospacing="0" w:after="0" w:afterAutospacing="0" w:line="240" w:lineRule="auto"/>
        <w:ind w:firstLine="360"/>
        <w:textAlignment w:val="baseline"/>
        <w:rPr>
          <w:rFonts w:hint="eastAsia" w:ascii="仿宋" w:hAnsi="仿宋" w:eastAsia="仿宋" w:cs="仿宋"/>
          <w:b w:val="0"/>
          <w:i w:val="0"/>
          <w:caps w:val="0"/>
          <w:spacing w:val="0"/>
          <w:w w:val="100"/>
          <w:sz w:val="24"/>
          <w:szCs w:val="24"/>
          <w:highlight w:val="none"/>
          <w:lang w:eastAsia="zh-CN"/>
        </w:rPr>
      </w:pPr>
    </w:p>
    <w:p w14:paraId="134ECACC">
      <w:pPr>
        <w:pStyle w:val="11"/>
        <w:snapToGrid w:val="0"/>
        <w:spacing w:before="0" w:beforeAutospacing="0" w:after="0" w:afterAutospacing="0" w:line="360" w:lineRule="auto"/>
        <w:ind w:firstLine="480" w:firstLineChars="200"/>
        <w:jc w:val="right"/>
        <w:textAlignment w:val="baseline"/>
        <w:rPr>
          <w:rFonts w:hint="eastAsia" w:ascii="仿宋" w:hAnsi="仿宋" w:eastAsia="仿宋" w:cs="仿宋"/>
          <w:b w:val="0"/>
          <w:i w:val="0"/>
          <w:caps w:val="0"/>
          <w:color w:val="000000"/>
          <w:spacing w:val="0"/>
          <w:w w:val="100"/>
          <w:sz w:val="24"/>
          <w:szCs w:val="24"/>
          <w:highlight w:val="none"/>
          <w:u w:val="single"/>
          <w:lang w:eastAsia="zh-CN"/>
        </w:rPr>
      </w:pPr>
      <w:r>
        <w:rPr>
          <w:rFonts w:hint="eastAsia" w:ascii="仿宋" w:hAnsi="仿宋" w:eastAsia="仿宋" w:cs="仿宋"/>
          <w:b w:val="0"/>
          <w:i w:val="0"/>
          <w:caps w:val="0"/>
          <w:color w:val="000000"/>
          <w:spacing w:val="0"/>
          <w:w w:val="100"/>
          <w:sz w:val="24"/>
          <w:szCs w:val="24"/>
          <w:highlight w:val="none"/>
        </w:rPr>
        <w:t>法定代表人或法定代表人授权代表签字</w:t>
      </w:r>
      <w:r>
        <w:rPr>
          <w:rFonts w:hint="eastAsia" w:ascii="仿宋" w:hAnsi="仿宋" w:eastAsia="仿宋" w:cs="仿宋"/>
          <w:b w:val="0"/>
          <w:i w:val="0"/>
          <w:caps w:val="0"/>
          <w:color w:val="000000"/>
          <w:spacing w:val="0"/>
          <w:w w:val="100"/>
          <w:sz w:val="24"/>
          <w:szCs w:val="24"/>
          <w:highlight w:val="none"/>
          <w:lang w:eastAsia="zh-CN"/>
        </w:rPr>
        <w:t>：</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p>
    <w:p w14:paraId="6B4D1665">
      <w:pPr>
        <w:pStyle w:val="11"/>
        <w:snapToGrid w:val="0"/>
        <w:spacing w:before="0" w:beforeAutospacing="0" w:after="0" w:afterAutospacing="0" w:line="360" w:lineRule="auto"/>
        <w:ind w:firstLine="480" w:firstLineChars="200"/>
        <w:jc w:val="right"/>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磋商供应商名称（盖章）：</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p>
    <w:p w14:paraId="3FA5EF1B">
      <w:pPr>
        <w:pStyle w:val="11"/>
        <w:snapToGrid w:val="0"/>
        <w:spacing w:before="0" w:beforeAutospacing="0" w:after="0" w:afterAutospacing="0" w:line="360" w:lineRule="auto"/>
        <w:ind w:firstLine="480" w:firstLineChars="200"/>
        <w:jc w:val="right"/>
        <w:textAlignment w:val="baseline"/>
        <w:rPr>
          <w:rFonts w:hint="eastAsia" w:ascii="仿宋" w:hAnsi="仿宋" w:eastAsia="仿宋" w:cs="仿宋"/>
          <w:b w:val="0"/>
          <w:i w:val="0"/>
          <w:caps w:val="0"/>
          <w:color w:val="000000"/>
          <w:spacing w:val="0"/>
          <w:w w:val="100"/>
          <w:sz w:val="24"/>
          <w:szCs w:val="24"/>
          <w:highlight w:val="none"/>
          <w:u w:val="single"/>
          <w:lang w:eastAsia="zh-CN"/>
        </w:rPr>
      </w:pPr>
      <w:r>
        <w:rPr>
          <w:rFonts w:hint="eastAsia" w:ascii="仿宋" w:hAnsi="仿宋" w:eastAsia="仿宋" w:cs="仿宋"/>
          <w:b w:val="0"/>
          <w:i w:val="0"/>
          <w:caps w:val="0"/>
          <w:color w:val="000000"/>
          <w:spacing w:val="0"/>
          <w:w w:val="100"/>
          <w:sz w:val="24"/>
          <w:szCs w:val="24"/>
          <w:highlight w:val="none"/>
          <w:lang w:eastAsia="zh-CN"/>
        </w:rPr>
        <w:t>日期：</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lang w:eastAsia="zh-CN"/>
        </w:rPr>
        <w:t>年</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lang w:eastAsia="zh-CN"/>
        </w:rPr>
        <w:t>月</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lang w:eastAsia="zh-CN"/>
        </w:rPr>
        <w:t>日</w:t>
      </w:r>
    </w:p>
    <w:p w14:paraId="26BBCB61">
      <w:pPr>
        <w:snapToGrid/>
        <w:spacing w:before="0" w:beforeAutospacing="0" w:after="0" w:afterAutospacing="0" w:line="240" w:lineRule="auto"/>
        <w:ind w:firstLine="0"/>
        <w:textAlignment w:val="baseline"/>
        <w:rPr>
          <w:rFonts w:hint="eastAsia" w:ascii="仿宋" w:hAnsi="仿宋" w:eastAsia="仿宋" w:cs="仿宋"/>
          <w:b/>
          <w:i w:val="0"/>
          <w:caps w:val="0"/>
          <w:color w:val="000000"/>
          <w:spacing w:val="0"/>
          <w:w w:val="100"/>
          <w:sz w:val="24"/>
          <w:szCs w:val="24"/>
          <w:highlight w:val="none"/>
          <w:lang w:eastAsia="zh-CN"/>
        </w:rPr>
      </w:pPr>
      <w:r>
        <w:rPr>
          <w:b w:val="0"/>
          <w:i w:val="0"/>
          <w:caps w:val="0"/>
          <w:spacing w:val="0"/>
          <w:w w:val="100"/>
          <w:sz w:val="20"/>
          <w:highlight w:val="none"/>
        </w:rPr>
        <w:br w:type="page"/>
      </w:r>
    </w:p>
    <w:p w14:paraId="162D821D">
      <w:pPr>
        <w:pStyle w:val="4"/>
        <w:bidi w:val="0"/>
        <w:jc w:val="left"/>
        <w:rPr>
          <w:rFonts w:hint="default" w:ascii="Arial" w:hAnsi="Arial"/>
          <w:lang w:val="en-US" w:eastAsia="zh-CN"/>
        </w:rPr>
      </w:pPr>
      <w:r>
        <w:rPr>
          <w:rFonts w:hint="eastAsia" w:ascii="Arial" w:hAnsi="Arial"/>
          <w:lang w:val="zh-CN" w:eastAsia="zh-CN"/>
        </w:rPr>
        <w:t>附件</w:t>
      </w:r>
      <w:r>
        <w:rPr>
          <w:rFonts w:hint="eastAsia" w:ascii="Arial" w:hAnsi="Arial"/>
          <w:lang w:val="en-US" w:eastAsia="zh-CN"/>
        </w:rPr>
        <w:t>十一：</w:t>
      </w:r>
    </w:p>
    <w:p w14:paraId="46CFDAB3">
      <w:pPr>
        <w:snapToGrid/>
        <w:spacing w:before="0" w:beforeAutospacing="0" w:after="0" w:afterAutospacing="0" w:line="360" w:lineRule="auto"/>
        <w:ind w:firstLine="360"/>
        <w:jc w:val="center"/>
        <w:textAlignment w:val="baseline"/>
        <w:rPr>
          <w:rFonts w:hint="eastAsia" w:ascii="仿宋" w:hAnsi="仿宋" w:eastAsia="仿宋" w:cs="仿宋"/>
          <w:b/>
          <w:i w:val="0"/>
          <w:caps w:val="0"/>
          <w:color w:val="000000"/>
          <w:spacing w:val="0"/>
          <w:w w:val="100"/>
          <w:sz w:val="24"/>
          <w:szCs w:val="24"/>
          <w:highlight w:val="none"/>
          <w:lang w:eastAsia="zh-CN"/>
        </w:rPr>
      </w:pPr>
    </w:p>
    <w:p w14:paraId="0B5B5634">
      <w:pPr>
        <w:pStyle w:val="5"/>
        <w:bidi w:val="0"/>
        <w:rPr>
          <w:rFonts w:hint="eastAsia"/>
          <w:lang w:eastAsia="zh-CN"/>
        </w:rPr>
      </w:pPr>
      <w:r>
        <w:rPr>
          <w:rFonts w:hint="eastAsia"/>
          <w:lang w:eastAsia="zh-CN"/>
        </w:rPr>
        <w:t>磋商供应商承诺函</w:t>
      </w:r>
    </w:p>
    <w:p w14:paraId="637E1A8F">
      <w:pPr>
        <w:snapToGrid/>
        <w:spacing w:before="0" w:beforeAutospacing="0" w:after="0" w:afterAutospacing="0" w:line="360" w:lineRule="auto"/>
        <w:ind w:firstLine="360"/>
        <w:textAlignment w:val="baseline"/>
        <w:rPr>
          <w:rFonts w:hint="eastAsia" w:ascii="仿宋" w:hAnsi="仿宋" w:eastAsia="仿宋" w:cs="仿宋"/>
          <w:b w:val="0"/>
          <w:i w:val="0"/>
          <w:caps w:val="0"/>
          <w:color w:val="000000"/>
          <w:spacing w:val="0"/>
          <w:w w:val="100"/>
          <w:sz w:val="24"/>
          <w:szCs w:val="24"/>
          <w:highlight w:val="none"/>
          <w:lang w:eastAsia="zh-CN"/>
        </w:rPr>
      </w:pPr>
    </w:p>
    <w:p w14:paraId="206039E5">
      <w:pPr>
        <w:snapToGrid/>
        <w:spacing w:before="0" w:beforeAutospacing="0" w:after="0" w:afterAutospacing="0" w:line="360" w:lineRule="auto"/>
        <w:ind w:firstLine="360"/>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u w:val="single"/>
        </w:rPr>
        <w:t xml:space="preserve">                             </w:t>
      </w:r>
      <w:r>
        <w:rPr>
          <w:rFonts w:hint="eastAsia" w:ascii="仿宋" w:hAnsi="仿宋" w:eastAsia="仿宋" w:cs="仿宋"/>
          <w:b w:val="0"/>
          <w:i w:val="0"/>
          <w:caps w:val="0"/>
          <w:color w:val="000000"/>
          <w:spacing w:val="0"/>
          <w:w w:val="100"/>
          <w:sz w:val="24"/>
          <w:szCs w:val="24"/>
          <w:highlight w:val="none"/>
        </w:rPr>
        <w:t>（招标人）:</w:t>
      </w:r>
    </w:p>
    <w:p w14:paraId="7F329933">
      <w:pPr>
        <w:snapToGrid/>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u w:val="single"/>
        </w:rPr>
      </w:pPr>
      <w:r>
        <w:rPr>
          <w:rFonts w:hint="eastAsia" w:ascii="仿宋" w:hAnsi="仿宋" w:eastAsia="仿宋" w:cs="仿宋"/>
          <w:b w:val="0"/>
          <w:i w:val="0"/>
          <w:caps w:val="0"/>
          <w:color w:val="000000"/>
          <w:spacing w:val="0"/>
          <w:w w:val="100"/>
          <w:sz w:val="24"/>
          <w:szCs w:val="24"/>
          <w:highlight w:val="none"/>
        </w:rPr>
        <w:t>如我公司中标，承建</w:t>
      </w:r>
      <w:r>
        <w:rPr>
          <w:rFonts w:hint="eastAsia" w:ascii="仿宋" w:hAnsi="仿宋" w:eastAsia="仿宋" w:cs="仿宋"/>
          <w:b w:val="0"/>
          <w:i w:val="0"/>
          <w:caps w:val="0"/>
          <w:color w:val="000000"/>
          <w:spacing w:val="0"/>
          <w:w w:val="100"/>
          <w:sz w:val="24"/>
          <w:szCs w:val="24"/>
          <w:highlight w:val="none"/>
          <w:u w:val="single"/>
        </w:rPr>
        <w:t xml:space="preserve">           （项目名称）           </w:t>
      </w:r>
      <w:r>
        <w:rPr>
          <w:rFonts w:hint="eastAsia" w:ascii="仿宋" w:hAnsi="仿宋" w:eastAsia="仿宋" w:cs="仿宋"/>
          <w:b w:val="0"/>
          <w:i w:val="0"/>
          <w:caps w:val="0"/>
          <w:color w:val="000000"/>
          <w:spacing w:val="0"/>
          <w:w w:val="100"/>
          <w:sz w:val="24"/>
          <w:szCs w:val="24"/>
          <w:highlight w:val="none"/>
        </w:rPr>
        <w:t>，作如下承诺：</w:t>
      </w:r>
    </w:p>
    <w:p w14:paraId="5C90631C">
      <w:pPr>
        <w:snapToGrid/>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rPr>
      </w:pPr>
    </w:p>
    <w:p w14:paraId="04C33034">
      <w:pPr>
        <w:snapToGrid/>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1、在收到成交通知书后，</w:t>
      </w:r>
      <w:r>
        <w:rPr>
          <w:rFonts w:hint="eastAsia" w:ascii="仿宋" w:hAnsi="仿宋" w:eastAsia="仿宋" w:cs="仿宋"/>
          <w:b w:val="0"/>
          <w:i w:val="0"/>
          <w:caps w:val="0"/>
          <w:color w:val="000000"/>
          <w:spacing w:val="0"/>
          <w:w w:val="100"/>
          <w:sz w:val="24"/>
          <w:szCs w:val="24"/>
          <w:highlight w:val="none"/>
          <w:lang w:val="en-US" w:eastAsia="zh-CN"/>
        </w:rPr>
        <w:t>30</w:t>
      </w:r>
      <w:r>
        <w:rPr>
          <w:rFonts w:hint="eastAsia" w:ascii="仿宋" w:hAnsi="仿宋" w:eastAsia="仿宋" w:cs="仿宋"/>
          <w:b w:val="0"/>
          <w:i w:val="0"/>
          <w:caps w:val="0"/>
          <w:color w:val="000000"/>
          <w:spacing w:val="0"/>
          <w:w w:val="100"/>
          <w:sz w:val="24"/>
          <w:szCs w:val="24"/>
          <w:highlight w:val="none"/>
        </w:rPr>
        <w:t>日内与</w:t>
      </w:r>
      <w:r>
        <w:rPr>
          <w:rFonts w:hint="eastAsia" w:ascii="仿宋" w:hAnsi="仿宋" w:eastAsia="仿宋" w:cs="仿宋"/>
          <w:b w:val="0"/>
          <w:i w:val="0"/>
          <w:caps w:val="0"/>
          <w:color w:val="000000"/>
          <w:spacing w:val="0"/>
          <w:w w:val="100"/>
          <w:sz w:val="24"/>
          <w:szCs w:val="24"/>
          <w:highlight w:val="none"/>
          <w:lang w:val="en-US" w:eastAsia="zh-CN"/>
        </w:rPr>
        <w:t>采购人</w:t>
      </w:r>
      <w:r>
        <w:rPr>
          <w:rFonts w:hint="eastAsia" w:ascii="仿宋" w:hAnsi="仿宋" w:eastAsia="仿宋" w:cs="仿宋"/>
          <w:b w:val="0"/>
          <w:i w:val="0"/>
          <w:caps w:val="0"/>
          <w:color w:val="000000"/>
          <w:spacing w:val="0"/>
          <w:w w:val="100"/>
          <w:sz w:val="24"/>
          <w:szCs w:val="24"/>
          <w:highlight w:val="none"/>
        </w:rPr>
        <w:t>签订工程施工合同。</w:t>
      </w:r>
    </w:p>
    <w:p w14:paraId="37E5829C">
      <w:pPr>
        <w:snapToGrid/>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2、与</w:t>
      </w:r>
      <w:r>
        <w:rPr>
          <w:rFonts w:hint="eastAsia" w:ascii="仿宋" w:hAnsi="仿宋" w:eastAsia="仿宋" w:cs="仿宋"/>
          <w:b w:val="0"/>
          <w:i w:val="0"/>
          <w:caps w:val="0"/>
          <w:color w:val="000000"/>
          <w:spacing w:val="0"/>
          <w:w w:val="100"/>
          <w:sz w:val="24"/>
          <w:szCs w:val="24"/>
          <w:highlight w:val="none"/>
          <w:lang w:val="en-US" w:eastAsia="zh-CN"/>
        </w:rPr>
        <w:t>采购人</w:t>
      </w:r>
      <w:r>
        <w:rPr>
          <w:rFonts w:hint="eastAsia" w:ascii="仿宋" w:hAnsi="仿宋" w:eastAsia="仿宋" w:cs="仿宋"/>
          <w:b w:val="0"/>
          <w:i w:val="0"/>
          <w:caps w:val="0"/>
          <w:color w:val="000000"/>
          <w:spacing w:val="0"/>
          <w:w w:val="100"/>
          <w:sz w:val="24"/>
          <w:szCs w:val="24"/>
          <w:highlight w:val="none"/>
        </w:rPr>
        <w:t>签订施工合同后7</w:t>
      </w:r>
      <w:r>
        <w:rPr>
          <w:rFonts w:hint="eastAsia" w:ascii="仿宋" w:hAnsi="仿宋" w:eastAsia="仿宋" w:cs="仿宋"/>
          <w:b w:val="0"/>
          <w:i w:val="0"/>
          <w:caps w:val="0"/>
          <w:color w:val="000000"/>
          <w:spacing w:val="0"/>
          <w:w w:val="100"/>
          <w:sz w:val="24"/>
          <w:szCs w:val="24"/>
          <w:highlight w:val="none"/>
          <w:lang w:val="en-US" w:eastAsia="zh-CN"/>
        </w:rPr>
        <w:t>日</w:t>
      </w:r>
      <w:r>
        <w:rPr>
          <w:rFonts w:hint="eastAsia" w:ascii="仿宋" w:hAnsi="仿宋" w:eastAsia="仿宋" w:cs="仿宋"/>
          <w:b w:val="0"/>
          <w:i w:val="0"/>
          <w:caps w:val="0"/>
          <w:color w:val="000000"/>
          <w:spacing w:val="0"/>
          <w:w w:val="100"/>
          <w:sz w:val="24"/>
          <w:szCs w:val="24"/>
          <w:highlight w:val="none"/>
        </w:rPr>
        <w:t>内不进场施工；或不能按合同约定进度施工，累计超过约定施工工期</w:t>
      </w:r>
      <w:r>
        <w:rPr>
          <w:rFonts w:hint="eastAsia" w:ascii="仿宋" w:hAnsi="仿宋" w:eastAsia="仿宋" w:cs="仿宋"/>
          <w:b w:val="0"/>
          <w:i w:val="0"/>
          <w:caps w:val="0"/>
          <w:color w:val="000000"/>
          <w:spacing w:val="0"/>
          <w:w w:val="100"/>
          <w:sz w:val="24"/>
          <w:szCs w:val="24"/>
          <w:highlight w:val="none"/>
          <w:lang w:val="en-US" w:eastAsia="zh-CN"/>
        </w:rPr>
        <w:t>10</w:t>
      </w:r>
      <w:r>
        <w:rPr>
          <w:rFonts w:hint="eastAsia" w:ascii="仿宋" w:hAnsi="仿宋" w:eastAsia="仿宋" w:cs="仿宋"/>
          <w:b w:val="0"/>
          <w:i w:val="0"/>
          <w:caps w:val="0"/>
          <w:color w:val="000000"/>
          <w:spacing w:val="0"/>
          <w:w w:val="100"/>
          <w:sz w:val="24"/>
          <w:szCs w:val="24"/>
          <w:highlight w:val="none"/>
        </w:rPr>
        <w:t>日仍未完工。</w:t>
      </w:r>
      <w:r>
        <w:rPr>
          <w:rFonts w:hint="eastAsia" w:ascii="仿宋" w:hAnsi="仿宋" w:eastAsia="仿宋" w:cs="仿宋"/>
          <w:b w:val="0"/>
          <w:i w:val="0"/>
          <w:caps w:val="0"/>
          <w:color w:val="000000"/>
          <w:spacing w:val="0"/>
          <w:w w:val="100"/>
          <w:sz w:val="24"/>
          <w:szCs w:val="24"/>
          <w:highlight w:val="none"/>
          <w:lang w:val="en-US" w:eastAsia="zh-CN"/>
        </w:rPr>
        <w:t>采购人</w:t>
      </w:r>
      <w:r>
        <w:rPr>
          <w:rFonts w:hint="eastAsia" w:ascii="仿宋" w:hAnsi="仿宋" w:eastAsia="仿宋" w:cs="仿宋"/>
          <w:b w:val="0"/>
          <w:i w:val="0"/>
          <w:caps w:val="0"/>
          <w:color w:val="000000"/>
          <w:spacing w:val="0"/>
          <w:w w:val="100"/>
          <w:sz w:val="24"/>
          <w:szCs w:val="24"/>
          <w:highlight w:val="none"/>
        </w:rPr>
        <w:t>有权力终止施工合同，一切损失由我方承担。</w:t>
      </w:r>
    </w:p>
    <w:p w14:paraId="70580434">
      <w:pPr>
        <w:snapToGrid/>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3、涉及本项目范围内施工中的土方、附作物及构造物赔偿以及其它工农关系协调概由</w:t>
      </w:r>
      <w:r>
        <w:rPr>
          <w:rFonts w:hint="eastAsia" w:ascii="仿宋" w:hAnsi="仿宋" w:eastAsia="仿宋" w:cs="仿宋"/>
          <w:b w:val="0"/>
          <w:i w:val="0"/>
          <w:caps w:val="0"/>
          <w:color w:val="000000"/>
          <w:spacing w:val="0"/>
          <w:w w:val="100"/>
          <w:sz w:val="24"/>
          <w:szCs w:val="24"/>
          <w:highlight w:val="none"/>
          <w:lang w:val="en-US" w:eastAsia="zh-CN"/>
        </w:rPr>
        <w:t>我方</w:t>
      </w:r>
      <w:r>
        <w:rPr>
          <w:rFonts w:hint="eastAsia" w:ascii="仿宋" w:hAnsi="仿宋" w:eastAsia="仿宋" w:cs="仿宋"/>
          <w:b w:val="0"/>
          <w:i w:val="0"/>
          <w:caps w:val="0"/>
          <w:color w:val="000000"/>
          <w:spacing w:val="0"/>
          <w:w w:val="100"/>
          <w:sz w:val="24"/>
          <w:szCs w:val="24"/>
          <w:highlight w:val="none"/>
          <w:lang w:eastAsia="zh-CN"/>
        </w:rPr>
        <w:t>负责，采购人不承担由此引起的任何费用及责任。</w:t>
      </w:r>
    </w:p>
    <w:p w14:paraId="2169BB8B">
      <w:pPr>
        <w:snapToGrid/>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lang w:eastAsia="zh-CN"/>
        </w:rPr>
        <w:t>4</w:t>
      </w:r>
      <w:r>
        <w:rPr>
          <w:rFonts w:hint="eastAsia" w:ascii="仿宋" w:hAnsi="仿宋" w:eastAsia="仿宋" w:cs="仿宋"/>
          <w:b w:val="0"/>
          <w:i w:val="0"/>
          <w:caps w:val="0"/>
          <w:color w:val="000000"/>
          <w:spacing w:val="0"/>
          <w:w w:val="100"/>
          <w:sz w:val="24"/>
          <w:szCs w:val="24"/>
          <w:highlight w:val="none"/>
        </w:rPr>
        <w:t>、</w:t>
      </w:r>
      <w:r>
        <w:rPr>
          <w:rFonts w:hint="eastAsia" w:ascii="仿宋" w:hAnsi="仿宋" w:eastAsia="仿宋" w:cs="仿宋"/>
          <w:b w:val="0"/>
          <w:i w:val="0"/>
          <w:caps w:val="0"/>
          <w:color w:val="000000"/>
          <w:spacing w:val="0"/>
          <w:w w:val="100"/>
          <w:sz w:val="24"/>
          <w:szCs w:val="24"/>
          <w:highlight w:val="none"/>
          <w:lang w:val="en-US" w:eastAsia="zh-CN"/>
        </w:rPr>
        <w:t>承诺</w:t>
      </w:r>
      <w:r>
        <w:rPr>
          <w:rFonts w:hint="eastAsia" w:ascii="仿宋" w:hAnsi="仿宋" w:eastAsia="仿宋" w:cs="仿宋"/>
          <w:b w:val="0"/>
          <w:i w:val="0"/>
          <w:caps w:val="0"/>
          <w:color w:val="000000"/>
          <w:spacing w:val="0"/>
          <w:w w:val="100"/>
          <w:sz w:val="24"/>
          <w:szCs w:val="24"/>
          <w:highlight w:val="none"/>
        </w:rPr>
        <w:t>本工程不转包不分包</w:t>
      </w:r>
      <w:r>
        <w:rPr>
          <w:rFonts w:hint="eastAsia" w:ascii="仿宋" w:hAnsi="仿宋" w:eastAsia="仿宋" w:cs="仿宋"/>
          <w:b w:val="0"/>
          <w:i w:val="0"/>
          <w:caps w:val="0"/>
          <w:color w:val="000000"/>
          <w:spacing w:val="0"/>
          <w:w w:val="100"/>
          <w:sz w:val="24"/>
          <w:szCs w:val="24"/>
          <w:highlight w:val="none"/>
          <w:lang w:eastAsia="zh-CN"/>
        </w:rPr>
        <w:t>，</w:t>
      </w:r>
      <w:r>
        <w:rPr>
          <w:rFonts w:hint="eastAsia" w:ascii="仿宋" w:hAnsi="仿宋" w:eastAsia="仿宋" w:cs="仿宋"/>
          <w:b w:val="0"/>
          <w:i w:val="0"/>
          <w:caps w:val="0"/>
          <w:color w:val="000000"/>
          <w:spacing w:val="0"/>
          <w:w w:val="100"/>
          <w:sz w:val="24"/>
          <w:szCs w:val="24"/>
          <w:highlight w:val="none"/>
          <w:lang w:val="en-US" w:eastAsia="zh-CN"/>
        </w:rPr>
        <w:t>若发现有此行为采购人</w:t>
      </w:r>
      <w:r>
        <w:rPr>
          <w:rFonts w:hint="eastAsia" w:ascii="仿宋" w:hAnsi="仿宋" w:eastAsia="仿宋" w:cs="仿宋"/>
          <w:b w:val="0"/>
          <w:i w:val="0"/>
          <w:caps w:val="0"/>
          <w:color w:val="000000"/>
          <w:spacing w:val="0"/>
          <w:w w:val="100"/>
          <w:sz w:val="24"/>
          <w:szCs w:val="24"/>
          <w:highlight w:val="none"/>
        </w:rPr>
        <w:t>有权力终止施工合同，一切损失由我方承担。</w:t>
      </w:r>
    </w:p>
    <w:p w14:paraId="6DFA4C26">
      <w:pPr>
        <w:snapToGrid/>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lang w:val="en-US" w:eastAsia="zh-CN"/>
        </w:rPr>
        <w:t>5、</w:t>
      </w:r>
      <w:r>
        <w:rPr>
          <w:rFonts w:hint="eastAsia" w:ascii="仿宋" w:hAnsi="仿宋" w:eastAsia="仿宋" w:cs="仿宋"/>
          <w:b w:val="0"/>
          <w:i w:val="0"/>
          <w:caps w:val="0"/>
          <w:color w:val="000000"/>
          <w:spacing w:val="0"/>
          <w:w w:val="100"/>
          <w:sz w:val="24"/>
          <w:szCs w:val="24"/>
          <w:highlight w:val="none"/>
        </w:rPr>
        <w:t>在施工现场的项目经理、技术负责人、五大员是</w:t>
      </w:r>
      <w:r>
        <w:rPr>
          <w:rFonts w:hint="eastAsia" w:ascii="仿宋" w:hAnsi="仿宋" w:eastAsia="仿宋" w:cs="仿宋"/>
          <w:b w:val="0"/>
          <w:i w:val="0"/>
          <w:caps w:val="0"/>
          <w:color w:val="000000"/>
          <w:spacing w:val="0"/>
          <w:w w:val="100"/>
          <w:sz w:val="24"/>
          <w:szCs w:val="24"/>
          <w:highlight w:val="none"/>
          <w:lang w:val="en-US" w:eastAsia="zh-CN"/>
        </w:rPr>
        <w:t>磋商</w:t>
      </w:r>
      <w:r>
        <w:rPr>
          <w:rFonts w:hint="eastAsia" w:ascii="仿宋" w:hAnsi="仿宋" w:eastAsia="仿宋" w:cs="仿宋"/>
          <w:b w:val="0"/>
          <w:i w:val="0"/>
          <w:caps w:val="0"/>
          <w:color w:val="000000"/>
          <w:spacing w:val="0"/>
          <w:w w:val="100"/>
          <w:sz w:val="24"/>
          <w:szCs w:val="24"/>
          <w:highlight w:val="none"/>
        </w:rPr>
        <w:t>响应文件中指定的人员，且不得更换，完全服从</w:t>
      </w:r>
      <w:r>
        <w:rPr>
          <w:rFonts w:hint="eastAsia" w:ascii="仿宋" w:hAnsi="仿宋" w:eastAsia="仿宋" w:cs="仿宋"/>
          <w:b w:val="0"/>
          <w:i w:val="0"/>
          <w:caps w:val="0"/>
          <w:color w:val="000000"/>
          <w:spacing w:val="0"/>
          <w:w w:val="100"/>
          <w:sz w:val="24"/>
          <w:szCs w:val="24"/>
          <w:highlight w:val="none"/>
          <w:lang w:val="en-US" w:eastAsia="zh-CN"/>
        </w:rPr>
        <w:t>采购人</w:t>
      </w:r>
      <w:r>
        <w:rPr>
          <w:rFonts w:hint="eastAsia" w:ascii="仿宋" w:hAnsi="仿宋" w:eastAsia="仿宋" w:cs="仿宋"/>
          <w:b w:val="0"/>
          <w:i w:val="0"/>
          <w:caps w:val="0"/>
          <w:color w:val="000000"/>
          <w:spacing w:val="0"/>
          <w:w w:val="100"/>
          <w:sz w:val="24"/>
          <w:szCs w:val="24"/>
          <w:highlight w:val="none"/>
        </w:rPr>
        <w:t>的工作安排。</w:t>
      </w:r>
    </w:p>
    <w:p w14:paraId="4BBE0408">
      <w:pPr>
        <w:snapToGrid/>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rPr>
        <w:t>如以上任何一条不能履行，除以上经济处罚外，愿接受行业主管部门对我方的处罚</w:t>
      </w:r>
      <w:r>
        <w:rPr>
          <w:rFonts w:hint="eastAsia" w:ascii="仿宋" w:hAnsi="仿宋" w:eastAsia="仿宋" w:cs="仿宋"/>
          <w:b w:val="0"/>
          <w:i w:val="0"/>
          <w:caps w:val="0"/>
          <w:color w:val="000000"/>
          <w:spacing w:val="0"/>
          <w:w w:val="100"/>
          <w:sz w:val="24"/>
          <w:szCs w:val="24"/>
          <w:highlight w:val="none"/>
          <w:lang w:eastAsia="zh-CN"/>
        </w:rPr>
        <w:t>。</w:t>
      </w:r>
    </w:p>
    <w:p w14:paraId="64694340">
      <w:pPr>
        <w:snapToGrid/>
        <w:spacing w:before="0" w:beforeAutospacing="0" w:after="0" w:afterAutospacing="0" w:line="360" w:lineRule="auto"/>
        <w:ind w:firstLine="480" w:firstLineChars="200"/>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rPr>
        <w:t>特此承诺</w:t>
      </w:r>
      <w:r>
        <w:rPr>
          <w:rFonts w:hint="eastAsia" w:ascii="仿宋" w:hAnsi="仿宋" w:eastAsia="仿宋" w:cs="仿宋"/>
          <w:b w:val="0"/>
          <w:i w:val="0"/>
          <w:caps w:val="0"/>
          <w:color w:val="000000"/>
          <w:spacing w:val="0"/>
          <w:w w:val="100"/>
          <w:sz w:val="24"/>
          <w:szCs w:val="24"/>
          <w:highlight w:val="none"/>
          <w:lang w:eastAsia="zh-CN"/>
        </w:rPr>
        <w:t>！</w:t>
      </w:r>
    </w:p>
    <w:p w14:paraId="427061BC">
      <w:pPr>
        <w:snapToGrid/>
        <w:spacing w:before="0" w:beforeAutospacing="0" w:after="0" w:afterAutospacing="0" w:line="360" w:lineRule="auto"/>
        <w:ind w:firstLine="357"/>
        <w:textAlignment w:val="baseline"/>
        <w:rPr>
          <w:rFonts w:hint="eastAsia" w:ascii="仿宋" w:hAnsi="仿宋" w:eastAsia="仿宋" w:cs="仿宋"/>
          <w:b w:val="0"/>
          <w:i w:val="0"/>
          <w:caps w:val="0"/>
          <w:color w:val="000000"/>
          <w:spacing w:val="0"/>
          <w:w w:val="100"/>
          <w:sz w:val="24"/>
          <w:szCs w:val="24"/>
          <w:highlight w:val="none"/>
          <w:lang w:eastAsia="zh-CN"/>
        </w:rPr>
      </w:pPr>
    </w:p>
    <w:p w14:paraId="3CB4CC5D">
      <w:pPr>
        <w:pStyle w:val="21"/>
        <w:snapToGrid w:val="0"/>
        <w:spacing w:before="0" w:beforeAutospacing="0" w:after="0" w:afterAutospacing="0" w:line="360" w:lineRule="auto"/>
        <w:ind w:firstLine="480" w:firstLineChars="200"/>
        <w:jc w:val="both"/>
        <w:textAlignment w:val="baseline"/>
        <w:rPr>
          <w:rFonts w:hint="eastAsia" w:ascii="仿宋" w:hAnsi="仿宋" w:eastAsia="仿宋" w:cs="仿宋"/>
          <w:b w:val="0"/>
          <w:i w:val="0"/>
          <w:caps w:val="0"/>
          <w:spacing w:val="0"/>
          <w:w w:val="100"/>
          <w:sz w:val="24"/>
          <w:szCs w:val="24"/>
          <w:highlight w:val="none"/>
          <w:lang w:eastAsia="zh-CN"/>
        </w:rPr>
      </w:pPr>
    </w:p>
    <w:p w14:paraId="12913EC7">
      <w:pPr>
        <w:pStyle w:val="11"/>
        <w:snapToGrid w:val="0"/>
        <w:spacing w:before="0" w:beforeAutospacing="0" w:after="0" w:afterAutospacing="0" w:line="360" w:lineRule="auto"/>
        <w:ind w:firstLine="480" w:firstLineChars="200"/>
        <w:jc w:val="right"/>
        <w:textAlignment w:val="baseline"/>
        <w:rPr>
          <w:rFonts w:hint="eastAsia" w:ascii="仿宋" w:hAnsi="仿宋" w:eastAsia="仿宋" w:cs="仿宋"/>
          <w:b w:val="0"/>
          <w:i w:val="0"/>
          <w:caps w:val="0"/>
          <w:color w:val="000000"/>
          <w:spacing w:val="0"/>
          <w:w w:val="100"/>
          <w:sz w:val="24"/>
          <w:szCs w:val="24"/>
          <w:highlight w:val="none"/>
          <w:u w:val="single"/>
          <w:lang w:eastAsia="zh-CN"/>
        </w:rPr>
      </w:pPr>
      <w:r>
        <w:rPr>
          <w:rFonts w:hint="eastAsia" w:ascii="仿宋" w:hAnsi="仿宋" w:eastAsia="仿宋" w:cs="仿宋"/>
          <w:b w:val="0"/>
          <w:i w:val="0"/>
          <w:caps w:val="0"/>
          <w:color w:val="000000"/>
          <w:spacing w:val="0"/>
          <w:w w:val="100"/>
          <w:sz w:val="24"/>
          <w:szCs w:val="24"/>
          <w:highlight w:val="none"/>
        </w:rPr>
        <w:t>法定代表人或法定代表人授权代表签字</w:t>
      </w:r>
      <w:r>
        <w:rPr>
          <w:rFonts w:hint="eastAsia" w:ascii="仿宋" w:hAnsi="仿宋" w:eastAsia="仿宋" w:cs="仿宋"/>
          <w:b w:val="0"/>
          <w:i w:val="0"/>
          <w:caps w:val="0"/>
          <w:color w:val="000000"/>
          <w:spacing w:val="0"/>
          <w:w w:val="100"/>
          <w:sz w:val="24"/>
          <w:szCs w:val="24"/>
          <w:highlight w:val="none"/>
          <w:lang w:eastAsia="zh-CN"/>
        </w:rPr>
        <w:t>：</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p>
    <w:p w14:paraId="1EE6408F">
      <w:pPr>
        <w:pStyle w:val="11"/>
        <w:snapToGrid w:val="0"/>
        <w:spacing w:before="0" w:beforeAutospacing="0" w:after="0" w:afterAutospacing="0" w:line="360" w:lineRule="auto"/>
        <w:ind w:firstLine="480" w:firstLineChars="200"/>
        <w:jc w:val="right"/>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磋商供应商名称（盖章）：</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p>
    <w:p w14:paraId="65AC2100">
      <w:pPr>
        <w:pStyle w:val="11"/>
        <w:snapToGrid w:val="0"/>
        <w:spacing w:before="0" w:beforeAutospacing="0" w:after="0" w:afterAutospacing="0" w:line="360" w:lineRule="auto"/>
        <w:ind w:firstLine="480" w:firstLineChars="200"/>
        <w:jc w:val="right"/>
        <w:textAlignment w:val="baseline"/>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t>日期：</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lang w:eastAsia="zh-CN"/>
        </w:rPr>
        <w:t>年</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lang w:eastAsia="zh-CN"/>
        </w:rPr>
        <w:t>月</w:t>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u w:val="single"/>
          <w:lang w:eastAsia="zh-CN"/>
        </w:rPr>
        <w:tab/>
      </w:r>
      <w:r>
        <w:rPr>
          <w:rFonts w:hint="eastAsia" w:ascii="仿宋" w:hAnsi="仿宋" w:eastAsia="仿宋" w:cs="仿宋"/>
          <w:b w:val="0"/>
          <w:i w:val="0"/>
          <w:caps w:val="0"/>
          <w:color w:val="000000"/>
          <w:spacing w:val="0"/>
          <w:w w:val="100"/>
          <w:sz w:val="24"/>
          <w:szCs w:val="24"/>
          <w:highlight w:val="none"/>
          <w:lang w:eastAsia="zh-CN"/>
        </w:rPr>
        <w:t>日</w:t>
      </w:r>
    </w:p>
    <w:p w14:paraId="3DE57C2A">
      <w:pPr>
        <w:rPr>
          <w:rFonts w:hint="eastAsia" w:ascii="仿宋" w:hAnsi="仿宋" w:eastAsia="仿宋" w:cs="仿宋"/>
          <w:b w:val="0"/>
          <w:i w:val="0"/>
          <w:caps w:val="0"/>
          <w:color w:val="000000"/>
          <w:spacing w:val="0"/>
          <w:w w:val="100"/>
          <w:sz w:val="24"/>
          <w:szCs w:val="24"/>
          <w:highlight w:val="none"/>
          <w:lang w:eastAsia="zh-CN"/>
        </w:rPr>
      </w:pPr>
      <w:r>
        <w:rPr>
          <w:rFonts w:hint="eastAsia" w:ascii="仿宋" w:hAnsi="仿宋" w:eastAsia="仿宋" w:cs="仿宋"/>
          <w:b w:val="0"/>
          <w:i w:val="0"/>
          <w:caps w:val="0"/>
          <w:color w:val="000000"/>
          <w:spacing w:val="0"/>
          <w:w w:val="100"/>
          <w:sz w:val="24"/>
          <w:szCs w:val="24"/>
          <w:highlight w:val="none"/>
          <w:lang w:eastAsia="zh-CN"/>
        </w:rPr>
        <w:br w:type="page"/>
      </w:r>
    </w:p>
    <w:p w14:paraId="40293C22">
      <w:pPr>
        <w:pStyle w:val="4"/>
        <w:bidi w:val="0"/>
        <w:jc w:val="left"/>
        <w:rPr>
          <w:rFonts w:hint="default" w:ascii="Arial" w:hAnsi="Arial"/>
          <w:lang w:val="en-US" w:eastAsia="zh-CN"/>
        </w:rPr>
      </w:pPr>
      <w:r>
        <w:rPr>
          <w:rFonts w:hint="eastAsia" w:ascii="Arial" w:hAnsi="Arial"/>
          <w:lang w:val="zh-CN" w:eastAsia="zh-CN"/>
        </w:rPr>
        <w:t>附件</w:t>
      </w:r>
      <w:r>
        <w:rPr>
          <w:rFonts w:hint="eastAsia" w:ascii="Arial" w:hAnsi="Arial"/>
          <w:lang w:val="en-US" w:eastAsia="zh-CN"/>
        </w:rPr>
        <w:t>十</w:t>
      </w:r>
      <w:r>
        <w:rPr>
          <w:rFonts w:hint="eastAsia"/>
          <w:lang w:val="en-US" w:eastAsia="zh-CN"/>
        </w:rPr>
        <w:t>二</w:t>
      </w:r>
      <w:r>
        <w:rPr>
          <w:rFonts w:hint="eastAsia" w:ascii="Arial" w:hAnsi="Arial"/>
          <w:lang w:val="en-US" w:eastAsia="zh-CN"/>
        </w:rPr>
        <w:t>：</w:t>
      </w:r>
    </w:p>
    <w:p w14:paraId="5BE5F6EA">
      <w:pPr>
        <w:spacing w:line="360" w:lineRule="auto"/>
        <w:ind w:firstLine="3132" w:firstLineChars="1300"/>
        <w:outlineLvl w:val="1"/>
        <w:rPr>
          <w:rFonts w:ascii="宋体" w:hAnsi="宋体"/>
          <w:b/>
          <w:bCs/>
          <w:sz w:val="24"/>
        </w:rPr>
      </w:pPr>
      <w:r>
        <w:rPr>
          <w:rFonts w:hint="eastAsia" w:ascii="宋体" w:hAnsi="宋体"/>
          <w:b/>
          <w:bCs/>
          <w:sz w:val="24"/>
        </w:rPr>
        <w:t>基本资格条件承诺函</w:t>
      </w:r>
    </w:p>
    <w:p w14:paraId="327AF289">
      <w:pPr>
        <w:keepLines w:val="0"/>
        <w:snapToGrid/>
        <w:spacing w:before="0" w:beforeAutospacing="0" w:after="0" w:afterAutospacing="0" w:line="500" w:lineRule="exact"/>
        <w:ind w:firstLine="480" w:firstLineChars="200"/>
        <w:jc w:val="left"/>
        <w:textAlignment w:val="baseline"/>
        <w:rPr>
          <w:rFonts w:hint="eastAsia" w:ascii="仿宋" w:hAnsi="仿宋" w:eastAsia="仿宋" w:cs="仿宋"/>
          <w:b w:val="0"/>
          <w:i w:val="0"/>
          <w:caps w:val="0"/>
          <w:color w:val="000000"/>
          <w:spacing w:val="0"/>
          <w:w w:val="100"/>
          <w:sz w:val="24"/>
          <w:szCs w:val="24"/>
          <w:highlight w:val="none"/>
        </w:rPr>
      </w:pPr>
    </w:p>
    <w:p w14:paraId="64F30A6F">
      <w:pPr>
        <w:keepLines w:val="0"/>
        <w:snapToGrid/>
        <w:spacing w:before="0" w:beforeAutospacing="0" w:after="0" w:afterAutospacing="0" w:line="500" w:lineRule="exact"/>
        <w:ind w:firstLine="480" w:firstLineChars="200"/>
        <w:jc w:val="left"/>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 xml:space="preserve">（供应商名称）郑重承诺： </w:t>
      </w:r>
    </w:p>
    <w:p w14:paraId="1BE364B3">
      <w:pPr>
        <w:keepLines w:val="0"/>
        <w:snapToGrid/>
        <w:spacing w:before="0" w:beforeAutospacing="0" w:after="0" w:afterAutospacing="0" w:line="500" w:lineRule="exact"/>
        <w:ind w:firstLine="480" w:firstLineChars="200"/>
        <w:jc w:val="left"/>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 xml:space="preserve">1.我方具有良好的商业信誉和健全的财务会计制度，具有依法缴纳税收和社会保障金的良好记录，参加本项目采购活动前三年内无重大违法活动记录。 </w:t>
      </w:r>
    </w:p>
    <w:p w14:paraId="3ED6D965">
      <w:pPr>
        <w:keepLines w:val="0"/>
        <w:snapToGrid/>
        <w:spacing w:before="0" w:beforeAutospacing="0" w:after="0" w:afterAutospacing="0" w:line="500" w:lineRule="exact"/>
        <w:ind w:firstLine="480" w:firstLineChars="200"/>
        <w:jc w:val="left"/>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 xml:space="preserve">2.我方未列入信用中国网站（www.creditchina.gov.cn）“失信被执行人”、“重大税收违法案件当事人名单”中，也未列入中国政府采购网（www.ccgp.gov.cn）“政府采购严重违法失信行为记录名单”中。 </w:t>
      </w:r>
    </w:p>
    <w:p w14:paraId="4CA60733">
      <w:pPr>
        <w:keepLines w:val="0"/>
        <w:snapToGrid/>
        <w:spacing w:before="0" w:beforeAutospacing="0" w:after="0" w:afterAutospacing="0" w:line="500" w:lineRule="exact"/>
        <w:ind w:firstLine="480" w:firstLineChars="200"/>
        <w:jc w:val="left"/>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 xml:space="preserve">3.我方在采购项目评审（评标）环节结束后，随时接受采购人、 采购代理机构的检查验证，配合提供相关证明资料，证明符合《中华人民共和国政府采购法》规定的供应商基本资格条件。 </w:t>
      </w:r>
    </w:p>
    <w:p w14:paraId="6FE4D6BA">
      <w:pPr>
        <w:keepLines w:val="0"/>
        <w:snapToGrid/>
        <w:spacing w:before="0" w:beforeAutospacing="0" w:after="0" w:afterAutospacing="0" w:line="500" w:lineRule="exact"/>
        <w:ind w:firstLine="480" w:firstLineChars="200"/>
        <w:jc w:val="left"/>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 xml:space="preserve">我方对以上承诺负全部法律责任。 </w:t>
      </w:r>
    </w:p>
    <w:p w14:paraId="091500FC">
      <w:pPr>
        <w:keepLines w:val="0"/>
        <w:snapToGrid/>
        <w:spacing w:before="0" w:beforeAutospacing="0" w:after="0" w:afterAutospacing="0" w:line="500" w:lineRule="exact"/>
        <w:ind w:firstLine="480" w:firstLineChars="200"/>
        <w:jc w:val="left"/>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 xml:space="preserve">特此承诺。 </w:t>
      </w:r>
    </w:p>
    <w:p w14:paraId="4821E9E7">
      <w:pPr>
        <w:keepLines w:val="0"/>
        <w:snapToGrid/>
        <w:spacing w:before="0" w:beforeAutospacing="0" w:after="0" w:afterAutospacing="0" w:line="500" w:lineRule="exact"/>
        <w:ind w:firstLine="480" w:firstLineChars="200"/>
        <w:jc w:val="left"/>
        <w:textAlignment w:val="baseline"/>
        <w:rPr>
          <w:rFonts w:hint="eastAsia" w:ascii="仿宋" w:hAnsi="仿宋" w:eastAsia="仿宋" w:cs="仿宋"/>
          <w:b w:val="0"/>
          <w:i w:val="0"/>
          <w:caps w:val="0"/>
          <w:color w:val="000000"/>
          <w:spacing w:val="0"/>
          <w:w w:val="100"/>
          <w:sz w:val="24"/>
          <w:szCs w:val="24"/>
          <w:highlight w:val="none"/>
        </w:rPr>
      </w:pPr>
    </w:p>
    <w:p w14:paraId="5C859D5C">
      <w:pPr>
        <w:keepLines w:val="0"/>
        <w:snapToGrid/>
        <w:spacing w:before="0" w:beforeAutospacing="0" w:after="0" w:afterAutospacing="0" w:line="500" w:lineRule="exact"/>
        <w:ind w:firstLine="480" w:firstLineChars="200"/>
        <w:jc w:val="left"/>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 xml:space="preserve">                                            供应商名称（盖章）：    </w:t>
      </w:r>
    </w:p>
    <w:p w14:paraId="59790F7C">
      <w:pPr>
        <w:keepLines w:val="0"/>
        <w:snapToGrid/>
        <w:spacing w:before="0" w:beforeAutospacing="0" w:after="0" w:afterAutospacing="0" w:line="500" w:lineRule="exact"/>
        <w:ind w:firstLine="480" w:firstLineChars="200"/>
        <w:jc w:val="left"/>
        <w:textAlignment w:val="baseline"/>
        <w:rPr>
          <w:rFonts w:hint="eastAsia" w:ascii="仿宋" w:hAnsi="仿宋" w:eastAsia="仿宋" w:cs="仿宋"/>
          <w:b w:val="0"/>
          <w:i w:val="0"/>
          <w:caps w:val="0"/>
          <w:color w:val="000000"/>
          <w:spacing w:val="0"/>
          <w:w w:val="100"/>
          <w:sz w:val="24"/>
          <w:szCs w:val="24"/>
          <w:highlight w:val="none"/>
        </w:rPr>
      </w:pPr>
      <w:r>
        <w:rPr>
          <w:rFonts w:hint="eastAsia" w:ascii="仿宋" w:hAnsi="仿宋" w:eastAsia="仿宋" w:cs="仿宋"/>
          <w:b w:val="0"/>
          <w:i w:val="0"/>
          <w:caps w:val="0"/>
          <w:color w:val="000000"/>
          <w:spacing w:val="0"/>
          <w:w w:val="100"/>
          <w:sz w:val="24"/>
          <w:szCs w:val="24"/>
          <w:highlight w:val="none"/>
        </w:rPr>
        <w:t>年 月 日</w:t>
      </w:r>
    </w:p>
    <w:p w14:paraId="582AD34F">
      <w:pPr>
        <w:keepLines w:val="0"/>
        <w:snapToGrid/>
        <w:spacing w:before="0" w:beforeAutospacing="0" w:after="0" w:afterAutospacing="0" w:line="500" w:lineRule="exact"/>
        <w:ind w:firstLine="480" w:firstLineChars="200"/>
        <w:jc w:val="left"/>
        <w:textAlignment w:val="baseline"/>
        <w:rPr>
          <w:rFonts w:hint="eastAsia" w:ascii="仿宋" w:hAnsi="仿宋" w:eastAsia="仿宋" w:cs="仿宋"/>
          <w:b w:val="0"/>
          <w:i w:val="0"/>
          <w:caps w:val="0"/>
          <w:color w:val="000000"/>
          <w:spacing w:val="0"/>
          <w:w w:val="100"/>
          <w:sz w:val="24"/>
          <w:szCs w:val="24"/>
          <w:highlight w:val="none"/>
          <w:lang w:val="zh-CN" w:eastAsia="zh-CN"/>
        </w:rPr>
      </w:pPr>
    </w:p>
    <w:p w14:paraId="3F08FEAB">
      <w:pPr>
        <w:rPr>
          <w:rFonts w:hint="eastAsia"/>
          <w:lang w:eastAsia="zh-CN"/>
        </w:rPr>
      </w:pPr>
    </w:p>
    <w:p w14:paraId="544B488B">
      <w:pPr>
        <w:snapToGrid/>
        <w:spacing w:before="0" w:beforeAutospacing="0" w:after="0" w:afterAutospacing="0" w:line="360" w:lineRule="auto"/>
        <w:ind w:firstLine="475" w:firstLineChars="198"/>
        <w:textAlignment w:val="baseline"/>
        <w:rPr>
          <w:rFonts w:hint="eastAsia" w:ascii="仿宋" w:hAnsi="仿宋" w:eastAsia="仿宋" w:cs="仿宋"/>
          <w:b w:val="0"/>
          <w:i w:val="0"/>
          <w:caps w:val="0"/>
          <w:color w:val="000000"/>
          <w:spacing w:val="0"/>
          <w:w w:val="100"/>
          <w:sz w:val="24"/>
          <w:szCs w:val="24"/>
          <w:highlight w:val="none"/>
          <w:lang w:eastAsia="zh-CN"/>
        </w:rPr>
      </w:pPr>
    </w:p>
    <w:p w14:paraId="5B1D4C84">
      <w:pPr>
        <w:snapToGrid/>
        <w:spacing w:before="0" w:beforeAutospacing="0" w:after="0" w:afterAutospacing="0" w:line="400" w:lineRule="exact"/>
        <w:ind w:firstLine="0"/>
        <w:jc w:val="both"/>
        <w:textAlignment w:val="baseline"/>
        <w:rPr>
          <w:rFonts w:hint="eastAsia" w:ascii="仿宋" w:hAnsi="仿宋" w:eastAsia="仿宋" w:cs="仿宋"/>
          <w:b/>
          <w:i w:val="0"/>
          <w:caps w:val="0"/>
          <w:color w:val="000000"/>
          <w:spacing w:val="0"/>
          <w:w w:val="100"/>
          <w:sz w:val="24"/>
          <w:szCs w:val="24"/>
          <w:highlight w:val="none"/>
          <w:lang w:eastAsia="zh-CN"/>
        </w:rPr>
      </w:pPr>
    </w:p>
    <w:p w14:paraId="5E90FD55">
      <w:pPr>
        <w:keepLines w:val="0"/>
        <w:snapToGrid/>
        <w:spacing w:before="0" w:beforeAutospacing="0" w:after="0" w:afterAutospacing="0" w:line="500" w:lineRule="exact"/>
        <w:ind w:firstLine="480" w:firstLineChars="200"/>
        <w:textAlignment w:val="baseline"/>
        <w:rPr>
          <w:rFonts w:hint="eastAsia" w:ascii="仿宋" w:hAnsi="仿宋" w:eastAsia="仿宋" w:cs="仿宋"/>
          <w:b w:val="0"/>
          <w:i w:val="0"/>
          <w:caps w:val="0"/>
          <w:color w:val="000000"/>
          <w:spacing w:val="0"/>
          <w:w w:val="100"/>
          <w:sz w:val="24"/>
          <w:szCs w:val="24"/>
          <w:highlight w:val="none"/>
          <w:lang w:val="zh-CN" w:eastAsia="zh-CN"/>
        </w:rPr>
      </w:pPr>
    </w:p>
    <w:p w14:paraId="3D2F09AA">
      <w:pPr>
        <w:rPr>
          <w:highlight w:val="none"/>
        </w:rPr>
      </w:pPr>
    </w:p>
    <w:p w14:paraId="27CDA8BF">
      <w:pPr>
        <w:rPr>
          <w:highlight w:val="none"/>
        </w:rPr>
      </w:pPr>
    </w:p>
    <w:sectPr>
      <w:headerReference r:id="rId12" w:type="default"/>
      <w:footerReference r:id="rId13" w:type="default"/>
      <w:pgSz w:w="11906" w:h="16838"/>
      <w:pgMar w:top="1134" w:right="1417" w:bottom="1134" w:left="1418" w:header="907" w:footer="907" w:gutter="0"/>
      <w:pgNumType w:fmt="decimal"/>
      <w:cols w:space="72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5391A">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EE934">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1D535">
    <w:pPr>
      <w:pStyle w:val="1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673AA">
    <w:pPr>
      <w:pStyle w:val="13"/>
    </w:pPr>
    <w:r>
      <w:rPr>
        <w:lang w:eastAsia="zh-C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99085" cy="160655"/>
              <wp:effectExtent l="0" t="0" r="0" b="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299085" cy="160655"/>
                      </a:xfrm>
                      <a:prstGeom prst="rect">
                        <a:avLst/>
                      </a:prstGeom>
                      <a:noFill/>
                      <a:ln>
                        <a:noFill/>
                      </a:ln>
                      <a:effectLst/>
                    </wps:spPr>
                    <wps:txbx>
                      <w:txbxContent>
                        <w:p w14:paraId="18B1D06E">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1</w:t>
                          </w:r>
                          <w:r>
                            <w:rPr>
                              <w:lang w:eastAsia="zh-CN"/>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2.65pt;width:23.55pt;mso-position-horizontal:outside;mso-position-horizontal-relative:margin;mso-wrap-style:none;z-index:251659264;mso-width-relative:page;mso-height-relative:page;" filled="f" stroked="f" coordsize="21600,21600" o:gfxdata="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JhTttIAAAADAQAADwAAAAAAAAABACAAAAAiAAAAZHJzL2Rvd25yZXYueG1s&#10;UEsBAhQAFAAAAAgAh07iQNOsK9L+AQAADwQAAA4AAAAAAAAAAQAgAAAAIQEAAGRycy9lMm9Eb2Mu&#10;eG1sUEsFBgAAAAAGAAYAWQEAAJEFAAAAAA==&#10;">
              <v:fill on="f" focussize="0,0"/>
              <v:stroke on="f"/>
              <v:imagedata o:title=""/>
              <o:lock v:ext="edit" aspectratio="f"/>
              <v:textbox inset="0mm,0mm,0mm,0mm" style="mso-fit-shape-to-text:t;">
                <w:txbxContent>
                  <w:p w14:paraId="18B1D06E">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1</w:t>
                    </w:r>
                    <w:r>
                      <w:rPr>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7366F">
    <w:pPr>
      <w:pStyle w:val="13"/>
      <w:ind w:left="0" w:leftChars="0" w:right="360"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645D1">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BB72F">
    <w:pPr>
      <w:pStyle w:val="13"/>
      <w:ind w:left="0" w:leftChars="0" w:right="360" w:firstLine="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68166">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1519E">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DE513">
    <w:pPr>
      <w:pStyle w:val="14"/>
      <w:pBdr>
        <w:bottom w:val="none" w:color="auto" w:sz="0" w:space="0"/>
      </w:pBdr>
      <w:jc w:val="right"/>
      <w:rPr>
        <w:rFonts w:hint="default" w:eastAsia="宋体"/>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2F034">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803849"/>
    <w:multiLevelType w:val="singleLevel"/>
    <w:tmpl w:val="E9803849"/>
    <w:lvl w:ilvl="0" w:tentative="0">
      <w:start w:val="1"/>
      <w:numFmt w:val="decimal"/>
      <w:suff w:val="nothing"/>
      <w:lvlText w:val="%1、"/>
      <w:lvlJc w:val="left"/>
    </w:lvl>
  </w:abstractNum>
  <w:abstractNum w:abstractNumId="1">
    <w:nsid w:val="48AB71C8"/>
    <w:multiLevelType w:val="singleLevel"/>
    <w:tmpl w:val="48AB71C8"/>
    <w:lvl w:ilvl="0" w:tentative="0">
      <w:start w:val="1"/>
      <w:numFmt w:val="decimal"/>
      <w:lvlText w:val="(%1)"/>
      <w:lvlJc w:val="left"/>
      <w:pPr>
        <w:ind w:left="425" w:hanging="425"/>
      </w:pPr>
      <w:rPr>
        <w:rFonts w:hint="default"/>
      </w:rPr>
    </w:lvl>
  </w:abstractNum>
  <w:abstractNum w:abstractNumId="2">
    <w:nsid w:val="64D12850"/>
    <w:multiLevelType w:val="singleLevel"/>
    <w:tmpl w:val="64D12850"/>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iY2RjYTYwOTJjMDU0ZDhlMWY0ZDNmNGMxMTA1NmYifQ=="/>
  </w:docVars>
  <w:rsids>
    <w:rsidRoot w:val="00000000"/>
    <w:rsid w:val="011A37F6"/>
    <w:rsid w:val="01836952"/>
    <w:rsid w:val="01F12FDC"/>
    <w:rsid w:val="02BA21E0"/>
    <w:rsid w:val="04FF212C"/>
    <w:rsid w:val="055B5E8C"/>
    <w:rsid w:val="0A3474B2"/>
    <w:rsid w:val="0A3C70D8"/>
    <w:rsid w:val="0B792C38"/>
    <w:rsid w:val="0BD9024A"/>
    <w:rsid w:val="0CC42114"/>
    <w:rsid w:val="0CCD1758"/>
    <w:rsid w:val="0CF4009D"/>
    <w:rsid w:val="0D0703A2"/>
    <w:rsid w:val="0D0B5B12"/>
    <w:rsid w:val="0ED62150"/>
    <w:rsid w:val="0EE867D2"/>
    <w:rsid w:val="105B7B98"/>
    <w:rsid w:val="1085436E"/>
    <w:rsid w:val="10C009C2"/>
    <w:rsid w:val="111C4543"/>
    <w:rsid w:val="128B007B"/>
    <w:rsid w:val="14651934"/>
    <w:rsid w:val="1565709F"/>
    <w:rsid w:val="15E74C42"/>
    <w:rsid w:val="163069CD"/>
    <w:rsid w:val="1656772A"/>
    <w:rsid w:val="176A1687"/>
    <w:rsid w:val="19F4792E"/>
    <w:rsid w:val="1A420699"/>
    <w:rsid w:val="1A7D55C0"/>
    <w:rsid w:val="1BD6553D"/>
    <w:rsid w:val="1BF200F1"/>
    <w:rsid w:val="1C24274C"/>
    <w:rsid w:val="1CC4757D"/>
    <w:rsid w:val="1DFB6798"/>
    <w:rsid w:val="1F2224E6"/>
    <w:rsid w:val="1F4377A5"/>
    <w:rsid w:val="2027280B"/>
    <w:rsid w:val="20B0001F"/>
    <w:rsid w:val="21D43FDB"/>
    <w:rsid w:val="227124F4"/>
    <w:rsid w:val="23A351B6"/>
    <w:rsid w:val="243674C1"/>
    <w:rsid w:val="250F356E"/>
    <w:rsid w:val="259E6D5D"/>
    <w:rsid w:val="267F0C45"/>
    <w:rsid w:val="279012A6"/>
    <w:rsid w:val="28A10C81"/>
    <w:rsid w:val="292620C5"/>
    <w:rsid w:val="297E2476"/>
    <w:rsid w:val="2A773522"/>
    <w:rsid w:val="2AA42601"/>
    <w:rsid w:val="2BA016C4"/>
    <w:rsid w:val="2BD77D55"/>
    <w:rsid w:val="2CFF241A"/>
    <w:rsid w:val="2D26209C"/>
    <w:rsid w:val="2E7A54F7"/>
    <w:rsid w:val="2F662C24"/>
    <w:rsid w:val="2F9822A3"/>
    <w:rsid w:val="2FC82F97"/>
    <w:rsid w:val="307F7AFA"/>
    <w:rsid w:val="31CB082A"/>
    <w:rsid w:val="31DA30CD"/>
    <w:rsid w:val="32D571F0"/>
    <w:rsid w:val="34CB5A03"/>
    <w:rsid w:val="35884114"/>
    <w:rsid w:val="35D20070"/>
    <w:rsid w:val="366652B8"/>
    <w:rsid w:val="37136916"/>
    <w:rsid w:val="37705203"/>
    <w:rsid w:val="37D3697D"/>
    <w:rsid w:val="37D7646D"/>
    <w:rsid w:val="3BE16CCB"/>
    <w:rsid w:val="3E063608"/>
    <w:rsid w:val="3FC312C8"/>
    <w:rsid w:val="40463E5D"/>
    <w:rsid w:val="425012F6"/>
    <w:rsid w:val="42833E81"/>
    <w:rsid w:val="4316272A"/>
    <w:rsid w:val="439671DC"/>
    <w:rsid w:val="44B6565C"/>
    <w:rsid w:val="45DC10F2"/>
    <w:rsid w:val="460B0665"/>
    <w:rsid w:val="463561D5"/>
    <w:rsid w:val="47A93D24"/>
    <w:rsid w:val="48552DC1"/>
    <w:rsid w:val="488D7101"/>
    <w:rsid w:val="48C45C6F"/>
    <w:rsid w:val="49975A5C"/>
    <w:rsid w:val="4A0E6526"/>
    <w:rsid w:val="4A227A1C"/>
    <w:rsid w:val="4A773662"/>
    <w:rsid w:val="4A857FAB"/>
    <w:rsid w:val="4B92380E"/>
    <w:rsid w:val="4C771B75"/>
    <w:rsid w:val="4CE63B56"/>
    <w:rsid w:val="4E0A1BC5"/>
    <w:rsid w:val="4E564138"/>
    <w:rsid w:val="4E882872"/>
    <w:rsid w:val="4E964534"/>
    <w:rsid w:val="4FFF435B"/>
    <w:rsid w:val="51B56722"/>
    <w:rsid w:val="52BB456C"/>
    <w:rsid w:val="540B7773"/>
    <w:rsid w:val="54181E8F"/>
    <w:rsid w:val="543623F6"/>
    <w:rsid w:val="544A6D1E"/>
    <w:rsid w:val="55130B8B"/>
    <w:rsid w:val="568022D3"/>
    <w:rsid w:val="56A04A56"/>
    <w:rsid w:val="57570777"/>
    <w:rsid w:val="57AE4CBD"/>
    <w:rsid w:val="59B368E2"/>
    <w:rsid w:val="5A7D0C9E"/>
    <w:rsid w:val="5B726F99"/>
    <w:rsid w:val="5BCB77E7"/>
    <w:rsid w:val="5C125416"/>
    <w:rsid w:val="5CAC65EC"/>
    <w:rsid w:val="5CE96177"/>
    <w:rsid w:val="5D5146B4"/>
    <w:rsid w:val="5D683540"/>
    <w:rsid w:val="5D8327A0"/>
    <w:rsid w:val="5FC627A0"/>
    <w:rsid w:val="602D0A71"/>
    <w:rsid w:val="608B4572"/>
    <w:rsid w:val="62D63B40"/>
    <w:rsid w:val="62E775FD"/>
    <w:rsid w:val="6533652A"/>
    <w:rsid w:val="65717652"/>
    <w:rsid w:val="66815ED8"/>
    <w:rsid w:val="686314D3"/>
    <w:rsid w:val="687B2EBE"/>
    <w:rsid w:val="692D66A8"/>
    <w:rsid w:val="698536CB"/>
    <w:rsid w:val="6BC82A61"/>
    <w:rsid w:val="6C372A72"/>
    <w:rsid w:val="6D2E4E7B"/>
    <w:rsid w:val="6EE358B0"/>
    <w:rsid w:val="6FB14ED7"/>
    <w:rsid w:val="6FDF2E67"/>
    <w:rsid w:val="70B672F4"/>
    <w:rsid w:val="71C456D6"/>
    <w:rsid w:val="72AF4417"/>
    <w:rsid w:val="74DF70F6"/>
    <w:rsid w:val="751865D3"/>
    <w:rsid w:val="75B94E29"/>
    <w:rsid w:val="76911902"/>
    <w:rsid w:val="78CD5A58"/>
    <w:rsid w:val="7DC600E3"/>
    <w:rsid w:val="7E05604E"/>
    <w:rsid w:val="7E3F6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360"/>
    </w:pPr>
    <w:rPr>
      <w:rFonts w:ascii="Times New Roman" w:hAnsi="Times New Roman" w:eastAsia="宋体" w:cs="Times New Roman"/>
      <w:sz w:val="22"/>
      <w:szCs w:val="22"/>
      <w:lang w:val="en-US" w:eastAsia="en-US" w:bidi="ar-SA"/>
    </w:rPr>
  </w:style>
  <w:style w:type="paragraph" w:styleId="3">
    <w:name w:val="heading 1"/>
    <w:basedOn w:val="1"/>
    <w:next w:val="1"/>
    <w:link w:val="25"/>
    <w:autoRedefine/>
    <w:qFormat/>
    <w:uiPriority w:val="0"/>
    <w:pPr>
      <w:keepNext/>
      <w:keepLines/>
      <w:spacing w:before="340" w:after="340" w:line="360" w:lineRule="auto"/>
      <w:ind w:firstLine="0" w:firstLineChars="0"/>
      <w:jc w:val="center"/>
      <w:outlineLvl w:val="0"/>
    </w:pPr>
    <w:rPr>
      <w:rFonts w:ascii="仿宋" w:hAnsi="仿宋" w:eastAsia="宋体" w:cs="仿宋"/>
      <w:b/>
      <w:kern w:val="44"/>
      <w:sz w:val="52"/>
    </w:rPr>
  </w:style>
  <w:style w:type="paragraph" w:styleId="4">
    <w:name w:val="heading 2"/>
    <w:basedOn w:val="1"/>
    <w:next w:val="1"/>
    <w:link w:val="23"/>
    <w:autoRedefine/>
    <w:unhideWhenUsed/>
    <w:qFormat/>
    <w:uiPriority w:val="0"/>
    <w:pPr>
      <w:keepNext/>
      <w:keepLines/>
      <w:spacing w:before="60" w:after="60" w:line="240" w:lineRule="auto"/>
      <w:ind w:firstLine="0" w:firstLineChars="0"/>
      <w:jc w:val="center"/>
      <w:outlineLvl w:val="1"/>
    </w:pPr>
    <w:rPr>
      <w:rFonts w:ascii="Arial" w:hAnsi="Arial" w:eastAsia="仿宋"/>
      <w:b/>
      <w:bCs/>
      <w:sz w:val="28"/>
      <w:szCs w:val="32"/>
    </w:rPr>
  </w:style>
  <w:style w:type="paragraph" w:styleId="5">
    <w:name w:val="heading 3"/>
    <w:basedOn w:val="1"/>
    <w:next w:val="1"/>
    <w:autoRedefine/>
    <w:unhideWhenUsed/>
    <w:qFormat/>
    <w:uiPriority w:val="0"/>
    <w:pPr>
      <w:keepNext/>
      <w:keepLines/>
      <w:spacing w:before="140" w:beforeLines="0" w:beforeAutospacing="0" w:after="140" w:afterLines="0" w:afterAutospacing="0" w:line="360" w:lineRule="auto"/>
      <w:jc w:val="center"/>
      <w:outlineLvl w:val="2"/>
    </w:pPr>
    <w:rPr>
      <w:rFonts w:ascii="Times New Roman" w:hAnsi="Times New Roman" w:eastAsia="仿宋"/>
      <w:b/>
      <w:kern w:val="2"/>
      <w:sz w:val="24"/>
    </w:rPr>
  </w:style>
  <w:style w:type="paragraph" w:styleId="6">
    <w:name w:val="heading 4"/>
    <w:basedOn w:val="1"/>
    <w:next w:val="1"/>
    <w:autoRedefine/>
    <w:semiHidden/>
    <w:unhideWhenUsed/>
    <w:qFormat/>
    <w:uiPriority w:val="0"/>
    <w:pPr>
      <w:keepNext/>
      <w:keepLines/>
      <w:spacing w:before="60" w:beforeLines="0" w:beforeAutospacing="0" w:after="120" w:afterLines="0" w:afterAutospacing="0" w:line="240" w:lineRule="auto"/>
      <w:ind w:firstLine="0" w:firstLineChars="0"/>
      <w:jc w:val="center"/>
      <w:outlineLvl w:val="3"/>
    </w:pPr>
    <w:rPr>
      <w:rFonts w:ascii="Arial" w:hAnsi="Arial" w:eastAsia="仿宋" w:cs="仿宋"/>
      <w:b/>
      <w:sz w:val="24"/>
    </w:rPr>
  </w:style>
  <w:style w:type="paragraph" w:styleId="7">
    <w:name w:val="heading 5"/>
    <w:basedOn w:val="1"/>
    <w:next w:val="1"/>
    <w:autoRedefine/>
    <w:semiHidden/>
    <w:unhideWhenUsed/>
    <w:qFormat/>
    <w:uiPriority w:val="0"/>
    <w:pPr>
      <w:keepNext/>
      <w:keepLines/>
      <w:spacing w:before="280" w:beforeLines="0" w:beforeAutospacing="0" w:after="290" w:afterLines="0" w:afterAutospacing="0" w:line="372" w:lineRule="auto"/>
      <w:outlineLvl w:val="4"/>
    </w:pPr>
    <w:rPr>
      <w:b/>
    </w:rPr>
  </w:style>
  <w:style w:type="character" w:default="1" w:styleId="19">
    <w:name w:val="Default Paragraph Font"/>
    <w:autoRedefine/>
    <w:unhideWhenUsed/>
    <w:qFormat/>
    <w:uiPriority w:val="1"/>
  </w:style>
  <w:style w:type="table" w:default="1" w:styleId="17">
    <w:name w:val="Normal Table"/>
    <w:autoRedefin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style>
  <w:style w:type="paragraph" w:styleId="8">
    <w:name w:val="toc 7"/>
    <w:basedOn w:val="1"/>
    <w:next w:val="1"/>
    <w:autoRedefine/>
    <w:unhideWhenUsed/>
    <w:qFormat/>
    <w:uiPriority w:val="39"/>
    <w:pPr>
      <w:widowControl w:val="0"/>
      <w:spacing w:line="240" w:lineRule="auto"/>
      <w:ind w:left="2520" w:leftChars="1200"/>
      <w:jc w:val="both"/>
    </w:pPr>
  </w:style>
  <w:style w:type="paragraph" w:styleId="9">
    <w:name w:val="Body Text"/>
    <w:basedOn w:val="1"/>
    <w:next w:val="8"/>
    <w:autoRedefine/>
    <w:qFormat/>
    <w:uiPriority w:val="99"/>
    <w:pPr>
      <w:ind w:left="142"/>
    </w:pPr>
    <w:rPr>
      <w:kern w:val="2"/>
      <w:sz w:val="21"/>
      <w:szCs w:val="21"/>
    </w:rPr>
  </w:style>
  <w:style w:type="paragraph" w:styleId="10">
    <w:name w:val="Block Text"/>
    <w:basedOn w:val="1"/>
    <w:autoRedefine/>
    <w:unhideWhenUsed/>
    <w:qFormat/>
    <w:uiPriority w:val="99"/>
    <w:pPr>
      <w:spacing w:after="120"/>
      <w:ind w:left="1440" w:leftChars="700" w:right="700" w:rightChars="700"/>
    </w:pPr>
  </w:style>
  <w:style w:type="paragraph" w:styleId="11">
    <w:name w:val="Plain Text"/>
    <w:basedOn w:val="1"/>
    <w:next w:val="1"/>
    <w:autoRedefine/>
    <w:qFormat/>
    <w:uiPriority w:val="99"/>
    <w:rPr>
      <w:rFonts w:ascii="宋体" w:hAnsi="Courier New"/>
      <w:sz w:val="24"/>
      <w:szCs w:val="20"/>
    </w:rPr>
  </w:style>
  <w:style w:type="paragraph" w:styleId="12">
    <w:name w:val="Date"/>
    <w:basedOn w:val="1"/>
    <w:next w:val="1"/>
    <w:qFormat/>
    <w:uiPriority w:val="99"/>
    <w:pPr>
      <w:ind w:left="100" w:leftChars="2500"/>
    </w:pPr>
    <w:rPr>
      <w:rFonts w:asciiTheme="minorHAnsi" w:hAnsiTheme="minorHAnsi" w:eastAsiaTheme="minorEastAsia" w:cstheme="minorBidi"/>
    </w:rPr>
  </w:style>
  <w:style w:type="paragraph" w:styleId="13">
    <w:name w:val="footer"/>
    <w:basedOn w:val="1"/>
    <w:next w:val="1"/>
    <w:autoRedefine/>
    <w:unhideWhenUsed/>
    <w:qFormat/>
    <w:uiPriority w:val="99"/>
    <w:pPr>
      <w:tabs>
        <w:tab w:val="center" w:pos="4153"/>
        <w:tab w:val="right" w:pos="8306"/>
      </w:tabs>
      <w:snapToGrid w:val="0"/>
    </w:pPr>
    <w:rPr>
      <w:sz w:val="18"/>
      <w:szCs w:val="18"/>
    </w:rPr>
  </w:style>
  <w:style w:type="paragraph" w:styleId="14">
    <w:name w:val="header"/>
    <w:basedOn w:val="1"/>
    <w:next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ignature"/>
    <w:basedOn w:val="1"/>
    <w:autoRedefine/>
    <w:qFormat/>
    <w:uiPriority w:val="0"/>
    <w:pPr>
      <w:ind w:left="100" w:leftChars="2100"/>
    </w:pPr>
  </w:style>
  <w:style w:type="paragraph" w:styleId="16">
    <w:name w:val="Normal (Web)"/>
    <w:basedOn w:val="1"/>
    <w:autoRedefine/>
    <w:qFormat/>
    <w:uiPriority w:val="99"/>
    <w:pPr>
      <w:spacing w:before="100" w:beforeAutospacing="1" w:after="100" w:afterAutospacing="1"/>
      <w:ind w:firstLine="0"/>
    </w:pPr>
    <w:rPr>
      <w:rFonts w:ascii="宋体" w:hAnsi="宋体" w:cs="宋体"/>
      <w:color w:val="000000"/>
      <w:sz w:val="24"/>
      <w:szCs w:val="24"/>
      <w:lang w:eastAsia="zh-CN"/>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autoRedefine/>
    <w:qFormat/>
    <w:uiPriority w:val="0"/>
    <w:rPr>
      <w:color w:val="0000FF"/>
      <w:u w:val="single"/>
    </w:rPr>
  </w:style>
  <w:style w:type="paragraph" w:customStyle="1" w:styleId="21">
    <w:name w:val="段"/>
    <w:basedOn w:val="22"/>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22">
    <w:name w:val="Normal_2"/>
    <w:autoRedefine/>
    <w:qFormat/>
    <w:uiPriority w:val="0"/>
    <w:pPr>
      <w:widowControl w:val="0"/>
      <w:jc w:val="both"/>
    </w:pPr>
    <w:rPr>
      <w:rFonts w:ascii="Times New Roman" w:hAnsi="Times New Roman" w:eastAsia="宋体" w:cs="Times New Roman"/>
      <w:szCs w:val="24"/>
      <w:lang w:val="en-US" w:eastAsia="zh-CN" w:bidi="ar-SA"/>
    </w:rPr>
  </w:style>
  <w:style w:type="character" w:customStyle="1" w:styleId="23">
    <w:name w:val="标题 2 Char"/>
    <w:basedOn w:val="19"/>
    <w:link w:val="4"/>
    <w:qFormat/>
    <w:uiPriority w:val="0"/>
    <w:rPr>
      <w:rFonts w:ascii="Arial" w:hAnsi="Arial" w:eastAsia="仿宋" w:cs="Times New Roman"/>
      <w:b/>
      <w:bCs/>
      <w:sz w:val="28"/>
      <w:szCs w:val="32"/>
      <w:lang w:eastAsia="en-US"/>
    </w:rPr>
  </w:style>
  <w:style w:type="paragraph" w:customStyle="1" w:styleId="24">
    <w:name w:val="表格文字"/>
    <w:basedOn w:val="1"/>
    <w:next w:val="1"/>
    <w:autoRedefine/>
    <w:qFormat/>
    <w:uiPriority w:val="0"/>
    <w:pPr>
      <w:spacing w:line="240" w:lineRule="auto"/>
      <w:ind w:firstLine="0"/>
    </w:pPr>
    <w:rPr>
      <w:rFonts w:ascii="仿宋" w:hAnsi="仿宋" w:eastAsia="仿宋" w:cs="仿宋"/>
      <w:sz w:val="24"/>
    </w:rPr>
  </w:style>
  <w:style w:type="character" w:customStyle="1" w:styleId="25">
    <w:name w:val="标题 1 Char"/>
    <w:link w:val="3"/>
    <w:autoRedefine/>
    <w:qFormat/>
    <w:uiPriority w:val="0"/>
    <w:rPr>
      <w:rFonts w:ascii="仿宋" w:hAnsi="仿宋" w:eastAsia="宋体" w:cs="仿宋"/>
      <w:b/>
      <w:kern w:val="44"/>
      <w:sz w:val="52"/>
    </w:rPr>
  </w:style>
  <w:style w:type="paragraph" w:customStyle="1" w:styleId="26">
    <w:name w:val="Normal_1_0"/>
    <w:qFormat/>
    <w:uiPriority w:val="0"/>
    <w:pPr>
      <w:widowControl w:val="0"/>
      <w:jc w:val="both"/>
    </w:pPr>
    <w:rPr>
      <w:rFonts w:ascii="Calibri" w:hAnsi="Calibri" w:eastAsia="Times New Roman" w:cs="Times New Roman"/>
      <w:sz w:val="21"/>
      <w:szCs w:val="24"/>
      <w:lang w:val="en-US" w:eastAsia="zh-CN" w:bidi="ar-SA"/>
    </w:rPr>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TOC 标题1"/>
    <w:basedOn w:val="3"/>
    <w:next w:val="1"/>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10022</Words>
  <Characters>10393</Characters>
  <Lines>0</Lines>
  <Paragraphs>0</Paragraphs>
  <TotalTime>0</TotalTime>
  <ScaleCrop>false</ScaleCrop>
  <LinksUpToDate>false</LinksUpToDate>
  <CharactersWithSpaces>11302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2022-08-18T06:13:00Z</dcterms:created>
  <dc:creator>Administrator</dc:creator>
  <cp:lastModifiedBy>A  长乐府 曹萍萍</cp:lastModifiedBy>
  <dcterms:modified xsi:type="dcterms:W3CDTF">2025-03-14T04:21:46Z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4D59E802C2BC4CFA8A45317CC0F5A2C5</vt:lpwstr>
  </property>
  <property fmtid="{D5CDD505-2E9C-101B-9397-08002B2CF9AE}" pid="4" name="KSOTemplateDocerSaveRecord">
    <vt:lpwstr>eyJoZGlkIjoiNzIzMDFjYTcxM2U0Zjc3NDFhNGZmZDk4MjEzNDIzMGYiLCJ1c2VySWQiOiI2NDQ0MzA1ODYifQ==</vt:lpwstr>
  </property>
</Properties>
</file>