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15EE" w:rsidRDefault="00DA583B">
      <w:pPr>
        <w:pStyle w:val="af9"/>
        <w:ind w:firstLineChars="35" w:firstLine="197"/>
        <w:jc w:val="center"/>
        <w:rPr>
          <w:rFonts w:hAnsi="宋体" w:cs="宋体"/>
          <w:b/>
          <w:sz w:val="44"/>
          <w:szCs w:val="44"/>
        </w:rPr>
      </w:pPr>
      <w:r>
        <w:rPr>
          <w:rFonts w:hAnsi="宋体" w:cs="宋体" w:hint="eastAsia"/>
          <w:b/>
          <w:sz w:val="56"/>
        </w:rPr>
        <w:t xml:space="preserve">                                      </w:t>
      </w:r>
      <w:r>
        <w:rPr>
          <w:rFonts w:hAnsi="宋体" w:cs="宋体" w:hint="eastAsia"/>
          <w:b/>
          <w:sz w:val="44"/>
          <w:szCs w:val="44"/>
        </w:rPr>
        <w:t>临空区起步区中段排水工程设计服务</w:t>
      </w:r>
    </w:p>
    <w:p w:rsidR="009315EE" w:rsidRDefault="009315EE">
      <w:pPr>
        <w:tabs>
          <w:tab w:val="left" w:pos="930"/>
        </w:tabs>
        <w:ind w:firstLine="0"/>
        <w:jc w:val="both"/>
        <w:rPr>
          <w:rFonts w:ascii="宋体" w:hAnsi="宋体" w:cs="宋体"/>
          <w:b/>
          <w:sz w:val="44"/>
          <w:szCs w:val="44"/>
          <w:lang w:eastAsia="zh-CN"/>
        </w:rPr>
      </w:pPr>
    </w:p>
    <w:p w:rsidR="009315EE" w:rsidRDefault="009315EE">
      <w:pPr>
        <w:tabs>
          <w:tab w:val="left" w:pos="930"/>
        </w:tabs>
        <w:ind w:firstLine="0"/>
        <w:jc w:val="both"/>
        <w:rPr>
          <w:rFonts w:ascii="宋体" w:hAnsi="宋体" w:cs="宋体"/>
          <w:b/>
          <w:sz w:val="44"/>
          <w:szCs w:val="44"/>
          <w:lang w:eastAsia="zh-CN"/>
        </w:rPr>
      </w:pPr>
    </w:p>
    <w:p w:rsidR="009315EE" w:rsidRDefault="00DA583B">
      <w:pPr>
        <w:ind w:firstLine="0"/>
        <w:jc w:val="center"/>
        <w:rPr>
          <w:rFonts w:ascii="宋体" w:hAnsi="宋体" w:cs="宋体"/>
          <w:b/>
          <w:sz w:val="72"/>
          <w:szCs w:val="72"/>
          <w:lang w:eastAsia="zh-CN"/>
        </w:rPr>
      </w:pPr>
      <w:r>
        <w:rPr>
          <w:rFonts w:ascii="宋体" w:hAnsi="宋体" w:cs="宋体" w:hint="eastAsia"/>
          <w:b/>
          <w:sz w:val="72"/>
          <w:szCs w:val="72"/>
          <w:lang w:eastAsia="zh-CN"/>
        </w:rPr>
        <w:t>竞争性磋商文件</w:t>
      </w:r>
    </w:p>
    <w:p w:rsidR="009315EE" w:rsidRDefault="009315EE">
      <w:pPr>
        <w:tabs>
          <w:tab w:val="left" w:pos="930"/>
        </w:tabs>
        <w:ind w:firstLine="0"/>
        <w:jc w:val="both"/>
        <w:rPr>
          <w:rFonts w:ascii="宋体" w:hAnsi="宋体" w:cs="宋体"/>
          <w:b/>
          <w:sz w:val="44"/>
          <w:szCs w:val="44"/>
          <w:lang w:eastAsia="zh-CN"/>
        </w:rPr>
      </w:pPr>
    </w:p>
    <w:p w:rsidR="009315EE" w:rsidRDefault="009315EE">
      <w:pPr>
        <w:pStyle w:val="a7"/>
        <w:tabs>
          <w:tab w:val="left" w:pos="2670"/>
        </w:tabs>
        <w:ind w:leftChars="200" w:left="2096" w:hangingChars="550" w:hanging="1656"/>
        <w:rPr>
          <w:rFonts w:cs="宋体"/>
          <w:sz w:val="30"/>
          <w:szCs w:val="30"/>
          <w:lang w:eastAsia="zh-CN"/>
        </w:rPr>
      </w:pPr>
    </w:p>
    <w:p w:rsidR="009315EE" w:rsidRDefault="009315EE">
      <w:pPr>
        <w:pStyle w:val="a7"/>
        <w:tabs>
          <w:tab w:val="left" w:pos="2670"/>
        </w:tabs>
        <w:ind w:leftChars="200" w:left="2096" w:hangingChars="550" w:hanging="1656"/>
        <w:rPr>
          <w:rFonts w:cs="宋体"/>
          <w:sz w:val="30"/>
          <w:szCs w:val="30"/>
          <w:lang w:eastAsia="zh-CN"/>
        </w:rPr>
      </w:pPr>
    </w:p>
    <w:p w:rsidR="009315EE" w:rsidRDefault="009315EE">
      <w:pPr>
        <w:pStyle w:val="a7"/>
        <w:tabs>
          <w:tab w:val="left" w:pos="2670"/>
        </w:tabs>
        <w:ind w:leftChars="200" w:left="2096" w:hangingChars="550" w:hanging="1656"/>
        <w:rPr>
          <w:rFonts w:cs="宋体"/>
          <w:sz w:val="30"/>
          <w:szCs w:val="30"/>
          <w:lang w:eastAsia="zh-CN"/>
        </w:rPr>
      </w:pPr>
    </w:p>
    <w:p w:rsidR="009315EE" w:rsidRDefault="009315EE">
      <w:pPr>
        <w:pStyle w:val="a7"/>
        <w:tabs>
          <w:tab w:val="left" w:pos="2670"/>
        </w:tabs>
        <w:ind w:leftChars="200" w:left="2096" w:hangingChars="550" w:hanging="1656"/>
        <w:rPr>
          <w:rFonts w:cs="宋体"/>
          <w:sz w:val="30"/>
          <w:szCs w:val="30"/>
          <w:lang w:eastAsia="zh-CN"/>
        </w:rPr>
      </w:pPr>
    </w:p>
    <w:p w:rsidR="009315EE" w:rsidRDefault="00DA583B">
      <w:pPr>
        <w:pStyle w:val="a7"/>
        <w:tabs>
          <w:tab w:val="left" w:pos="2670"/>
        </w:tabs>
        <w:ind w:leftChars="200" w:left="2096" w:hangingChars="550" w:hanging="1656"/>
        <w:rPr>
          <w:rFonts w:cs="宋体"/>
          <w:sz w:val="32"/>
          <w:szCs w:val="32"/>
          <w:lang w:eastAsia="zh-CN"/>
        </w:rPr>
      </w:pPr>
      <w:r>
        <w:rPr>
          <w:rFonts w:cs="宋体" w:hint="eastAsia"/>
          <w:sz w:val="30"/>
          <w:szCs w:val="30"/>
          <w:lang w:eastAsia="zh-CN"/>
        </w:rPr>
        <w:t>项目编号：</w:t>
      </w:r>
      <w:r>
        <w:rPr>
          <w:rFonts w:cs="宋体"/>
          <w:sz w:val="32"/>
          <w:szCs w:val="32"/>
          <w:lang w:eastAsia="zh-CN"/>
        </w:rPr>
        <w:t>HBTY-</w:t>
      </w:r>
      <w:r>
        <w:rPr>
          <w:rFonts w:cs="宋体" w:hint="eastAsia"/>
          <w:sz w:val="32"/>
          <w:szCs w:val="32"/>
          <w:lang w:eastAsia="zh-CN"/>
        </w:rPr>
        <w:t>XX-</w:t>
      </w:r>
      <w:r>
        <w:rPr>
          <w:rFonts w:cs="宋体"/>
          <w:sz w:val="32"/>
          <w:szCs w:val="32"/>
          <w:lang w:eastAsia="zh-CN"/>
        </w:rPr>
        <w:t>202</w:t>
      </w:r>
      <w:r>
        <w:rPr>
          <w:rFonts w:cs="宋体" w:hint="eastAsia"/>
          <w:sz w:val="32"/>
          <w:szCs w:val="32"/>
          <w:lang w:eastAsia="zh-CN"/>
        </w:rPr>
        <w:t>5</w:t>
      </w:r>
      <w:r>
        <w:rPr>
          <w:rFonts w:cs="宋体"/>
          <w:sz w:val="32"/>
          <w:szCs w:val="32"/>
          <w:lang w:eastAsia="zh-CN"/>
        </w:rPr>
        <w:t>00</w:t>
      </w:r>
      <w:r>
        <w:rPr>
          <w:rFonts w:cs="宋体" w:hint="eastAsia"/>
          <w:sz w:val="32"/>
          <w:szCs w:val="32"/>
          <w:lang w:eastAsia="zh-CN"/>
        </w:rPr>
        <w:t>1</w:t>
      </w:r>
    </w:p>
    <w:p w:rsidR="009315EE" w:rsidRDefault="00DA583B">
      <w:pPr>
        <w:pStyle w:val="a7"/>
        <w:tabs>
          <w:tab w:val="left" w:pos="2670"/>
        </w:tabs>
        <w:ind w:leftChars="200" w:left="2207" w:hangingChars="550" w:hanging="1767"/>
        <w:rPr>
          <w:rFonts w:cs="宋体"/>
          <w:sz w:val="32"/>
          <w:szCs w:val="32"/>
          <w:lang w:eastAsia="zh-CN"/>
        </w:rPr>
      </w:pPr>
      <w:r>
        <w:rPr>
          <w:rFonts w:cs="宋体" w:hint="eastAsia"/>
          <w:sz w:val="32"/>
          <w:szCs w:val="32"/>
          <w:lang w:eastAsia="zh-CN"/>
        </w:rPr>
        <w:t>项目名称：</w:t>
      </w:r>
      <w:bookmarkStart w:id="0" w:name="OLE_LINK8"/>
      <w:r>
        <w:rPr>
          <w:rFonts w:cs="宋体" w:hint="eastAsia"/>
          <w:sz w:val="32"/>
          <w:szCs w:val="32"/>
          <w:lang w:eastAsia="zh-CN"/>
        </w:rPr>
        <w:t>临空区起步区中段排水工程设计服务</w:t>
      </w:r>
      <w:bookmarkEnd w:id="0"/>
    </w:p>
    <w:p w:rsidR="009315EE" w:rsidRDefault="00DA583B">
      <w:pPr>
        <w:pStyle w:val="a7"/>
        <w:tabs>
          <w:tab w:val="left" w:pos="2670"/>
        </w:tabs>
        <w:ind w:leftChars="200" w:left="2207" w:hangingChars="550" w:hanging="1767"/>
        <w:rPr>
          <w:rFonts w:cs="宋体"/>
          <w:sz w:val="32"/>
          <w:szCs w:val="32"/>
          <w:lang w:eastAsia="zh-CN"/>
        </w:rPr>
      </w:pPr>
      <w:r>
        <w:rPr>
          <w:rFonts w:cs="宋体" w:hint="eastAsia"/>
          <w:sz w:val="32"/>
          <w:szCs w:val="32"/>
          <w:lang w:eastAsia="zh-CN"/>
        </w:rPr>
        <w:t>采</w:t>
      </w:r>
      <w:r>
        <w:rPr>
          <w:rFonts w:cs="宋体" w:hint="eastAsia"/>
          <w:sz w:val="32"/>
          <w:szCs w:val="32"/>
          <w:lang w:eastAsia="zh-CN"/>
        </w:rPr>
        <w:t xml:space="preserve"> </w:t>
      </w:r>
      <w:r>
        <w:rPr>
          <w:rFonts w:cs="宋体" w:hint="eastAsia"/>
          <w:sz w:val="32"/>
          <w:szCs w:val="32"/>
          <w:lang w:eastAsia="zh-CN"/>
        </w:rPr>
        <w:t>购</w:t>
      </w:r>
      <w:r>
        <w:rPr>
          <w:rFonts w:cs="宋体" w:hint="eastAsia"/>
          <w:sz w:val="32"/>
          <w:szCs w:val="32"/>
          <w:lang w:eastAsia="zh-CN"/>
        </w:rPr>
        <w:t xml:space="preserve"> </w:t>
      </w:r>
      <w:r>
        <w:rPr>
          <w:rFonts w:cs="宋体" w:hint="eastAsia"/>
          <w:sz w:val="32"/>
          <w:szCs w:val="32"/>
          <w:lang w:eastAsia="zh-CN"/>
        </w:rPr>
        <w:t>人：黄石空港城市建设投资有限公司</w:t>
      </w:r>
    </w:p>
    <w:p w:rsidR="009315EE" w:rsidRDefault="00DA583B">
      <w:pPr>
        <w:pStyle w:val="a7"/>
        <w:spacing w:line="480" w:lineRule="auto"/>
        <w:ind w:leftChars="200" w:left="440" w:firstLineChars="0" w:firstLine="0"/>
        <w:rPr>
          <w:rFonts w:cs="宋体"/>
          <w:sz w:val="32"/>
          <w:szCs w:val="32"/>
          <w:lang w:eastAsia="zh-CN"/>
        </w:rPr>
      </w:pPr>
      <w:r>
        <w:rPr>
          <w:rFonts w:cs="宋体" w:hint="eastAsia"/>
          <w:sz w:val="32"/>
          <w:szCs w:val="32"/>
          <w:lang w:eastAsia="zh-CN"/>
        </w:rPr>
        <w:t>代理机构：湖北铜冶项目管理有限公司</w:t>
      </w:r>
    </w:p>
    <w:p w:rsidR="009315EE" w:rsidRDefault="009315EE">
      <w:pPr>
        <w:pStyle w:val="a9"/>
        <w:spacing w:line="480" w:lineRule="auto"/>
        <w:ind w:leftChars="0" w:left="0" w:firstLineChars="1209" w:firstLine="3884"/>
        <w:rPr>
          <w:rFonts w:ascii="宋体" w:eastAsia="宋体" w:hAnsi="宋体" w:cs="宋体"/>
          <w:b/>
          <w:bCs/>
          <w:sz w:val="32"/>
          <w:szCs w:val="32"/>
          <w:lang w:eastAsia="zh-CN"/>
        </w:rPr>
      </w:pPr>
    </w:p>
    <w:p w:rsidR="009315EE" w:rsidRDefault="00DA583B">
      <w:pPr>
        <w:pStyle w:val="a9"/>
        <w:spacing w:line="480" w:lineRule="auto"/>
        <w:ind w:leftChars="45" w:left="99" w:firstLineChars="959" w:firstLine="3081"/>
        <w:rPr>
          <w:rFonts w:ascii="宋体" w:eastAsia="宋体" w:hAnsi="宋体" w:cs="宋体"/>
          <w:b/>
          <w:bCs/>
          <w:sz w:val="32"/>
          <w:szCs w:val="32"/>
          <w:lang w:eastAsia="zh-CN"/>
        </w:rPr>
      </w:pPr>
      <w:r>
        <w:rPr>
          <w:rFonts w:ascii="宋体" w:eastAsia="宋体" w:hAnsi="宋体" w:cs="宋体" w:hint="eastAsia"/>
          <w:b/>
          <w:bCs/>
          <w:sz w:val="32"/>
          <w:szCs w:val="32"/>
          <w:lang w:eastAsia="zh-CN"/>
        </w:rPr>
        <w:t>2025</w:t>
      </w:r>
      <w:r>
        <w:rPr>
          <w:rFonts w:ascii="宋体" w:eastAsia="宋体" w:hAnsi="宋体" w:cs="宋体" w:hint="eastAsia"/>
          <w:b/>
          <w:bCs/>
          <w:sz w:val="32"/>
          <w:szCs w:val="32"/>
          <w:lang w:eastAsia="zh-CN"/>
        </w:rPr>
        <w:t>年</w:t>
      </w:r>
      <w:r>
        <w:rPr>
          <w:rFonts w:ascii="宋体" w:eastAsia="宋体" w:hAnsi="宋体" w:cs="宋体" w:hint="eastAsia"/>
          <w:b/>
          <w:bCs/>
          <w:sz w:val="32"/>
          <w:szCs w:val="32"/>
          <w:lang w:eastAsia="zh-CN"/>
        </w:rPr>
        <w:t xml:space="preserve"> </w:t>
      </w:r>
      <w:r w:rsidR="00FE3179">
        <w:rPr>
          <w:rFonts w:ascii="宋体" w:eastAsia="宋体" w:hAnsi="宋体" w:cs="宋体" w:hint="eastAsia"/>
          <w:b/>
          <w:bCs/>
          <w:sz w:val="32"/>
          <w:szCs w:val="32"/>
          <w:lang w:eastAsia="zh-CN"/>
        </w:rPr>
        <w:t>4</w:t>
      </w:r>
      <w:r>
        <w:rPr>
          <w:rFonts w:ascii="宋体" w:eastAsia="宋体" w:hAnsi="宋体" w:cs="宋体" w:hint="eastAsia"/>
          <w:b/>
          <w:bCs/>
          <w:sz w:val="32"/>
          <w:szCs w:val="32"/>
          <w:lang w:eastAsia="zh-CN"/>
        </w:rPr>
        <w:t>月</w:t>
      </w:r>
    </w:p>
    <w:p w:rsidR="009315EE" w:rsidRDefault="009315EE">
      <w:pPr>
        <w:ind w:firstLine="0"/>
        <w:rPr>
          <w:rFonts w:ascii="宋体" w:hAnsi="宋体" w:cs="宋体"/>
          <w:b/>
          <w:bCs/>
          <w:szCs w:val="30"/>
          <w:lang w:eastAsia="zh-CN"/>
        </w:rPr>
        <w:sectPr w:rsidR="009315EE">
          <w:headerReference w:type="even" r:id="rId10"/>
          <w:headerReference w:type="default" r:id="rId11"/>
          <w:footerReference w:type="even" r:id="rId12"/>
          <w:footerReference w:type="default" r:id="rId13"/>
          <w:headerReference w:type="first" r:id="rId14"/>
          <w:footerReference w:type="first" r:id="rId15"/>
          <w:pgSz w:w="11906" w:h="16838"/>
          <w:pgMar w:top="1531" w:right="2267" w:bottom="1531" w:left="1587" w:header="1134" w:footer="1134" w:gutter="0"/>
          <w:pgNumType w:start="1"/>
          <w:cols w:space="720"/>
          <w:titlePg/>
          <w:docGrid w:type="lines" w:linePitch="323"/>
        </w:sectPr>
      </w:pPr>
    </w:p>
    <w:p w:rsidR="009315EE" w:rsidRDefault="009315EE">
      <w:pPr>
        <w:ind w:firstLine="0"/>
        <w:rPr>
          <w:rFonts w:ascii="宋体" w:hAnsi="宋体" w:cs="宋体"/>
          <w:b/>
          <w:bCs/>
          <w:szCs w:val="30"/>
          <w:lang w:eastAsia="zh-CN"/>
        </w:rPr>
      </w:pPr>
    </w:p>
    <w:p w:rsidR="009315EE" w:rsidRDefault="00DA583B">
      <w:pPr>
        <w:spacing w:line="360" w:lineRule="auto"/>
        <w:jc w:val="center"/>
        <w:rPr>
          <w:rFonts w:ascii="宋体" w:hAnsi="宋体" w:cs="宋体"/>
          <w:b/>
          <w:bCs/>
          <w:sz w:val="44"/>
          <w:szCs w:val="44"/>
          <w:lang w:eastAsia="zh-CN"/>
        </w:rPr>
      </w:pPr>
      <w:r>
        <w:rPr>
          <w:rFonts w:ascii="宋体" w:hAnsi="宋体" w:cs="宋体" w:hint="eastAsia"/>
          <w:b/>
          <w:bCs/>
          <w:sz w:val="44"/>
          <w:szCs w:val="44"/>
          <w:lang w:eastAsia="zh-CN"/>
        </w:rPr>
        <w:t>目</w:t>
      </w:r>
      <w:r>
        <w:rPr>
          <w:rFonts w:ascii="宋体" w:hAnsi="宋体" w:cs="宋体" w:hint="eastAsia"/>
          <w:b/>
          <w:bCs/>
          <w:sz w:val="44"/>
          <w:szCs w:val="44"/>
          <w:lang w:eastAsia="zh-CN"/>
        </w:rPr>
        <w:t xml:space="preserve">    </w:t>
      </w:r>
      <w:r>
        <w:rPr>
          <w:rFonts w:ascii="宋体" w:hAnsi="宋体" w:cs="宋体" w:hint="eastAsia"/>
          <w:b/>
          <w:bCs/>
          <w:sz w:val="44"/>
          <w:szCs w:val="44"/>
          <w:lang w:eastAsia="zh-CN"/>
        </w:rPr>
        <w:t>录</w:t>
      </w:r>
    </w:p>
    <w:p w:rsidR="009315EE" w:rsidRDefault="009315EE">
      <w:pPr>
        <w:pStyle w:val="af9"/>
        <w:ind w:firstLine="480"/>
        <w:rPr>
          <w:rFonts w:hAnsi="宋体" w:cs="宋体"/>
        </w:rPr>
      </w:pPr>
    </w:p>
    <w:p w:rsidR="009315EE" w:rsidRDefault="00DA583B">
      <w:pPr>
        <w:widowControl w:val="0"/>
        <w:tabs>
          <w:tab w:val="left" w:pos="1048"/>
          <w:tab w:val="right" w:leader="dot" w:pos="8296"/>
        </w:tabs>
        <w:spacing w:before="253"/>
        <w:ind w:right="7" w:firstLine="0"/>
        <w:jc w:val="center"/>
        <w:rPr>
          <w:rFonts w:asciiTheme="minorEastAsia" w:eastAsiaTheme="minorEastAsia" w:hAnsiTheme="minorEastAsia"/>
          <w:sz w:val="28"/>
          <w:szCs w:val="28"/>
          <w:lang w:eastAsia="zh-CN"/>
        </w:rPr>
      </w:pPr>
      <w:r>
        <w:rPr>
          <w:rFonts w:ascii="宋体" w:hAnsi="宋体" w:cs="宋体" w:hint="eastAsia"/>
          <w:sz w:val="28"/>
          <w:szCs w:val="28"/>
        </w:rPr>
        <w:fldChar w:fldCharType="begin"/>
      </w:r>
      <w:r>
        <w:rPr>
          <w:rFonts w:ascii="宋体" w:hAnsi="宋体" w:cs="宋体" w:hint="eastAsia"/>
          <w:sz w:val="28"/>
          <w:szCs w:val="28"/>
        </w:rPr>
        <w:instrText xml:space="preserve">TOC \o "1-1" \h \u </w:instrText>
      </w:r>
      <w:r>
        <w:rPr>
          <w:rFonts w:ascii="宋体" w:hAnsi="宋体" w:cs="宋体" w:hint="eastAsia"/>
          <w:sz w:val="28"/>
          <w:szCs w:val="28"/>
        </w:rPr>
        <w:fldChar w:fldCharType="separate"/>
      </w:r>
      <w:hyperlink w:anchor="_TOC_250005" w:history="1">
        <w:r>
          <w:rPr>
            <w:rFonts w:asciiTheme="minorEastAsia" w:eastAsiaTheme="minorEastAsia" w:hAnsiTheme="minorEastAsia"/>
            <w:b/>
            <w:bCs/>
            <w:w w:val="95"/>
            <w:sz w:val="28"/>
            <w:szCs w:val="28"/>
            <w:lang w:eastAsia="zh-CN"/>
          </w:rPr>
          <w:t>第一章</w:t>
        </w:r>
        <w:r>
          <w:rPr>
            <w:rFonts w:asciiTheme="minorEastAsia" w:eastAsiaTheme="minorEastAsia" w:hAnsiTheme="minorEastAsia"/>
            <w:b/>
            <w:bCs/>
            <w:w w:val="95"/>
            <w:sz w:val="28"/>
            <w:szCs w:val="28"/>
            <w:lang w:eastAsia="zh-CN"/>
          </w:rPr>
          <w:tab/>
        </w:r>
        <w:r>
          <w:rPr>
            <w:rFonts w:asciiTheme="minorEastAsia" w:eastAsiaTheme="minorEastAsia" w:hAnsiTheme="minorEastAsia"/>
            <w:b/>
            <w:bCs/>
            <w:sz w:val="28"/>
            <w:szCs w:val="28"/>
            <w:lang w:eastAsia="zh-CN"/>
          </w:rPr>
          <w:t>竞争性磋商公告</w:t>
        </w:r>
        <w:r>
          <w:rPr>
            <w:rFonts w:asciiTheme="minorEastAsia" w:eastAsiaTheme="minorEastAsia" w:hAnsiTheme="minorEastAsia"/>
            <w:sz w:val="28"/>
            <w:szCs w:val="28"/>
            <w:lang w:eastAsia="zh-CN"/>
          </w:rPr>
          <w:tab/>
          <w:t>1</w:t>
        </w:r>
      </w:hyperlink>
    </w:p>
    <w:p w:rsidR="009315EE" w:rsidRDefault="00DA583B">
      <w:pPr>
        <w:widowControl w:val="0"/>
        <w:tabs>
          <w:tab w:val="left" w:pos="1048"/>
          <w:tab w:val="right" w:leader="dot" w:pos="8296"/>
        </w:tabs>
        <w:spacing w:before="239"/>
        <w:ind w:right="7" w:firstLine="0"/>
        <w:jc w:val="center"/>
        <w:rPr>
          <w:rFonts w:asciiTheme="minorEastAsia" w:eastAsiaTheme="minorEastAsia" w:hAnsiTheme="minorEastAsia"/>
          <w:sz w:val="28"/>
          <w:szCs w:val="28"/>
          <w:lang w:eastAsia="zh-CN"/>
        </w:rPr>
      </w:pPr>
      <w:hyperlink w:anchor="_TOC_250004" w:history="1">
        <w:r>
          <w:rPr>
            <w:rFonts w:asciiTheme="minorEastAsia" w:eastAsiaTheme="minorEastAsia" w:hAnsiTheme="minorEastAsia"/>
            <w:b/>
            <w:bCs/>
            <w:w w:val="95"/>
            <w:sz w:val="28"/>
            <w:szCs w:val="28"/>
            <w:lang w:eastAsia="zh-CN"/>
          </w:rPr>
          <w:t>第二章</w:t>
        </w:r>
        <w:r>
          <w:rPr>
            <w:rFonts w:asciiTheme="minorEastAsia" w:eastAsiaTheme="minorEastAsia" w:hAnsiTheme="minorEastAsia"/>
            <w:b/>
            <w:bCs/>
            <w:w w:val="95"/>
            <w:sz w:val="28"/>
            <w:szCs w:val="28"/>
            <w:lang w:eastAsia="zh-CN"/>
          </w:rPr>
          <w:tab/>
        </w:r>
        <w:r>
          <w:rPr>
            <w:rFonts w:asciiTheme="minorEastAsia" w:eastAsiaTheme="minorEastAsia" w:hAnsiTheme="minorEastAsia" w:hint="eastAsia"/>
            <w:b/>
            <w:bCs/>
            <w:sz w:val="28"/>
            <w:szCs w:val="28"/>
            <w:lang w:eastAsia="zh-CN"/>
          </w:rPr>
          <w:t>竞争性磋商须知</w:t>
        </w:r>
        <w:r>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lang w:eastAsia="zh-CN"/>
          </w:rPr>
          <w:t>4</w:t>
        </w:r>
      </w:hyperlink>
    </w:p>
    <w:p w:rsidR="009315EE" w:rsidRDefault="00DA583B">
      <w:pPr>
        <w:widowControl w:val="0"/>
        <w:tabs>
          <w:tab w:val="left" w:pos="1048"/>
          <w:tab w:val="right" w:leader="dot" w:pos="8296"/>
        </w:tabs>
        <w:spacing w:before="241"/>
        <w:ind w:right="7" w:firstLine="0"/>
        <w:jc w:val="center"/>
        <w:rPr>
          <w:rFonts w:asciiTheme="minorEastAsia" w:eastAsiaTheme="minorEastAsia" w:hAnsiTheme="minorEastAsia"/>
          <w:sz w:val="28"/>
          <w:szCs w:val="28"/>
          <w:lang w:eastAsia="zh-CN"/>
        </w:rPr>
      </w:pPr>
      <w:hyperlink w:anchor="_TOC_250003" w:history="1">
        <w:r>
          <w:rPr>
            <w:rFonts w:asciiTheme="minorEastAsia" w:eastAsiaTheme="minorEastAsia" w:hAnsiTheme="minorEastAsia"/>
            <w:b/>
            <w:bCs/>
            <w:w w:val="95"/>
            <w:sz w:val="28"/>
            <w:szCs w:val="28"/>
            <w:lang w:eastAsia="zh-CN"/>
          </w:rPr>
          <w:t>第三章</w:t>
        </w:r>
        <w:r>
          <w:rPr>
            <w:rFonts w:asciiTheme="minorEastAsia" w:eastAsiaTheme="minorEastAsia" w:hAnsiTheme="minorEastAsia"/>
            <w:b/>
            <w:bCs/>
            <w:w w:val="95"/>
            <w:sz w:val="28"/>
            <w:szCs w:val="28"/>
            <w:lang w:eastAsia="zh-CN"/>
          </w:rPr>
          <w:tab/>
        </w:r>
        <w:r>
          <w:rPr>
            <w:rFonts w:asciiTheme="minorEastAsia" w:eastAsiaTheme="minorEastAsia" w:hAnsiTheme="minorEastAsia" w:hint="eastAsia"/>
            <w:b/>
            <w:bCs/>
            <w:sz w:val="28"/>
            <w:szCs w:val="28"/>
            <w:lang w:eastAsia="zh-CN"/>
          </w:rPr>
          <w:t>采购项目技术规格、参数及相关服务要求</w:t>
        </w:r>
        <w:r>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lang w:eastAsia="zh-CN"/>
          </w:rPr>
          <w:t>13</w:t>
        </w:r>
      </w:hyperlink>
    </w:p>
    <w:p w:rsidR="009315EE" w:rsidRDefault="00DA583B">
      <w:pPr>
        <w:widowControl w:val="0"/>
        <w:tabs>
          <w:tab w:val="left" w:pos="1048"/>
          <w:tab w:val="right" w:leader="dot" w:pos="8299"/>
        </w:tabs>
        <w:spacing w:before="239"/>
        <w:ind w:right="4" w:firstLine="0"/>
        <w:jc w:val="center"/>
        <w:rPr>
          <w:rFonts w:asciiTheme="minorEastAsia" w:eastAsiaTheme="minorEastAsia" w:hAnsiTheme="minorEastAsia"/>
          <w:sz w:val="28"/>
          <w:szCs w:val="28"/>
          <w:lang w:eastAsia="zh-CN"/>
        </w:rPr>
      </w:pPr>
      <w:hyperlink w:anchor="_TOC_250002" w:history="1">
        <w:r>
          <w:rPr>
            <w:rFonts w:asciiTheme="minorEastAsia" w:eastAsiaTheme="minorEastAsia" w:hAnsiTheme="minorEastAsia"/>
            <w:b/>
            <w:bCs/>
            <w:w w:val="95"/>
            <w:sz w:val="28"/>
            <w:szCs w:val="28"/>
            <w:lang w:eastAsia="zh-CN"/>
          </w:rPr>
          <w:t>第四章</w:t>
        </w:r>
        <w:r>
          <w:rPr>
            <w:rFonts w:asciiTheme="minorEastAsia" w:eastAsiaTheme="minorEastAsia" w:hAnsiTheme="minorEastAsia"/>
            <w:b/>
            <w:bCs/>
            <w:w w:val="95"/>
            <w:sz w:val="28"/>
            <w:szCs w:val="28"/>
            <w:lang w:eastAsia="zh-CN"/>
          </w:rPr>
          <w:tab/>
        </w:r>
        <w:r>
          <w:rPr>
            <w:rFonts w:asciiTheme="minorEastAsia" w:eastAsiaTheme="minorEastAsia" w:hAnsiTheme="minorEastAsia" w:hint="eastAsia"/>
            <w:b/>
            <w:bCs/>
            <w:sz w:val="28"/>
            <w:szCs w:val="28"/>
            <w:lang w:eastAsia="zh-CN"/>
          </w:rPr>
          <w:t>评审方法、步骤及标准</w:t>
        </w:r>
        <w:r>
          <w:rPr>
            <w:rFonts w:asciiTheme="minorEastAsia" w:eastAsiaTheme="minorEastAsia" w:hAnsiTheme="minorEastAsia"/>
            <w:sz w:val="28"/>
            <w:szCs w:val="28"/>
            <w:lang w:eastAsia="zh-CN"/>
          </w:rPr>
          <w:tab/>
        </w:r>
        <w:r>
          <w:rPr>
            <w:rFonts w:asciiTheme="minorEastAsia" w:eastAsiaTheme="minorEastAsia" w:hAnsiTheme="minorEastAsia" w:hint="eastAsia"/>
            <w:spacing w:val="-3"/>
            <w:sz w:val="28"/>
            <w:szCs w:val="28"/>
            <w:lang w:eastAsia="zh-CN"/>
          </w:rPr>
          <w:t>15</w:t>
        </w:r>
      </w:hyperlink>
    </w:p>
    <w:p w:rsidR="009315EE" w:rsidRDefault="00DA583B">
      <w:pPr>
        <w:widowControl w:val="0"/>
        <w:tabs>
          <w:tab w:val="left" w:pos="1048"/>
          <w:tab w:val="right" w:leader="dot" w:pos="8296"/>
        </w:tabs>
        <w:spacing w:before="239"/>
        <w:ind w:right="7" w:firstLine="0"/>
        <w:jc w:val="center"/>
        <w:rPr>
          <w:rFonts w:asciiTheme="minorEastAsia" w:eastAsiaTheme="minorEastAsia" w:hAnsiTheme="minorEastAsia"/>
          <w:sz w:val="28"/>
          <w:szCs w:val="28"/>
          <w:lang w:eastAsia="zh-CN"/>
        </w:rPr>
      </w:pPr>
      <w:hyperlink w:anchor="_TOC_250001" w:history="1">
        <w:r>
          <w:rPr>
            <w:rFonts w:asciiTheme="minorEastAsia" w:eastAsiaTheme="minorEastAsia" w:hAnsiTheme="minorEastAsia"/>
            <w:b/>
            <w:bCs/>
            <w:w w:val="95"/>
            <w:sz w:val="28"/>
            <w:szCs w:val="28"/>
            <w:lang w:eastAsia="zh-CN"/>
          </w:rPr>
          <w:t>第五章</w:t>
        </w:r>
        <w:r>
          <w:rPr>
            <w:rFonts w:asciiTheme="minorEastAsia" w:eastAsiaTheme="minorEastAsia" w:hAnsiTheme="minorEastAsia"/>
            <w:b/>
            <w:bCs/>
            <w:w w:val="95"/>
            <w:sz w:val="28"/>
            <w:szCs w:val="28"/>
            <w:lang w:eastAsia="zh-CN"/>
          </w:rPr>
          <w:tab/>
        </w:r>
        <w:r>
          <w:rPr>
            <w:rFonts w:asciiTheme="minorEastAsia" w:eastAsiaTheme="minorEastAsia" w:hAnsiTheme="minorEastAsia" w:hint="eastAsia"/>
            <w:b/>
            <w:bCs/>
            <w:sz w:val="28"/>
            <w:szCs w:val="28"/>
            <w:lang w:eastAsia="zh-CN"/>
          </w:rPr>
          <w:t>合同格式</w:t>
        </w:r>
        <w:r>
          <w:rPr>
            <w:rFonts w:asciiTheme="minorEastAsia" w:eastAsiaTheme="minorEastAsia" w:hAnsiTheme="minorEastAsia"/>
            <w:b/>
            <w:bCs/>
            <w:sz w:val="28"/>
            <w:szCs w:val="28"/>
            <w:lang w:eastAsia="zh-CN"/>
          </w:rPr>
          <w:t>（格式）</w:t>
        </w:r>
        <w:r>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lang w:eastAsia="zh-CN"/>
          </w:rPr>
          <w:t>21</w:t>
        </w:r>
      </w:hyperlink>
    </w:p>
    <w:p w:rsidR="009315EE" w:rsidRDefault="00DA583B">
      <w:pPr>
        <w:widowControl w:val="0"/>
        <w:tabs>
          <w:tab w:val="left" w:pos="1048"/>
          <w:tab w:val="right" w:leader="dot" w:pos="8296"/>
        </w:tabs>
        <w:spacing w:before="239"/>
        <w:ind w:right="7" w:firstLine="0"/>
        <w:jc w:val="center"/>
        <w:rPr>
          <w:rFonts w:ascii="仿宋" w:eastAsia="仿宋" w:hAnsi="仿宋"/>
          <w:b/>
          <w:bCs/>
          <w:i/>
          <w:sz w:val="28"/>
          <w:szCs w:val="28"/>
        </w:rPr>
      </w:pPr>
      <w:hyperlink w:anchor="_TOC_250000" w:history="1">
        <w:r>
          <w:rPr>
            <w:rFonts w:asciiTheme="minorEastAsia" w:eastAsiaTheme="minorEastAsia" w:hAnsiTheme="minorEastAsia"/>
            <w:b/>
            <w:bCs/>
            <w:w w:val="95"/>
            <w:sz w:val="28"/>
            <w:szCs w:val="28"/>
            <w:lang w:eastAsia="zh-CN"/>
          </w:rPr>
          <w:t>第六章</w:t>
        </w:r>
        <w:r>
          <w:rPr>
            <w:rFonts w:asciiTheme="minorEastAsia" w:eastAsiaTheme="minorEastAsia" w:hAnsiTheme="minorEastAsia"/>
            <w:b/>
            <w:bCs/>
            <w:w w:val="95"/>
            <w:sz w:val="28"/>
            <w:szCs w:val="28"/>
            <w:lang w:eastAsia="zh-CN"/>
          </w:rPr>
          <w:tab/>
        </w:r>
        <w:r>
          <w:rPr>
            <w:rFonts w:asciiTheme="minorEastAsia" w:eastAsiaTheme="minorEastAsia" w:hAnsiTheme="minorEastAsia"/>
            <w:b/>
            <w:bCs/>
            <w:sz w:val="28"/>
            <w:szCs w:val="28"/>
            <w:lang w:eastAsia="zh-CN"/>
          </w:rPr>
          <w:t>响应文件格式</w:t>
        </w:r>
        <w:r>
          <w:rPr>
            <w:rFonts w:asciiTheme="minorEastAsia" w:eastAsiaTheme="minorEastAsia" w:hAnsiTheme="minorEastAsia"/>
            <w:sz w:val="28"/>
            <w:szCs w:val="28"/>
            <w:lang w:eastAsia="zh-CN"/>
          </w:rPr>
          <w:tab/>
        </w:r>
        <w:r>
          <w:rPr>
            <w:rFonts w:asciiTheme="minorEastAsia" w:eastAsiaTheme="minorEastAsia" w:hAnsiTheme="minorEastAsia" w:hint="eastAsia"/>
            <w:sz w:val="28"/>
            <w:szCs w:val="28"/>
            <w:lang w:eastAsia="zh-CN"/>
          </w:rPr>
          <w:t>24</w:t>
        </w:r>
      </w:hyperlink>
    </w:p>
    <w:p w:rsidR="009315EE" w:rsidRDefault="009315EE">
      <w:pPr>
        <w:pStyle w:val="10"/>
        <w:tabs>
          <w:tab w:val="right" w:leader="dot" w:pos="8732"/>
        </w:tabs>
        <w:spacing w:line="360" w:lineRule="auto"/>
        <w:rPr>
          <w:sz w:val="28"/>
          <w:szCs w:val="28"/>
        </w:rPr>
      </w:pPr>
    </w:p>
    <w:p w:rsidR="009315EE" w:rsidRDefault="00DA583B">
      <w:pPr>
        <w:spacing w:line="360" w:lineRule="auto"/>
        <w:jc w:val="both"/>
        <w:rPr>
          <w:rFonts w:ascii="宋体" w:hAnsi="宋体" w:cs="宋体"/>
          <w:sz w:val="28"/>
          <w:szCs w:val="28"/>
          <w:lang w:eastAsia="zh-CN"/>
        </w:rPr>
      </w:pPr>
      <w:r>
        <w:rPr>
          <w:rFonts w:ascii="宋体" w:hAnsi="宋体" w:cs="宋体" w:hint="eastAsia"/>
          <w:sz w:val="28"/>
          <w:szCs w:val="28"/>
          <w:lang w:eastAsia="zh-CN"/>
        </w:rPr>
        <w:fldChar w:fldCharType="end"/>
      </w:r>
    </w:p>
    <w:p w:rsidR="009315EE" w:rsidRDefault="009315EE">
      <w:pPr>
        <w:tabs>
          <w:tab w:val="left" w:pos="2250"/>
        </w:tabs>
        <w:spacing w:line="360" w:lineRule="auto"/>
        <w:jc w:val="center"/>
        <w:rPr>
          <w:rFonts w:ascii="宋体" w:hAnsi="宋体" w:cs="宋体"/>
          <w:sz w:val="28"/>
          <w:szCs w:val="28"/>
          <w:lang w:eastAsia="zh-CN"/>
        </w:rPr>
        <w:sectPr w:rsidR="009315EE">
          <w:pgSz w:w="11906" w:h="16838"/>
          <w:pgMar w:top="1531" w:right="1587" w:bottom="1531" w:left="1587" w:header="1134" w:footer="1134" w:gutter="0"/>
          <w:cols w:space="720"/>
          <w:titlePg/>
          <w:docGrid w:type="lines" w:linePitch="323"/>
        </w:sectPr>
      </w:pPr>
    </w:p>
    <w:p w:rsidR="009315EE" w:rsidRDefault="00DA583B">
      <w:pPr>
        <w:widowControl w:val="0"/>
        <w:spacing w:line="720" w:lineRule="auto"/>
        <w:ind w:firstLine="0"/>
        <w:jc w:val="center"/>
        <w:rPr>
          <w:rFonts w:ascii="宋体" w:hAnsi="宋体" w:cs="宋体"/>
          <w:b/>
          <w:bCs/>
          <w:kern w:val="44"/>
          <w:sz w:val="32"/>
          <w:szCs w:val="32"/>
          <w:lang w:val="zh-CN" w:eastAsia="zh-CN"/>
        </w:rPr>
      </w:pPr>
      <w:bookmarkStart w:id="1" w:name="_Toc20333"/>
      <w:bookmarkStart w:id="2" w:name="_Toc24181"/>
      <w:r>
        <w:rPr>
          <w:rFonts w:ascii="宋体" w:hAnsi="宋体" w:cs="宋体" w:hint="eastAsia"/>
          <w:b/>
          <w:bCs/>
          <w:kern w:val="44"/>
          <w:sz w:val="32"/>
          <w:szCs w:val="32"/>
          <w:lang w:val="zh-CN" w:eastAsia="zh-CN"/>
        </w:rPr>
        <w:lastRenderedPageBreak/>
        <w:t>第一章</w:t>
      </w:r>
      <w:r>
        <w:rPr>
          <w:rFonts w:ascii="宋体" w:hAnsi="宋体" w:cs="宋体" w:hint="eastAsia"/>
          <w:b/>
          <w:bCs/>
          <w:kern w:val="44"/>
          <w:sz w:val="32"/>
          <w:szCs w:val="32"/>
          <w:lang w:val="zh-CN" w:eastAsia="zh-CN"/>
        </w:rPr>
        <w:t xml:space="preserve">  </w:t>
      </w:r>
      <w:r>
        <w:rPr>
          <w:rFonts w:ascii="宋体" w:hAnsi="宋体" w:cs="宋体" w:hint="eastAsia"/>
          <w:b/>
          <w:bCs/>
          <w:kern w:val="44"/>
          <w:sz w:val="32"/>
          <w:szCs w:val="32"/>
          <w:lang w:val="zh-CN" w:eastAsia="zh-CN"/>
        </w:rPr>
        <w:t>竞争性磋商公告</w:t>
      </w:r>
      <w:bookmarkEnd w:id="1"/>
    </w:p>
    <w:tbl>
      <w:tblPr>
        <w:tblStyle w:val="af2"/>
        <w:tblW w:w="0" w:type="auto"/>
        <w:tblLook w:val="04A0" w:firstRow="1" w:lastRow="0" w:firstColumn="1" w:lastColumn="0" w:noHBand="0" w:noVBand="1"/>
      </w:tblPr>
      <w:tblGrid>
        <w:gridCol w:w="8522"/>
      </w:tblGrid>
      <w:tr w:rsidR="009315EE">
        <w:trPr>
          <w:trHeight w:val="2740"/>
        </w:trPr>
        <w:tc>
          <w:tcPr>
            <w:tcW w:w="9288" w:type="dxa"/>
          </w:tcPr>
          <w:p w:rsidR="009315EE" w:rsidRDefault="00DA583B">
            <w:pPr>
              <w:autoSpaceDE w:val="0"/>
              <w:autoSpaceDN w:val="0"/>
              <w:adjustRightInd w:val="0"/>
              <w:snapToGrid w:val="0"/>
              <w:spacing w:before="240" w:line="360" w:lineRule="auto"/>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项目概况</w:t>
            </w:r>
          </w:p>
          <w:p w:rsidR="009315EE" w:rsidRDefault="00DA583B" w:rsidP="00FE3179">
            <w:pPr>
              <w:autoSpaceDE w:val="0"/>
              <w:autoSpaceDN w:val="0"/>
              <w:adjustRightInd w:val="0"/>
              <w:snapToGrid w:val="0"/>
              <w:spacing w:line="360" w:lineRule="auto"/>
              <w:ind w:firstLineChars="250" w:firstLine="70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临空区起步区中段排水工程设计服务的潜在投标人应在湖北铜冶项目管理有限公司</w:t>
            </w:r>
            <w:r>
              <w:rPr>
                <w:rFonts w:asciiTheme="minorEastAsia" w:eastAsiaTheme="minorEastAsia" w:hAnsiTheme="minorEastAsia" w:cs="宋体" w:hint="eastAsia"/>
                <w:sz w:val="28"/>
                <w:szCs w:val="28"/>
                <w:shd w:val="clear" w:color="auto" w:fill="FFFFFF"/>
                <w:lang w:eastAsia="zh-CN"/>
              </w:rPr>
              <w:t>报名</w:t>
            </w:r>
            <w:r>
              <w:rPr>
                <w:rFonts w:asciiTheme="minorEastAsia" w:eastAsiaTheme="minorEastAsia" w:hAnsiTheme="minorEastAsia" w:cs="宋体" w:hint="eastAsia"/>
                <w:sz w:val="28"/>
                <w:szCs w:val="28"/>
                <w:shd w:val="clear" w:color="auto" w:fill="FFFFFF"/>
              </w:rPr>
              <w:t>获取采购文件，并于</w:t>
            </w:r>
            <w:r w:rsidRPr="00FE3179">
              <w:rPr>
                <w:rFonts w:asciiTheme="minorEastAsia" w:eastAsiaTheme="minorEastAsia" w:hAnsiTheme="minorEastAsia" w:cs="宋体" w:hint="eastAsia"/>
                <w:sz w:val="28"/>
                <w:szCs w:val="28"/>
                <w:shd w:val="clear" w:color="auto" w:fill="FFFFFF"/>
              </w:rPr>
              <w:t>202</w:t>
            </w:r>
            <w:r w:rsidRPr="00FE3179">
              <w:rPr>
                <w:rFonts w:asciiTheme="minorEastAsia" w:eastAsiaTheme="minorEastAsia" w:hAnsiTheme="minorEastAsia" w:cs="宋体" w:hint="eastAsia"/>
                <w:sz w:val="28"/>
                <w:szCs w:val="28"/>
                <w:shd w:val="clear" w:color="auto" w:fill="FFFFFF"/>
                <w:lang w:eastAsia="zh-CN"/>
              </w:rPr>
              <w:t>5</w:t>
            </w:r>
            <w:r w:rsidRPr="00FE3179">
              <w:rPr>
                <w:rFonts w:asciiTheme="minorEastAsia" w:eastAsiaTheme="minorEastAsia" w:hAnsiTheme="minorEastAsia" w:cs="宋体" w:hint="eastAsia"/>
                <w:sz w:val="28"/>
                <w:szCs w:val="28"/>
                <w:shd w:val="clear" w:color="auto" w:fill="FFFFFF"/>
              </w:rPr>
              <w:t>年</w:t>
            </w:r>
            <w:r w:rsidRPr="00FE3179">
              <w:rPr>
                <w:rFonts w:asciiTheme="minorEastAsia" w:eastAsiaTheme="minorEastAsia" w:hAnsiTheme="minorEastAsia" w:cs="宋体" w:hint="eastAsia"/>
                <w:sz w:val="28"/>
                <w:szCs w:val="28"/>
                <w:shd w:val="clear" w:color="auto" w:fill="FFFFFF"/>
                <w:lang w:eastAsia="zh-CN"/>
              </w:rPr>
              <w:t>4</w:t>
            </w:r>
            <w:r w:rsidRPr="00FE3179">
              <w:rPr>
                <w:rFonts w:asciiTheme="minorEastAsia" w:eastAsiaTheme="minorEastAsia" w:hAnsiTheme="minorEastAsia" w:cs="宋体" w:hint="eastAsia"/>
                <w:sz w:val="28"/>
                <w:szCs w:val="28"/>
                <w:shd w:val="clear" w:color="auto" w:fill="FFFFFF"/>
              </w:rPr>
              <w:t>月</w:t>
            </w:r>
            <w:r w:rsidR="00FE3179" w:rsidRPr="00FE3179">
              <w:rPr>
                <w:rFonts w:asciiTheme="minorEastAsia" w:eastAsiaTheme="minorEastAsia" w:hAnsiTheme="minorEastAsia" w:cs="宋体" w:hint="eastAsia"/>
                <w:sz w:val="28"/>
                <w:szCs w:val="28"/>
                <w:shd w:val="clear" w:color="auto" w:fill="FFFFFF"/>
                <w:lang w:eastAsia="zh-CN"/>
              </w:rPr>
              <w:t>11</w:t>
            </w:r>
            <w:r w:rsidRPr="00FE3179">
              <w:rPr>
                <w:rFonts w:asciiTheme="minorEastAsia" w:eastAsiaTheme="minorEastAsia" w:hAnsiTheme="minorEastAsia" w:cs="宋体" w:hint="eastAsia"/>
                <w:sz w:val="28"/>
                <w:szCs w:val="28"/>
                <w:shd w:val="clear" w:color="auto" w:fill="FFFFFF"/>
              </w:rPr>
              <w:t>日</w:t>
            </w:r>
            <w:r w:rsidR="00FE3179" w:rsidRPr="00FE3179">
              <w:rPr>
                <w:rFonts w:asciiTheme="minorEastAsia" w:eastAsiaTheme="minorEastAsia" w:hAnsiTheme="minorEastAsia" w:cs="宋体" w:hint="eastAsia"/>
                <w:sz w:val="28"/>
                <w:szCs w:val="28"/>
                <w:shd w:val="clear" w:color="auto" w:fill="FFFFFF"/>
                <w:lang w:eastAsia="zh-CN"/>
              </w:rPr>
              <w:t>9</w:t>
            </w:r>
            <w:r w:rsidRPr="00FE3179">
              <w:rPr>
                <w:rFonts w:asciiTheme="minorEastAsia" w:eastAsiaTheme="minorEastAsia" w:hAnsiTheme="minorEastAsia" w:cs="宋体" w:hint="eastAsia"/>
                <w:sz w:val="28"/>
                <w:szCs w:val="28"/>
                <w:shd w:val="clear" w:color="auto" w:fill="FFFFFF"/>
              </w:rPr>
              <w:t>时</w:t>
            </w:r>
            <w:r w:rsidRPr="00FE3179">
              <w:rPr>
                <w:rFonts w:asciiTheme="minorEastAsia" w:eastAsiaTheme="minorEastAsia" w:hAnsiTheme="minorEastAsia" w:cs="宋体" w:hint="eastAsia"/>
                <w:sz w:val="28"/>
                <w:szCs w:val="28"/>
                <w:shd w:val="clear" w:color="auto" w:fill="FFFFFF"/>
                <w:lang w:eastAsia="zh-CN"/>
              </w:rPr>
              <w:t>3</w:t>
            </w:r>
            <w:r w:rsidRPr="00FE3179">
              <w:rPr>
                <w:rFonts w:asciiTheme="minorEastAsia" w:eastAsiaTheme="minorEastAsia" w:hAnsiTheme="minorEastAsia" w:cs="宋体" w:hint="eastAsia"/>
                <w:sz w:val="28"/>
                <w:szCs w:val="28"/>
                <w:shd w:val="clear" w:color="auto" w:fill="FFFFFF"/>
              </w:rPr>
              <w:t>0</w:t>
            </w:r>
            <w:r w:rsidRPr="00FE3179">
              <w:rPr>
                <w:rFonts w:asciiTheme="minorEastAsia" w:eastAsiaTheme="minorEastAsia" w:hAnsiTheme="minorEastAsia" w:cs="宋体" w:hint="eastAsia"/>
                <w:sz w:val="28"/>
                <w:szCs w:val="28"/>
                <w:shd w:val="clear" w:color="auto" w:fill="FFFFFF"/>
              </w:rPr>
              <w:t>分</w:t>
            </w:r>
            <w:r>
              <w:rPr>
                <w:rFonts w:asciiTheme="minorEastAsia" w:eastAsiaTheme="minorEastAsia" w:hAnsiTheme="minorEastAsia" w:cs="宋体" w:hint="eastAsia"/>
                <w:sz w:val="28"/>
                <w:szCs w:val="28"/>
                <w:shd w:val="clear" w:color="auto" w:fill="FFFFFF"/>
              </w:rPr>
              <w:t>00</w:t>
            </w:r>
            <w:r>
              <w:rPr>
                <w:rFonts w:asciiTheme="minorEastAsia" w:eastAsiaTheme="minorEastAsia" w:hAnsiTheme="minorEastAsia" w:cs="宋体" w:hint="eastAsia"/>
                <w:sz w:val="28"/>
                <w:szCs w:val="28"/>
                <w:shd w:val="clear" w:color="auto" w:fill="FFFFFF"/>
              </w:rPr>
              <w:t>秒前（北京时间、下同）提交响应文件。</w:t>
            </w:r>
          </w:p>
        </w:tc>
      </w:tr>
    </w:tbl>
    <w:p w:rsidR="009315EE" w:rsidRDefault="00DA583B">
      <w:pPr>
        <w:autoSpaceDE w:val="0"/>
        <w:autoSpaceDN w:val="0"/>
        <w:adjustRightInd w:val="0"/>
        <w:snapToGrid w:val="0"/>
        <w:spacing w:line="360" w:lineRule="auto"/>
        <w:ind w:firstLine="0"/>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一、项目基本情况</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、项目编号：</w:t>
      </w:r>
      <w:r>
        <w:rPr>
          <w:rFonts w:asciiTheme="minorEastAsia" w:eastAsiaTheme="minorEastAsia" w:hAnsiTheme="minorEastAsia" w:cs="宋体"/>
          <w:sz w:val="28"/>
          <w:szCs w:val="28"/>
          <w:shd w:val="clear" w:color="auto" w:fill="FFFFFF"/>
        </w:rPr>
        <w:t>HBTY-XX-202</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sz w:val="28"/>
          <w:szCs w:val="28"/>
          <w:shd w:val="clear" w:color="auto" w:fill="FFFFFF"/>
        </w:rPr>
        <w:t>001</w:t>
      </w:r>
      <w:r>
        <w:rPr>
          <w:rFonts w:asciiTheme="minorEastAsia" w:eastAsiaTheme="minorEastAsia" w:hAnsiTheme="minorEastAsia" w:cs="宋体" w:hint="eastAsia"/>
          <w:sz w:val="28"/>
          <w:szCs w:val="28"/>
          <w:shd w:val="clear" w:color="auto" w:fill="FFFFFF"/>
        </w:rPr>
        <w:t xml:space="preserve"> </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、项目名称：临空区起步区中段排水工程</w:t>
      </w:r>
      <w:bookmarkStart w:id="3" w:name="OLE_LINK3"/>
      <w:bookmarkStart w:id="4" w:name="OLE_LINK4"/>
      <w:r>
        <w:rPr>
          <w:rFonts w:asciiTheme="minorEastAsia" w:eastAsiaTheme="minorEastAsia" w:hAnsiTheme="minorEastAsia" w:cs="宋体" w:hint="eastAsia"/>
          <w:sz w:val="28"/>
          <w:szCs w:val="28"/>
          <w:shd w:val="clear" w:color="auto" w:fill="FFFFFF"/>
        </w:rPr>
        <w:t>设计服务</w:t>
      </w:r>
      <w:bookmarkEnd w:id="3"/>
      <w:bookmarkEnd w:id="4"/>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、采购方式：竞争性磋商</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、招标控制价金额：控制价按《工程勘察设计收费标准》</w:t>
      </w:r>
      <w:r>
        <w:rPr>
          <w:rFonts w:asciiTheme="minorEastAsia" w:eastAsiaTheme="minorEastAsia" w:hAnsiTheme="minorEastAsia" w:cs="宋体" w:hint="eastAsia"/>
          <w:sz w:val="28"/>
          <w:szCs w:val="28"/>
          <w:shd w:val="clear" w:color="auto" w:fill="FFFFFF"/>
        </w:rPr>
        <w:t>2022</w:t>
      </w:r>
      <w:r>
        <w:rPr>
          <w:rFonts w:asciiTheme="minorEastAsia" w:eastAsiaTheme="minorEastAsia" w:hAnsiTheme="minorEastAsia" w:cs="宋体" w:hint="eastAsia"/>
          <w:sz w:val="28"/>
          <w:szCs w:val="28"/>
          <w:shd w:val="clear" w:color="auto" w:fill="FFFFFF"/>
        </w:rPr>
        <w:t>修订版收费标准的</w:t>
      </w:r>
      <w:r>
        <w:rPr>
          <w:rFonts w:asciiTheme="minorEastAsia" w:eastAsiaTheme="minorEastAsia" w:hAnsiTheme="minorEastAsia" w:cs="宋体" w:hint="eastAsia"/>
          <w:sz w:val="28"/>
          <w:szCs w:val="28"/>
          <w:shd w:val="clear" w:color="auto" w:fill="FFFFFF"/>
        </w:rPr>
        <w:t>43.91%</w:t>
      </w:r>
      <w:r>
        <w:rPr>
          <w:rFonts w:asciiTheme="minorEastAsia" w:eastAsiaTheme="minorEastAsia" w:hAnsiTheme="minorEastAsia" w:cs="宋体" w:hint="eastAsia"/>
          <w:sz w:val="28"/>
          <w:szCs w:val="28"/>
          <w:shd w:val="clear" w:color="auto" w:fill="FFFFFF"/>
        </w:rPr>
        <w:t>，报价超出此限价为无效投标。</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、采购需求：详见“第三章</w:t>
      </w:r>
      <w:r>
        <w:rPr>
          <w:rFonts w:asciiTheme="minorEastAsia" w:eastAsiaTheme="minorEastAsia" w:hAnsiTheme="minorEastAsia" w:cs="宋体" w:hint="eastAsia"/>
          <w:sz w:val="28"/>
          <w:szCs w:val="28"/>
          <w:shd w:val="clear" w:color="auto" w:fill="FFFFFF"/>
        </w:rPr>
        <w:t xml:space="preserve"> </w:t>
      </w:r>
      <w:r>
        <w:rPr>
          <w:rFonts w:asciiTheme="minorEastAsia" w:eastAsiaTheme="minorEastAsia" w:hAnsiTheme="minorEastAsia" w:cs="宋体" w:hint="eastAsia"/>
          <w:sz w:val="28"/>
          <w:szCs w:val="28"/>
          <w:shd w:val="clear" w:color="auto" w:fill="FFFFFF"/>
        </w:rPr>
        <w:t>项目技术、服务及商务要求”的全部内容。</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lang w:eastAsia="zh-CN"/>
        </w:rPr>
      </w:pPr>
      <w:r>
        <w:rPr>
          <w:rFonts w:asciiTheme="minorEastAsia" w:eastAsiaTheme="minorEastAsia" w:hAnsiTheme="minorEastAsia" w:cs="宋体" w:hint="eastAsia"/>
          <w:sz w:val="28"/>
          <w:szCs w:val="28"/>
          <w:shd w:val="clear" w:color="auto" w:fill="FFFFFF"/>
          <w:lang w:eastAsia="zh-CN"/>
        </w:rPr>
        <w:t>6</w:t>
      </w:r>
      <w:r>
        <w:rPr>
          <w:rFonts w:asciiTheme="minorEastAsia" w:eastAsiaTheme="minorEastAsia" w:hAnsiTheme="minorEastAsia" w:cs="宋体" w:hint="eastAsia"/>
          <w:sz w:val="28"/>
          <w:szCs w:val="28"/>
          <w:shd w:val="clear" w:color="auto" w:fill="FFFFFF"/>
        </w:rPr>
        <w:t>、</w:t>
      </w:r>
      <w:bookmarkStart w:id="5" w:name="OLE_LINK6"/>
      <w:bookmarkStart w:id="6" w:name="OLE_LINK5"/>
      <w:r>
        <w:rPr>
          <w:rFonts w:asciiTheme="minorEastAsia" w:eastAsiaTheme="minorEastAsia" w:hAnsiTheme="minorEastAsia" w:cs="宋体" w:hint="eastAsia"/>
          <w:sz w:val="28"/>
          <w:szCs w:val="28"/>
          <w:shd w:val="clear" w:color="auto" w:fill="FFFFFF"/>
        </w:rPr>
        <w:t>合同履约期限</w:t>
      </w:r>
      <w:bookmarkEnd w:id="5"/>
      <w:bookmarkEnd w:id="6"/>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成交文件交付期为</w:t>
      </w:r>
      <w:r>
        <w:rPr>
          <w:rFonts w:asciiTheme="minorEastAsia" w:eastAsiaTheme="minorEastAsia" w:hAnsiTheme="minorEastAsia" w:cs="宋体" w:hint="eastAsia"/>
          <w:sz w:val="28"/>
          <w:szCs w:val="28"/>
          <w:shd w:val="clear" w:color="auto" w:fill="FFFFFF"/>
          <w:lang w:eastAsia="zh-CN"/>
        </w:rPr>
        <w:t>60</w:t>
      </w:r>
      <w:r>
        <w:rPr>
          <w:rFonts w:asciiTheme="minorEastAsia" w:eastAsiaTheme="minorEastAsia" w:hAnsiTheme="minorEastAsia" w:cs="宋体" w:hint="eastAsia"/>
          <w:sz w:val="28"/>
          <w:szCs w:val="28"/>
          <w:shd w:val="clear" w:color="auto" w:fill="FFFFFF"/>
          <w:lang w:eastAsia="zh-CN"/>
        </w:rPr>
        <w:t>日历天，且须在项目实施全过程中提供技术服务，直至项目总体完工并验收合格。</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lang w:eastAsia="zh-CN"/>
        </w:rPr>
        <w:t>7</w:t>
      </w:r>
      <w:r>
        <w:rPr>
          <w:rFonts w:asciiTheme="minorEastAsia" w:eastAsiaTheme="minorEastAsia" w:hAnsiTheme="minorEastAsia" w:cs="宋体" w:hint="eastAsia"/>
          <w:sz w:val="28"/>
          <w:szCs w:val="28"/>
          <w:shd w:val="clear" w:color="auto" w:fill="FFFFFF"/>
        </w:rPr>
        <w:t>、本项目（是</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否）专门面向中小企业：是</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lang w:eastAsia="zh-CN"/>
        </w:rPr>
        <w:t>8</w:t>
      </w:r>
      <w:r>
        <w:rPr>
          <w:rFonts w:asciiTheme="minorEastAsia" w:eastAsiaTheme="minorEastAsia" w:hAnsiTheme="minorEastAsia" w:cs="宋体" w:hint="eastAsia"/>
          <w:sz w:val="28"/>
          <w:szCs w:val="28"/>
          <w:shd w:val="clear" w:color="auto" w:fill="FFFFFF"/>
        </w:rPr>
        <w:t>、本项目是否接受联合体投标：否</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二、供应商的资格要求</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、满足《中华人民共和国政府采购法》第二十二条规定，即：</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）具有独立承担民事责任的能力；</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）具有良好的商业信誉和健全的财务会计制度；</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）具有履行合同所必需的设备和专业技术能力；</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）有依法缴纳税收和社会保障资金的良好记录；</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w:t>
      </w:r>
      <w:r>
        <w:rPr>
          <w:rFonts w:asciiTheme="minorEastAsia" w:eastAsiaTheme="minorEastAsia" w:hAnsiTheme="minorEastAsia" w:cs="宋体" w:hint="eastAsia"/>
          <w:sz w:val="28"/>
          <w:szCs w:val="28"/>
          <w:shd w:val="clear" w:color="auto" w:fill="FFFFFF"/>
        </w:rPr>
        <w:t>5</w:t>
      </w:r>
      <w:r>
        <w:rPr>
          <w:rFonts w:asciiTheme="minorEastAsia" w:eastAsiaTheme="minorEastAsia" w:hAnsiTheme="minorEastAsia" w:cs="宋体" w:hint="eastAsia"/>
          <w:sz w:val="28"/>
          <w:szCs w:val="28"/>
          <w:shd w:val="clear" w:color="auto" w:fill="FFFFFF"/>
        </w:rPr>
        <w:t>）参加政府采购活动前三年内，在经营活动中没有重大违法记录；</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6</w:t>
      </w:r>
      <w:r>
        <w:rPr>
          <w:rFonts w:asciiTheme="minorEastAsia" w:eastAsiaTheme="minorEastAsia" w:hAnsiTheme="minorEastAsia" w:cs="宋体" w:hint="eastAsia"/>
          <w:sz w:val="28"/>
          <w:szCs w:val="28"/>
          <w:shd w:val="clear" w:color="auto" w:fill="FFFFFF"/>
        </w:rPr>
        <w:t>）法律、行政法规规定的其他条件。</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、单位负责人为同一人或者存在直接控股、管理关系的不同供应商，不得参加本项目同一合同项下的政府采购活动。</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、为本采购项目提供整体设计、规范编制或者项目管理、监理、检测等服务的，不得再参加本项目的其他招标采购活动。</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、未被列入失信被执行人、重大税收违法失信主体，未被列入政府采购严重违法失信行为记录名单。</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5</w:t>
      </w:r>
      <w:r>
        <w:rPr>
          <w:rFonts w:asciiTheme="minorEastAsia" w:eastAsiaTheme="minorEastAsia" w:hAnsiTheme="minorEastAsia" w:cs="宋体" w:hint="eastAsia"/>
          <w:sz w:val="28"/>
          <w:szCs w:val="28"/>
          <w:shd w:val="clear" w:color="auto" w:fill="FFFFFF"/>
        </w:rPr>
        <w:t>、落实政府采购政策需满足的资格要求：本项目为专门面向中小微企业，供应商须符合《中小企业划型标准规定》（工信部联企业〔</w:t>
      </w:r>
      <w:r>
        <w:rPr>
          <w:rFonts w:asciiTheme="minorEastAsia" w:eastAsiaTheme="minorEastAsia" w:hAnsiTheme="minorEastAsia" w:cs="宋体" w:hint="eastAsia"/>
          <w:sz w:val="28"/>
          <w:szCs w:val="28"/>
          <w:shd w:val="clear" w:color="auto" w:fill="FFFFFF"/>
        </w:rPr>
        <w:t>2011</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300</w:t>
      </w:r>
      <w:r>
        <w:rPr>
          <w:rFonts w:asciiTheme="minorEastAsia" w:eastAsiaTheme="minorEastAsia" w:hAnsiTheme="minorEastAsia" w:cs="宋体" w:hint="eastAsia"/>
          <w:sz w:val="28"/>
          <w:szCs w:val="28"/>
          <w:shd w:val="clear" w:color="auto" w:fill="FFFFFF"/>
        </w:rPr>
        <w:t>号文）中“其他未列明行业”对中小微企业划型的标准并提供《中小企业声明函》。</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6</w:t>
      </w:r>
      <w:r>
        <w:rPr>
          <w:rFonts w:asciiTheme="minorEastAsia" w:eastAsiaTheme="minorEastAsia" w:hAnsiTheme="minorEastAsia" w:cs="宋体" w:hint="eastAsia"/>
          <w:sz w:val="28"/>
          <w:szCs w:val="28"/>
          <w:shd w:val="clear" w:color="auto" w:fill="FFFFFF"/>
        </w:rPr>
        <w:t>、本项目的特定资格要求：供应商</w:t>
      </w:r>
      <w:r>
        <w:rPr>
          <w:rFonts w:asciiTheme="minorEastAsia" w:eastAsiaTheme="minorEastAsia" w:hAnsiTheme="minorEastAsia" w:cs="宋体" w:hint="eastAsia"/>
          <w:sz w:val="28"/>
          <w:szCs w:val="28"/>
          <w:shd w:val="clear" w:color="auto" w:fill="FFFFFF"/>
          <w:lang w:eastAsia="zh-CN"/>
        </w:rPr>
        <w:t>须</w:t>
      </w:r>
      <w:r>
        <w:rPr>
          <w:rFonts w:asciiTheme="minorEastAsia" w:eastAsiaTheme="minorEastAsia" w:hAnsiTheme="minorEastAsia" w:cs="宋体" w:hint="eastAsia"/>
          <w:sz w:val="28"/>
          <w:szCs w:val="28"/>
          <w:shd w:val="clear" w:color="auto" w:fill="FFFFFF"/>
        </w:rPr>
        <w:t>具备工程设计市政行业乙级及以上资质或排水工程专业乙级及以上资质。</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三、获取采购文件</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凡有意参加投标的供应商可在黄石临空经济区官网（网址：</w:t>
      </w:r>
      <w:r>
        <w:rPr>
          <w:rFonts w:asciiTheme="minorEastAsia" w:eastAsiaTheme="minorEastAsia" w:hAnsiTheme="minorEastAsia" w:cs="宋体" w:hint="eastAsia"/>
          <w:sz w:val="28"/>
          <w:szCs w:val="28"/>
          <w:shd w:val="clear" w:color="auto" w:fill="FFFFFF"/>
        </w:rPr>
        <w:t>http://lkjjq.huangshi.gov.cn/</w:t>
      </w:r>
      <w:r>
        <w:rPr>
          <w:rFonts w:asciiTheme="minorEastAsia" w:eastAsiaTheme="minorEastAsia" w:hAnsiTheme="minorEastAsia" w:cs="宋体" w:hint="eastAsia"/>
          <w:sz w:val="28"/>
          <w:szCs w:val="28"/>
          <w:shd w:val="clear" w:color="auto" w:fill="FFFFFF"/>
        </w:rPr>
        <w:t>）下载文件；</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获取时间：</w:t>
      </w:r>
      <w:r w:rsidRPr="00FE3179">
        <w:rPr>
          <w:rFonts w:asciiTheme="minorEastAsia" w:eastAsiaTheme="minorEastAsia" w:hAnsiTheme="minorEastAsia" w:cs="宋体" w:hint="eastAsia"/>
          <w:sz w:val="28"/>
          <w:szCs w:val="28"/>
          <w:shd w:val="clear" w:color="auto" w:fill="FFFFFF"/>
        </w:rPr>
        <w:t>202</w:t>
      </w:r>
      <w:r w:rsidRPr="00FE3179">
        <w:rPr>
          <w:rFonts w:asciiTheme="minorEastAsia" w:eastAsiaTheme="minorEastAsia" w:hAnsiTheme="minorEastAsia" w:cs="宋体" w:hint="eastAsia"/>
          <w:sz w:val="28"/>
          <w:szCs w:val="28"/>
          <w:shd w:val="clear" w:color="auto" w:fill="FFFFFF"/>
          <w:lang w:eastAsia="zh-CN"/>
        </w:rPr>
        <w:t>5</w:t>
      </w:r>
      <w:r w:rsidRPr="00FE3179">
        <w:rPr>
          <w:rFonts w:asciiTheme="minorEastAsia" w:eastAsiaTheme="minorEastAsia" w:hAnsiTheme="minorEastAsia" w:cs="宋体" w:hint="eastAsia"/>
          <w:sz w:val="28"/>
          <w:szCs w:val="28"/>
          <w:shd w:val="clear" w:color="auto" w:fill="FFFFFF"/>
        </w:rPr>
        <w:t>年</w:t>
      </w:r>
      <w:r w:rsidR="00FE3179" w:rsidRPr="00FE3179">
        <w:rPr>
          <w:rFonts w:asciiTheme="minorEastAsia" w:eastAsiaTheme="minorEastAsia" w:hAnsiTheme="minorEastAsia" w:cs="宋体" w:hint="eastAsia"/>
          <w:sz w:val="28"/>
          <w:szCs w:val="28"/>
          <w:shd w:val="clear" w:color="auto" w:fill="FFFFFF"/>
          <w:lang w:eastAsia="zh-CN"/>
        </w:rPr>
        <w:t>4</w:t>
      </w:r>
      <w:r w:rsidRPr="00FE3179">
        <w:rPr>
          <w:rFonts w:asciiTheme="minorEastAsia" w:eastAsiaTheme="minorEastAsia" w:hAnsiTheme="minorEastAsia" w:cs="宋体" w:hint="eastAsia"/>
          <w:sz w:val="28"/>
          <w:szCs w:val="28"/>
          <w:shd w:val="clear" w:color="auto" w:fill="FFFFFF"/>
        </w:rPr>
        <w:t>月</w:t>
      </w:r>
      <w:r w:rsidR="00FE3179" w:rsidRPr="00FE3179">
        <w:rPr>
          <w:rFonts w:asciiTheme="minorEastAsia" w:eastAsiaTheme="minorEastAsia" w:hAnsiTheme="minorEastAsia" w:cs="宋体" w:hint="eastAsia"/>
          <w:sz w:val="28"/>
          <w:szCs w:val="28"/>
          <w:shd w:val="clear" w:color="auto" w:fill="FFFFFF"/>
          <w:lang w:eastAsia="zh-CN"/>
        </w:rPr>
        <w:t>1</w:t>
      </w:r>
      <w:r w:rsidRPr="00FE3179">
        <w:rPr>
          <w:rFonts w:asciiTheme="minorEastAsia" w:eastAsiaTheme="minorEastAsia" w:hAnsiTheme="minorEastAsia" w:cs="宋体" w:hint="eastAsia"/>
          <w:sz w:val="28"/>
          <w:szCs w:val="28"/>
          <w:shd w:val="clear" w:color="auto" w:fill="FFFFFF"/>
        </w:rPr>
        <w:t>日起至</w:t>
      </w:r>
      <w:r w:rsidRPr="00FE3179">
        <w:rPr>
          <w:rFonts w:asciiTheme="minorEastAsia" w:eastAsiaTheme="minorEastAsia" w:hAnsiTheme="minorEastAsia" w:cs="宋体" w:hint="eastAsia"/>
          <w:sz w:val="28"/>
          <w:szCs w:val="28"/>
          <w:shd w:val="clear" w:color="auto" w:fill="FFFFFF"/>
        </w:rPr>
        <w:t>202</w:t>
      </w:r>
      <w:r w:rsidRPr="00FE3179">
        <w:rPr>
          <w:rFonts w:asciiTheme="minorEastAsia" w:eastAsiaTheme="minorEastAsia" w:hAnsiTheme="minorEastAsia" w:cs="宋体" w:hint="eastAsia"/>
          <w:sz w:val="28"/>
          <w:szCs w:val="28"/>
          <w:shd w:val="clear" w:color="auto" w:fill="FFFFFF"/>
          <w:lang w:eastAsia="zh-CN"/>
        </w:rPr>
        <w:t>5</w:t>
      </w:r>
      <w:r w:rsidRPr="00FE3179">
        <w:rPr>
          <w:rFonts w:asciiTheme="minorEastAsia" w:eastAsiaTheme="minorEastAsia" w:hAnsiTheme="minorEastAsia" w:cs="宋体" w:hint="eastAsia"/>
          <w:sz w:val="28"/>
          <w:szCs w:val="28"/>
          <w:shd w:val="clear" w:color="auto" w:fill="FFFFFF"/>
        </w:rPr>
        <w:t>年</w:t>
      </w:r>
      <w:r w:rsidRPr="00FE3179">
        <w:rPr>
          <w:rFonts w:asciiTheme="minorEastAsia" w:eastAsiaTheme="minorEastAsia" w:hAnsiTheme="minorEastAsia" w:cs="宋体" w:hint="eastAsia"/>
          <w:sz w:val="28"/>
          <w:szCs w:val="28"/>
          <w:shd w:val="clear" w:color="auto" w:fill="FFFFFF"/>
          <w:lang w:eastAsia="zh-CN"/>
        </w:rPr>
        <w:t>4</w:t>
      </w:r>
      <w:r w:rsidRPr="00FE3179">
        <w:rPr>
          <w:rFonts w:asciiTheme="minorEastAsia" w:eastAsiaTheme="minorEastAsia" w:hAnsiTheme="minorEastAsia" w:cs="宋体" w:hint="eastAsia"/>
          <w:sz w:val="28"/>
          <w:szCs w:val="28"/>
          <w:shd w:val="clear" w:color="auto" w:fill="FFFFFF"/>
        </w:rPr>
        <w:t>月</w:t>
      </w:r>
      <w:r w:rsidR="00FE3179" w:rsidRPr="00FE3179">
        <w:rPr>
          <w:rFonts w:asciiTheme="minorEastAsia" w:eastAsiaTheme="minorEastAsia" w:hAnsiTheme="minorEastAsia" w:cs="宋体" w:hint="eastAsia"/>
          <w:sz w:val="28"/>
          <w:szCs w:val="28"/>
          <w:shd w:val="clear" w:color="auto" w:fill="FFFFFF"/>
          <w:lang w:eastAsia="zh-CN"/>
        </w:rPr>
        <w:t>8</w:t>
      </w:r>
      <w:r w:rsidRPr="00FE3179">
        <w:rPr>
          <w:rFonts w:asciiTheme="minorEastAsia" w:eastAsiaTheme="minorEastAsia" w:hAnsiTheme="minorEastAsia" w:cs="宋体" w:hint="eastAsia"/>
          <w:sz w:val="28"/>
          <w:szCs w:val="28"/>
          <w:shd w:val="clear" w:color="auto" w:fill="FFFFFF"/>
        </w:rPr>
        <w:t>日</w:t>
      </w:r>
      <w:r w:rsidRPr="00FE3179">
        <w:rPr>
          <w:rFonts w:asciiTheme="minorEastAsia" w:eastAsiaTheme="minorEastAsia" w:hAnsiTheme="minorEastAsia" w:cs="宋体" w:hint="eastAsia"/>
          <w:sz w:val="28"/>
          <w:szCs w:val="28"/>
          <w:shd w:val="clear" w:color="auto" w:fill="FFFFFF"/>
        </w:rPr>
        <w:t>17:30</w:t>
      </w:r>
      <w:r w:rsidRPr="00FE3179">
        <w:rPr>
          <w:rFonts w:asciiTheme="minorEastAsia" w:eastAsiaTheme="minorEastAsia" w:hAnsiTheme="minorEastAsia" w:cs="宋体" w:hint="eastAsia"/>
          <w:sz w:val="28"/>
          <w:szCs w:val="28"/>
          <w:shd w:val="clear" w:color="auto" w:fill="FFFFFF"/>
        </w:rPr>
        <w:t>时止</w:t>
      </w:r>
      <w:r>
        <w:rPr>
          <w:rFonts w:asciiTheme="minorEastAsia" w:eastAsiaTheme="minorEastAsia" w:hAnsiTheme="minorEastAsia" w:cs="宋体" w:hint="eastAsia"/>
          <w:sz w:val="28"/>
          <w:szCs w:val="28"/>
          <w:shd w:val="clear" w:color="auto" w:fill="FFFFFF"/>
        </w:rPr>
        <w:t>；</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采购文件制作费人民币</w:t>
      </w:r>
      <w:r>
        <w:rPr>
          <w:rFonts w:asciiTheme="minorEastAsia" w:eastAsiaTheme="minorEastAsia" w:hAnsiTheme="minorEastAsia" w:cs="宋体" w:hint="eastAsia"/>
          <w:sz w:val="28"/>
          <w:szCs w:val="28"/>
          <w:shd w:val="clear" w:color="auto" w:fill="FFFFFF"/>
        </w:rPr>
        <w:t>300</w:t>
      </w:r>
      <w:r>
        <w:rPr>
          <w:rFonts w:asciiTheme="minorEastAsia" w:eastAsiaTheme="minorEastAsia" w:hAnsiTheme="minorEastAsia" w:cs="宋体" w:hint="eastAsia"/>
          <w:sz w:val="28"/>
          <w:szCs w:val="28"/>
          <w:shd w:val="clear" w:color="auto" w:fill="FFFFFF"/>
        </w:rPr>
        <w:t>元，投标人递交响应文件时收取。</w:t>
      </w:r>
      <w:r>
        <w:rPr>
          <w:rFonts w:asciiTheme="minorEastAsia" w:eastAsiaTheme="minorEastAsia" w:hAnsiTheme="minorEastAsia" w:cs="宋体" w:hint="eastAsia"/>
          <w:b/>
          <w:sz w:val="28"/>
          <w:szCs w:val="28"/>
          <w:shd w:val="clear" w:color="auto" w:fill="FFFFFF"/>
        </w:rPr>
        <w:t xml:space="preserve"> </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四、响应文件提交</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时间：</w:t>
      </w:r>
      <w:r w:rsidRPr="00FE3179">
        <w:rPr>
          <w:rFonts w:asciiTheme="minorEastAsia" w:eastAsiaTheme="minorEastAsia" w:hAnsiTheme="minorEastAsia" w:cs="宋体" w:hint="eastAsia"/>
          <w:sz w:val="28"/>
          <w:szCs w:val="28"/>
          <w:shd w:val="clear" w:color="auto" w:fill="FFFFFF"/>
        </w:rPr>
        <w:t>202</w:t>
      </w:r>
      <w:r w:rsidRPr="00FE3179">
        <w:rPr>
          <w:rFonts w:asciiTheme="minorEastAsia" w:eastAsiaTheme="minorEastAsia" w:hAnsiTheme="minorEastAsia" w:cs="宋体" w:hint="eastAsia"/>
          <w:sz w:val="28"/>
          <w:szCs w:val="28"/>
          <w:shd w:val="clear" w:color="auto" w:fill="FFFFFF"/>
          <w:lang w:eastAsia="zh-CN"/>
        </w:rPr>
        <w:t>5</w:t>
      </w:r>
      <w:r w:rsidRPr="00FE3179">
        <w:rPr>
          <w:rFonts w:asciiTheme="minorEastAsia" w:eastAsiaTheme="minorEastAsia" w:hAnsiTheme="minorEastAsia" w:cs="宋体" w:hint="eastAsia"/>
          <w:sz w:val="28"/>
          <w:szCs w:val="28"/>
          <w:shd w:val="clear" w:color="auto" w:fill="FFFFFF"/>
        </w:rPr>
        <w:t>年</w:t>
      </w:r>
      <w:r w:rsidRPr="00FE3179">
        <w:rPr>
          <w:rFonts w:asciiTheme="minorEastAsia" w:eastAsiaTheme="minorEastAsia" w:hAnsiTheme="minorEastAsia" w:cs="宋体" w:hint="eastAsia"/>
          <w:sz w:val="28"/>
          <w:szCs w:val="28"/>
          <w:shd w:val="clear" w:color="auto" w:fill="FFFFFF"/>
          <w:lang w:eastAsia="zh-CN"/>
        </w:rPr>
        <w:t>4</w:t>
      </w:r>
      <w:r w:rsidRPr="00FE3179">
        <w:rPr>
          <w:rFonts w:asciiTheme="minorEastAsia" w:eastAsiaTheme="minorEastAsia" w:hAnsiTheme="minorEastAsia" w:cs="宋体" w:hint="eastAsia"/>
          <w:sz w:val="28"/>
          <w:szCs w:val="28"/>
          <w:shd w:val="clear" w:color="auto" w:fill="FFFFFF"/>
        </w:rPr>
        <w:t>月</w:t>
      </w:r>
      <w:r w:rsidR="00FE3179" w:rsidRPr="00FE3179">
        <w:rPr>
          <w:rFonts w:asciiTheme="minorEastAsia" w:eastAsiaTheme="minorEastAsia" w:hAnsiTheme="minorEastAsia" w:cs="宋体" w:hint="eastAsia"/>
          <w:sz w:val="28"/>
          <w:szCs w:val="28"/>
          <w:shd w:val="clear" w:color="auto" w:fill="FFFFFF"/>
          <w:lang w:eastAsia="zh-CN"/>
        </w:rPr>
        <w:t>11</w:t>
      </w:r>
      <w:r w:rsidRPr="00FE3179">
        <w:rPr>
          <w:rFonts w:asciiTheme="minorEastAsia" w:eastAsiaTheme="minorEastAsia" w:hAnsiTheme="minorEastAsia" w:cs="宋体" w:hint="eastAsia"/>
          <w:sz w:val="28"/>
          <w:szCs w:val="28"/>
          <w:shd w:val="clear" w:color="auto" w:fill="FFFFFF"/>
        </w:rPr>
        <w:t>日</w:t>
      </w:r>
      <w:r w:rsidR="00FE3179" w:rsidRPr="00FE3179">
        <w:rPr>
          <w:rFonts w:asciiTheme="minorEastAsia" w:eastAsiaTheme="minorEastAsia" w:hAnsiTheme="minorEastAsia" w:cs="宋体" w:hint="eastAsia"/>
          <w:sz w:val="28"/>
          <w:szCs w:val="28"/>
          <w:shd w:val="clear" w:color="auto" w:fill="FFFFFF"/>
          <w:lang w:eastAsia="zh-CN"/>
        </w:rPr>
        <w:t>9</w:t>
      </w:r>
      <w:r w:rsidRPr="00FE3179">
        <w:rPr>
          <w:rFonts w:asciiTheme="minorEastAsia" w:eastAsiaTheme="minorEastAsia" w:hAnsiTheme="minorEastAsia" w:cs="宋体" w:hint="eastAsia"/>
          <w:sz w:val="28"/>
          <w:szCs w:val="28"/>
          <w:shd w:val="clear" w:color="auto" w:fill="FFFFFF"/>
        </w:rPr>
        <w:t>时</w:t>
      </w:r>
      <w:r w:rsidRPr="00FE3179">
        <w:rPr>
          <w:rFonts w:asciiTheme="minorEastAsia" w:eastAsiaTheme="minorEastAsia" w:hAnsiTheme="minorEastAsia" w:cs="宋体" w:hint="eastAsia"/>
          <w:sz w:val="28"/>
          <w:szCs w:val="28"/>
          <w:shd w:val="clear" w:color="auto" w:fill="FFFFFF"/>
        </w:rPr>
        <w:t>30</w:t>
      </w:r>
      <w:r w:rsidRPr="00FE3179">
        <w:rPr>
          <w:rFonts w:asciiTheme="minorEastAsia" w:eastAsiaTheme="minorEastAsia" w:hAnsiTheme="minorEastAsia" w:cs="宋体" w:hint="eastAsia"/>
          <w:sz w:val="28"/>
          <w:szCs w:val="28"/>
          <w:shd w:val="clear" w:color="auto" w:fill="FFFFFF"/>
        </w:rPr>
        <w:t>分</w:t>
      </w:r>
      <w:r>
        <w:rPr>
          <w:rFonts w:asciiTheme="minorEastAsia" w:eastAsiaTheme="minorEastAsia" w:hAnsiTheme="minorEastAsia" w:cs="宋体" w:hint="eastAsia"/>
          <w:sz w:val="28"/>
          <w:szCs w:val="28"/>
          <w:shd w:val="clear" w:color="auto" w:fill="FFFFFF"/>
        </w:rPr>
        <w:t>（北京时间）（自招标文件开始发出之日起至投标人提交投标文件截止之日止，不得少于</w:t>
      </w:r>
      <w:r>
        <w:rPr>
          <w:rFonts w:asciiTheme="minorEastAsia" w:eastAsiaTheme="minorEastAsia" w:hAnsiTheme="minorEastAsia" w:cs="宋体" w:hint="eastAsia"/>
          <w:sz w:val="28"/>
          <w:szCs w:val="28"/>
          <w:shd w:val="clear" w:color="auto" w:fill="FFFFFF"/>
        </w:rPr>
        <w:t>10</w:t>
      </w:r>
      <w:r>
        <w:rPr>
          <w:rFonts w:asciiTheme="minorEastAsia" w:eastAsiaTheme="minorEastAsia" w:hAnsiTheme="minorEastAsia" w:cs="宋体" w:hint="eastAsia"/>
          <w:sz w:val="28"/>
          <w:szCs w:val="28"/>
          <w:shd w:val="clear" w:color="auto" w:fill="FFFFFF"/>
        </w:rPr>
        <w:t>日）；</w:t>
      </w:r>
      <w:r>
        <w:rPr>
          <w:rFonts w:asciiTheme="minorEastAsia" w:eastAsiaTheme="minorEastAsia" w:hAnsiTheme="minorEastAsia" w:cs="宋体" w:hint="eastAsia"/>
          <w:sz w:val="28"/>
          <w:szCs w:val="28"/>
          <w:shd w:val="clear" w:color="auto" w:fill="FFFFFF"/>
        </w:rPr>
        <w:t xml:space="preserve"> </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地点：大冶市还地桥财政所四楼开标室。</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五、竞争性磋商公告地址及日期</w:t>
      </w:r>
      <w:r>
        <w:rPr>
          <w:rFonts w:asciiTheme="minorEastAsia" w:eastAsiaTheme="minorEastAsia" w:hAnsiTheme="minorEastAsia" w:cs="宋体" w:hint="eastAsia"/>
          <w:b/>
          <w:sz w:val="28"/>
          <w:szCs w:val="28"/>
          <w:shd w:val="clear" w:color="auto" w:fill="FFFFFF"/>
        </w:rPr>
        <w:t xml:space="preserve">  </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地点：黄石临空经济区官网（网址：</w:t>
      </w:r>
      <w:r>
        <w:rPr>
          <w:rFonts w:asciiTheme="minorEastAsia" w:eastAsiaTheme="minorEastAsia" w:hAnsiTheme="minorEastAsia" w:cs="宋体" w:hint="eastAsia"/>
          <w:sz w:val="28"/>
          <w:szCs w:val="28"/>
          <w:shd w:val="clear" w:color="auto" w:fill="FFFFFF"/>
        </w:rPr>
        <w:t>http://lkjjq.huangshi.gov.cn/</w:t>
      </w:r>
      <w:r>
        <w:rPr>
          <w:rFonts w:asciiTheme="minorEastAsia" w:eastAsiaTheme="minorEastAsia" w:hAnsiTheme="minorEastAsia" w:cs="宋体" w:hint="eastAsia"/>
          <w:sz w:val="28"/>
          <w:szCs w:val="28"/>
          <w:shd w:val="clear" w:color="auto" w:fill="FFFFFF"/>
        </w:rPr>
        <w:t>）；</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日期：自公告发布之日起</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个工作日；</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若磋商时间、地点以及采购项目其它相关内容发生变更，其变更内容将同步发布变更公告，请各供应商随时关注相关信息。</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六、其他补充事宜</w:t>
      </w:r>
      <w:r>
        <w:rPr>
          <w:rFonts w:asciiTheme="minorEastAsia" w:eastAsiaTheme="minorEastAsia" w:hAnsiTheme="minorEastAsia" w:cs="宋体" w:hint="eastAsia"/>
          <w:b/>
          <w:sz w:val="28"/>
          <w:szCs w:val="28"/>
          <w:shd w:val="clear" w:color="auto" w:fill="FFFFFF"/>
        </w:rPr>
        <w:t xml:space="preserve"> </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、本次磋商采用资格后审（合格）制。</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lang w:eastAsia="zh-CN"/>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、质疑：供应商认为采购文件、采购过程和成交结果使自己的权益受到损害的，可以在知道或者应知其权益受到损害之日起</w:t>
      </w:r>
      <w:r>
        <w:rPr>
          <w:rFonts w:asciiTheme="minorEastAsia" w:eastAsiaTheme="minorEastAsia" w:hAnsiTheme="minorEastAsia" w:cs="宋体" w:hint="eastAsia"/>
          <w:sz w:val="28"/>
          <w:szCs w:val="28"/>
          <w:shd w:val="clear" w:color="auto" w:fill="FFFFFF"/>
        </w:rPr>
        <w:t>7</w:t>
      </w:r>
      <w:r>
        <w:rPr>
          <w:rFonts w:asciiTheme="minorEastAsia" w:eastAsiaTheme="minorEastAsia" w:hAnsiTheme="minorEastAsia" w:cs="宋体" w:hint="eastAsia"/>
          <w:sz w:val="28"/>
          <w:szCs w:val="28"/>
          <w:shd w:val="clear" w:color="auto" w:fill="FFFFFF"/>
        </w:rPr>
        <w:t>个工作日内，向采购人或代理机构一次性提出针对同一采购程序环节的书面质疑，质疑提出时间以采购人或代理机构收到书面质疑函时间为准。</w:t>
      </w:r>
    </w:p>
    <w:p w:rsidR="009315EE" w:rsidRDefault="00DA583B">
      <w:pPr>
        <w:autoSpaceDE w:val="0"/>
        <w:autoSpaceDN w:val="0"/>
        <w:adjustRightInd w:val="0"/>
        <w:snapToGrid w:val="0"/>
        <w:spacing w:line="360" w:lineRule="auto"/>
        <w:ind w:firstLineChars="200" w:firstLine="562"/>
        <w:jc w:val="both"/>
        <w:rPr>
          <w:rFonts w:asciiTheme="minorEastAsia" w:eastAsiaTheme="minorEastAsia" w:hAnsiTheme="minorEastAsia" w:cs="宋体"/>
          <w:b/>
          <w:sz w:val="28"/>
          <w:szCs w:val="28"/>
          <w:shd w:val="clear" w:color="auto" w:fill="FFFFFF"/>
        </w:rPr>
      </w:pPr>
      <w:r>
        <w:rPr>
          <w:rFonts w:asciiTheme="minorEastAsia" w:eastAsiaTheme="minorEastAsia" w:hAnsiTheme="minorEastAsia" w:cs="宋体" w:hint="eastAsia"/>
          <w:b/>
          <w:sz w:val="28"/>
          <w:szCs w:val="28"/>
          <w:shd w:val="clear" w:color="auto" w:fill="FFFFFF"/>
        </w:rPr>
        <w:t>七、对本次招标提出询问，请按以下方式联系</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采购人：黄石空港城市建设投资有限公司</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lang w:eastAsia="zh-CN"/>
        </w:rPr>
      </w:pPr>
      <w:r>
        <w:rPr>
          <w:rFonts w:asciiTheme="minorEastAsia" w:eastAsiaTheme="minorEastAsia" w:hAnsiTheme="minorEastAsia" w:cs="宋体" w:hint="eastAsia"/>
          <w:sz w:val="28"/>
          <w:szCs w:val="28"/>
          <w:shd w:val="clear" w:color="auto" w:fill="FFFFFF"/>
        </w:rPr>
        <w:t>联系人：</w:t>
      </w:r>
      <w:r>
        <w:rPr>
          <w:rFonts w:asciiTheme="minorEastAsia" w:eastAsiaTheme="minorEastAsia" w:hAnsiTheme="minorEastAsia" w:cs="宋体" w:hint="eastAsia"/>
          <w:sz w:val="28"/>
          <w:szCs w:val="28"/>
          <w:shd w:val="clear" w:color="auto" w:fill="FFFFFF"/>
          <w:lang w:eastAsia="zh-CN"/>
        </w:rPr>
        <w:t>吴工</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lang w:eastAsia="zh-CN"/>
        </w:rPr>
      </w:pPr>
      <w:r>
        <w:rPr>
          <w:rFonts w:asciiTheme="minorEastAsia" w:eastAsiaTheme="minorEastAsia" w:hAnsiTheme="minorEastAsia" w:cs="宋体" w:hint="eastAsia"/>
          <w:sz w:val="28"/>
          <w:szCs w:val="28"/>
          <w:shd w:val="clear" w:color="auto" w:fill="FFFFFF"/>
        </w:rPr>
        <w:t>电话：</w:t>
      </w:r>
      <w:r>
        <w:rPr>
          <w:rFonts w:asciiTheme="minorEastAsia" w:eastAsiaTheme="minorEastAsia" w:hAnsiTheme="minorEastAsia" w:cs="宋体" w:hint="eastAsia"/>
          <w:sz w:val="28"/>
          <w:szCs w:val="28"/>
          <w:shd w:val="clear" w:color="auto" w:fill="FFFFFF"/>
          <w:lang w:eastAsia="zh-CN"/>
        </w:rPr>
        <w:t>19972725620</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地址：大冶市还地桥镇还桥大道</w:t>
      </w:r>
      <w:r>
        <w:rPr>
          <w:rFonts w:asciiTheme="minorEastAsia" w:eastAsiaTheme="minorEastAsia" w:hAnsiTheme="minorEastAsia" w:cs="宋体" w:hint="eastAsia"/>
          <w:sz w:val="28"/>
          <w:szCs w:val="28"/>
          <w:shd w:val="clear" w:color="auto" w:fill="FFFFFF"/>
        </w:rPr>
        <w:t>26</w:t>
      </w:r>
      <w:r>
        <w:rPr>
          <w:rFonts w:asciiTheme="minorEastAsia" w:eastAsiaTheme="minorEastAsia" w:hAnsiTheme="minorEastAsia" w:cs="宋体" w:hint="eastAsia"/>
          <w:sz w:val="28"/>
          <w:szCs w:val="28"/>
          <w:shd w:val="clear" w:color="auto" w:fill="FFFFFF"/>
        </w:rPr>
        <w:t>号</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采购代理机构：湖北铜冶项目管理有限公司</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联系人：程工</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电话：</w:t>
      </w:r>
      <w:r>
        <w:rPr>
          <w:rFonts w:asciiTheme="minorEastAsia" w:eastAsiaTheme="minorEastAsia" w:hAnsiTheme="minorEastAsia" w:cs="宋体" w:hint="eastAsia"/>
          <w:sz w:val="28"/>
          <w:szCs w:val="28"/>
          <w:shd w:val="clear" w:color="auto" w:fill="FFFFFF"/>
        </w:rPr>
        <w:t>13597730166</w:t>
      </w:r>
    </w:p>
    <w:p w:rsidR="009315EE" w:rsidRDefault="00DA583B">
      <w:pPr>
        <w:autoSpaceDE w:val="0"/>
        <w:autoSpaceDN w:val="0"/>
        <w:adjustRightInd w:val="0"/>
        <w:snapToGrid w:val="0"/>
        <w:spacing w:line="360" w:lineRule="auto"/>
        <w:ind w:firstLineChars="200" w:firstLine="560"/>
        <w:jc w:val="both"/>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地址：大冶市金湖大道外滩首府</w:t>
      </w:r>
      <w:r>
        <w:rPr>
          <w:rFonts w:asciiTheme="minorEastAsia" w:eastAsiaTheme="minorEastAsia" w:hAnsiTheme="minorEastAsia" w:cs="宋体" w:hint="eastAsia"/>
          <w:sz w:val="28"/>
          <w:szCs w:val="28"/>
          <w:shd w:val="clear" w:color="auto" w:fill="FFFFFF"/>
        </w:rPr>
        <w:t>73-80</w:t>
      </w:r>
      <w:r>
        <w:rPr>
          <w:rFonts w:asciiTheme="minorEastAsia" w:eastAsiaTheme="minorEastAsia" w:hAnsiTheme="minorEastAsia" w:cs="宋体" w:hint="eastAsia"/>
          <w:sz w:val="28"/>
          <w:szCs w:val="28"/>
          <w:shd w:val="clear" w:color="auto" w:fill="FFFFFF"/>
        </w:rPr>
        <w:t>号东鑫社区三楼</w:t>
      </w:r>
    </w:p>
    <w:p w:rsidR="009315EE" w:rsidRDefault="00DA583B">
      <w:pPr>
        <w:autoSpaceDE w:val="0"/>
        <w:autoSpaceDN w:val="0"/>
        <w:adjustRightInd w:val="0"/>
        <w:snapToGrid w:val="0"/>
        <w:spacing w:line="360" w:lineRule="auto"/>
        <w:ind w:firstLineChars="200" w:firstLine="560"/>
        <w:jc w:val="righ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湖北铜冶项目管理有限公司</w:t>
      </w:r>
    </w:p>
    <w:p w:rsidR="009315EE" w:rsidRPr="00FE3179" w:rsidRDefault="00DA583B">
      <w:pPr>
        <w:wordWrap w:val="0"/>
        <w:autoSpaceDE w:val="0"/>
        <w:autoSpaceDN w:val="0"/>
        <w:adjustRightInd w:val="0"/>
        <w:snapToGrid w:val="0"/>
        <w:spacing w:line="360" w:lineRule="auto"/>
        <w:ind w:firstLineChars="200" w:firstLine="560"/>
        <w:jc w:val="right"/>
        <w:rPr>
          <w:rFonts w:asciiTheme="minorEastAsia" w:eastAsiaTheme="minorEastAsia" w:hAnsiTheme="minorEastAsia" w:cs="宋体"/>
          <w:sz w:val="28"/>
          <w:szCs w:val="28"/>
          <w:shd w:val="clear" w:color="auto" w:fill="FFFFFF"/>
        </w:rPr>
      </w:pPr>
      <w:r w:rsidRPr="00FE3179">
        <w:rPr>
          <w:rFonts w:asciiTheme="minorEastAsia" w:eastAsiaTheme="minorEastAsia" w:hAnsiTheme="minorEastAsia" w:cs="宋体" w:hint="eastAsia"/>
          <w:sz w:val="28"/>
          <w:szCs w:val="28"/>
          <w:shd w:val="clear" w:color="auto" w:fill="FFFFFF"/>
        </w:rPr>
        <w:t>202</w:t>
      </w:r>
      <w:r w:rsidRPr="00FE3179">
        <w:rPr>
          <w:rFonts w:asciiTheme="minorEastAsia" w:eastAsiaTheme="minorEastAsia" w:hAnsiTheme="minorEastAsia" w:cs="宋体" w:hint="eastAsia"/>
          <w:sz w:val="28"/>
          <w:szCs w:val="28"/>
          <w:shd w:val="clear" w:color="auto" w:fill="FFFFFF"/>
          <w:lang w:eastAsia="zh-CN"/>
        </w:rPr>
        <w:t>5</w:t>
      </w:r>
      <w:r w:rsidRPr="00FE3179">
        <w:rPr>
          <w:rFonts w:asciiTheme="minorEastAsia" w:eastAsiaTheme="minorEastAsia" w:hAnsiTheme="minorEastAsia" w:cs="宋体" w:hint="eastAsia"/>
          <w:sz w:val="28"/>
          <w:szCs w:val="28"/>
          <w:shd w:val="clear" w:color="auto" w:fill="FFFFFF"/>
        </w:rPr>
        <w:t>年</w:t>
      </w:r>
      <w:r w:rsidR="00FE3179" w:rsidRPr="00FE3179">
        <w:rPr>
          <w:rFonts w:asciiTheme="minorEastAsia" w:eastAsiaTheme="minorEastAsia" w:hAnsiTheme="minorEastAsia" w:cs="宋体" w:hint="eastAsia"/>
          <w:sz w:val="28"/>
          <w:szCs w:val="28"/>
          <w:shd w:val="clear" w:color="auto" w:fill="FFFFFF"/>
          <w:lang w:eastAsia="zh-CN"/>
        </w:rPr>
        <w:t>4</w:t>
      </w:r>
      <w:r w:rsidRPr="00FE3179">
        <w:rPr>
          <w:rFonts w:asciiTheme="minorEastAsia" w:eastAsiaTheme="minorEastAsia" w:hAnsiTheme="minorEastAsia" w:cs="宋体" w:hint="eastAsia"/>
          <w:sz w:val="28"/>
          <w:szCs w:val="28"/>
          <w:shd w:val="clear" w:color="auto" w:fill="FFFFFF"/>
        </w:rPr>
        <w:t>月</w:t>
      </w:r>
      <w:r w:rsidR="00FE3179" w:rsidRPr="00FE3179">
        <w:rPr>
          <w:rFonts w:asciiTheme="minorEastAsia" w:eastAsiaTheme="minorEastAsia" w:hAnsiTheme="minorEastAsia" w:cs="宋体" w:hint="eastAsia"/>
          <w:sz w:val="28"/>
          <w:szCs w:val="28"/>
          <w:shd w:val="clear" w:color="auto" w:fill="FFFFFF"/>
          <w:lang w:eastAsia="zh-CN"/>
        </w:rPr>
        <w:t>1</w:t>
      </w:r>
      <w:r w:rsidRPr="00FE3179">
        <w:rPr>
          <w:rFonts w:asciiTheme="minorEastAsia" w:eastAsiaTheme="minorEastAsia" w:hAnsiTheme="minorEastAsia" w:cs="宋体" w:hint="eastAsia"/>
          <w:sz w:val="28"/>
          <w:szCs w:val="28"/>
          <w:shd w:val="clear" w:color="auto" w:fill="FFFFFF"/>
        </w:rPr>
        <w:t>日</w:t>
      </w:r>
    </w:p>
    <w:p w:rsidR="009315EE" w:rsidRDefault="009315EE">
      <w:pPr>
        <w:autoSpaceDE w:val="0"/>
        <w:autoSpaceDN w:val="0"/>
        <w:adjustRightInd w:val="0"/>
        <w:snapToGrid w:val="0"/>
        <w:spacing w:line="360" w:lineRule="auto"/>
        <w:ind w:right="960" w:firstLine="0"/>
        <w:rPr>
          <w:rFonts w:asciiTheme="minorEastAsia" w:eastAsiaTheme="minorEastAsia" w:hAnsiTheme="minorEastAsia" w:cs="宋体"/>
          <w:color w:val="FF0000"/>
          <w:sz w:val="24"/>
          <w:szCs w:val="24"/>
          <w:lang w:val="zh-CN" w:eastAsia="zh-CN"/>
        </w:rPr>
      </w:pPr>
    </w:p>
    <w:p w:rsidR="009315EE" w:rsidRDefault="009315EE">
      <w:pPr>
        <w:autoSpaceDE w:val="0"/>
        <w:autoSpaceDN w:val="0"/>
        <w:adjustRightInd w:val="0"/>
        <w:snapToGrid w:val="0"/>
        <w:spacing w:line="360" w:lineRule="auto"/>
        <w:ind w:right="960" w:firstLine="0"/>
        <w:rPr>
          <w:rFonts w:asciiTheme="minorEastAsia" w:eastAsiaTheme="minorEastAsia" w:hAnsiTheme="minorEastAsia" w:cs="宋体"/>
          <w:color w:val="FF0000"/>
          <w:sz w:val="24"/>
          <w:szCs w:val="24"/>
          <w:lang w:val="zh-CN" w:eastAsia="zh-CN"/>
        </w:rPr>
      </w:pPr>
    </w:p>
    <w:p w:rsidR="009315EE" w:rsidRDefault="009315EE">
      <w:pPr>
        <w:autoSpaceDE w:val="0"/>
        <w:autoSpaceDN w:val="0"/>
        <w:adjustRightInd w:val="0"/>
        <w:snapToGrid w:val="0"/>
        <w:spacing w:line="360" w:lineRule="auto"/>
        <w:ind w:right="960" w:firstLine="0"/>
        <w:rPr>
          <w:rFonts w:asciiTheme="minorEastAsia" w:eastAsiaTheme="minorEastAsia" w:hAnsiTheme="minorEastAsia" w:cs="宋体"/>
          <w:color w:val="FF0000"/>
          <w:sz w:val="24"/>
          <w:szCs w:val="24"/>
          <w:lang w:val="zh-CN" w:eastAsia="zh-CN"/>
        </w:rPr>
      </w:pPr>
    </w:p>
    <w:p w:rsidR="009315EE" w:rsidRDefault="009315EE">
      <w:pPr>
        <w:autoSpaceDE w:val="0"/>
        <w:autoSpaceDN w:val="0"/>
        <w:adjustRightInd w:val="0"/>
        <w:snapToGrid w:val="0"/>
        <w:spacing w:line="360" w:lineRule="auto"/>
        <w:ind w:right="960" w:firstLine="0"/>
        <w:rPr>
          <w:rFonts w:asciiTheme="minorEastAsia" w:eastAsiaTheme="minorEastAsia" w:hAnsiTheme="minorEastAsia" w:cs="宋体"/>
          <w:color w:val="FF0000"/>
          <w:sz w:val="24"/>
          <w:szCs w:val="24"/>
          <w:lang w:val="zh-CN" w:eastAsia="zh-CN"/>
        </w:rPr>
      </w:pPr>
    </w:p>
    <w:p w:rsidR="009315EE" w:rsidRDefault="009315EE">
      <w:pPr>
        <w:pStyle w:val="Normal10"/>
        <w:rPr>
          <w:rFonts w:eastAsiaTheme="minorEastAsia"/>
          <w:lang w:val="zh-CN"/>
        </w:rPr>
      </w:pPr>
    </w:p>
    <w:p w:rsidR="009315EE" w:rsidRDefault="00DA583B">
      <w:pPr>
        <w:widowControl w:val="0"/>
        <w:spacing w:line="360" w:lineRule="auto"/>
        <w:ind w:firstLine="0"/>
        <w:jc w:val="center"/>
        <w:rPr>
          <w:rStyle w:val="1Char1"/>
          <w:rFonts w:ascii="宋体" w:hAnsi="宋体" w:cs="宋体"/>
          <w:sz w:val="32"/>
          <w:szCs w:val="32"/>
          <w:lang w:eastAsia="zh-CN"/>
        </w:rPr>
      </w:pPr>
      <w:r>
        <w:rPr>
          <w:rStyle w:val="1Char1"/>
          <w:rFonts w:ascii="宋体" w:hAnsi="宋体" w:cs="宋体" w:hint="eastAsia"/>
          <w:sz w:val="32"/>
          <w:szCs w:val="32"/>
          <w:lang w:eastAsia="zh-CN"/>
        </w:rPr>
        <w:t>第二章</w:t>
      </w:r>
      <w:r>
        <w:rPr>
          <w:rStyle w:val="1Char1"/>
          <w:rFonts w:ascii="宋体" w:hAnsi="宋体" w:cs="宋体" w:hint="eastAsia"/>
          <w:sz w:val="32"/>
          <w:szCs w:val="32"/>
          <w:lang w:eastAsia="zh-CN"/>
        </w:rPr>
        <w:t xml:space="preserve">  </w:t>
      </w:r>
      <w:r>
        <w:rPr>
          <w:rStyle w:val="1Char1"/>
          <w:rFonts w:ascii="宋体" w:hAnsi="宋体" w:cs="宋体" w:hint="eastAsia"/>
          <w:sz w:val="32"/>
          <w:szCs w:val="32"/>
          <w:lang w:eastAsia="zh-CN"/>
        </w:rPr>
        <w:t>竞争性磋商须知</w:t>
      </w:r>
    </w:p>
    <w:bookmarkEnd w:id="2"/>
    <w:p w:rsidR="009315EE" w:rsidRDefault="00DA583B">
      <w:pPr>
        <w:spacing w:line="360" w:lineRule="auto"/>
        <w:ind w:right="-161"/>
        <w:jc w:val="center"/>
        <w:rPr>
          <w:rFonts w:ascii="宋体" w:hAnsi="宋体" w:cs="宋体"/>
          <w:b/>
          <w:sz w:val="32"/>
          <w:szCs w:val="32"/>
          <w:lang w:eastAsia="zh-CN"/>
        </w:rPr>
      </w:pPr>
      <w:r>
        <w:rPr>
          <w:rFonts w:ascii="宋体" w:hAnsi="宋体" w:cs="宋体" w:hint="eastAsia"/>
          <w:b/>
          <w:sz w:val="32"/>
          <w:szCs w:val="32"/>
          <w:lang w:eastAsia="zh-CN"/>
        </w:rPr>
        <w:t>磋商须知前附表</w:t>
      </w:r>
    </w:p>
    <w:p w:rsidR="009315EE" w:rsidRDefault="009315EE">
      <w:pPr>
        <w:widowControl w:val="0"/>
        <w:spacing w:before="2"/>
        <w:ind w:firstLine="0"/>
        <w:rPr>
          <w:rFonts w:ascii="仿宋" w:eastAsia="仿宋" w:hAnsi="仿宋" w:cs="仿宋"/>
          <w:sz w:val="13"/>
          <w:szCs w:val="13"/>
          <w:lang w:eastAsia="zh-CN"/>
        </w:rPr>
      </w:pPr>
    </w:p>
    <w:tbl>
      <w:tblPr>
        <w:tblW w:w="9080" w:type="dxa"/>
        <w:tblInd w:w="107" w:type="dxa"/>
        <w:tblLayout w:type="fixed"/>
        <w:tblCellMar>
          <w:left w:w="0" w:type="dxa"/>
          <w:right w:w="0" w:type="dxa"/>
        </w:tblCellMar>
        <w:tblLook w:val="04A0" w:firstRow="1" w:lastRow="0" w:firstColumn="1" w:lastColumn="0" w:noHBand="0" w:noVBand="1"/>
      </w:tblPr>
      <w:tblGrid>
        <w:gridCol w:w="869"/>
        <w:gridCol w:w="2148"/>
        <w:gridCol w:w="6063"/>
      </w:tblGrid>
      <w:tr w:rsidR="009315EE">
        <w:trPr>
          <w:trHeight w:hRule="exact" w:val="60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192" w:firstLine="0"/>
              <w:jc w:val="both"/>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项号</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类别</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417" w:firstLine="0"/>
              <w:jc w:val="both"/>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内</w:t>
            </w:r>
            <w:r>
              <w:rPr>
                <w:rFonts w:asciiTheme="minorEastAsia" w:eastAsiaTheme="minorEastAsia" w:hAnsiTheme="minorEastAsia" w:cs="仿宋" w:hint="eastAsia"/>
                <w:sz w:val="28"/>
                <w:szCs w:val="28"/>
              </w:rPr>
              <w:t xml:space="preserve">    </w:t>
            </w:r>
            <w:r>
              <w:rPr>
                <w:rFonts w:asciiTheme="minorEastAsia" w:eastAsiaTheme="minorEastAsia" w:hAnsiTheme="minorEastAsia" w:cs="仿宋" w:hint="eastAsia"/>
                <w:sz w:val="28"/>
                <w:szCs w:val="28"/>
              </w:rPr>
              <w:t>容</w:t>
            </w:r>
          </w:p>
        </w:tc>
      </w:tr>
      <w:tr w:rsidR="009315EE">
        <w:trPr>
          <w:trHeight w:hRule="exact" w:val="1207"/>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192"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项目名称</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临空区起步区中段排水工程设计服务</w:t>
            </w:r>
          </w:p>
        </w:tc>
      </w:tr>
      <w:tr w:rsidR="009315EE">
        <w:trPr>
          <w:trHeight w:hRule="exact" w:val="60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采购人</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黄石空港城市建设投资有限公司</w:t>
            </w:r>
          </w:p>
        </w:tc>
      </w:tr>
      <w:tr w:rsidR="009315EE">
        <w:trPr>
          <w:trHeight w:hRule="exact" w:val="60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项目属性</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lang w:eastAsia="zh-CN"/>
              </w:rPr>
              <w:t>服务类</w:t>
            </w:r>
          </w:p>
        </w:tc>
      </w:tr>
      <w:tr w:rsidR="009315EE">
        <w:trPr>
          <w:trHeight w:hRule="exact" w:val="104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付款方式</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按合同约定</w:t>
            </w:r>
          </w:p>
        </w:tc>
      </w:tr>
      <w:tr w:rsidR="009315EE">
        <w:trPr>
          <w:trHeight w:hRule="exact" w:val="848"/>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质量目标</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合格</w:t>
            </w:r>
          </w:p>
        </w:tc>
      </w:tr>
      <w:tr w:rsidR="009315EE">
        <w:trPr>
          <w:trHeight w:hRule="exact" w:val="1911"/>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6</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合同履约期限</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宋体" w:hint="eastAsia"/>
                <w:sz w:val="28"/>
                <w:szCs w:val="28"/>
                <w:shd w:val="clear" w:color="auto" w:fill="FFFFFF"/>
                <w:lang w:eastAsia="zh-CN"/>
              </w:rPr>
              <w:t>成交文件交付期为</w:t>
            </w:r>
            <w:r>
              <w:rPr>
                <w:rFonts w:asciiTheme="minorEastAsia" w:eastAsiaTheme="minorEastAsia" w:hAnsiTheme="minorEastAsia" w:cs="宋体" w:hint="eastAsia"/>
                <w:sz w:val="28"/>
                <w:szCs w:val="28"/>
                <w:shd w:val="clear" w:color="auto" w:fill="FFFFFF"/>
                <w:lang w:eastAsia="zh-CN"/>
              </w:rPr>
              <w:t>60</w:t>
            </w:r>
            <w:r>
              <w:rPr>
                <w:rFonts w:asciiTheme="minorEastAsia" w:eastAsiaTheme="minorEastAsia" w:hAnsiTheme="minorEastAsia" w:cs="宋体" w:hint="eastAsia"/>
                <w:sz w:val="28"/>
                <w:szCs w:val="28"/>
                <w:shd w:val="clear" w:color="auto" w:fill="FFFFFF"/>
                <w:lang w:eastAsia="zh-CN"/>
              </w:rPr>
              <w:t>日历天，且须在项目实施全过程中提供技术服务，直至项目总体完工并验收合格</w:t>
            </w:r>
            <w:r>
              <w:rPr>
                <w:rFonts w:asciiTheme="minorEastAsia" w:eastAsiaTheme="minorEastAsia" w:hAnsiTheme="minorEastAsia" w:cs="仿宋" w:hint="eastAsia"/>
                <w:color w:val="FF0000"/>
                <w:sz w:val="28"/>
                <w:szCs w:val="28"/>
                <w:lang w:eastAsia="zh-CN"/>
              </w:rPr>
              <w:t>。</w:t>
            </w:r>
          </w:p>
        </w:tc>
      </w:tr>
      <w:tr w:rsidR="009315EE">
        <w:trPr>
          <w:trHeight w:val="1975"/>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7</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磋商供应商</w:t>
            </w:r>
          </w:p>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资质要求</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1</w:t>
            </w:r>
            <w:r>
              <w:rPr>
                <w:rFonts w:asciiTheme="minorEastAsia" w:eastAsiaTheme="minorEastAsia" w:hAnsiTheme="minorEastAsia" w:cs="仿宋" w:hint="eastAsia"/>
                <w:sz w:val="28"/>
                <w:szCs w:val="28"/>
                <w:lang w:eastAsia="zh-CN"/>
              </w:rPr>
              <w:t>、满足《中华人民共和国政府采购法》第二十二条规定，即：</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1</w:t>
            </w:r>
            <w:r>
              <w:rPr>
                <w:rFonts w:asciiTheme="minorEastAsia" w:eastAsiaTheme="minorEastAsia" w:hAnsiTheme="minorEastAsia" w:cs="仿宋" w:hint="eastAsia"/>
                <w:sz w:val="28"/>
                <w:szCs w:val="28"/>
                <w:lang w:eastAsia="zh-CN"/>
              </w:rPr>
              <w:t>）具有独立承担民事责任的能力；</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2</w:t>
            </w:r>
            <w:r>
              <w:rPr>
                <w:rFonts w:asciiTheme="minorEastAsia" w:eastAsiaTheme="minorEastAsia" w:hAnsiTheme="minorEastAsia" w:cs="仿宋" w:hint="eastAsia"/>
                <w:sz w:val="28"/>
                <w:szCs w:val="28"/>
                <w:lang w:eastAsia="zh-CN"/>
              </w:rPr>
              <w:t>）具有良好的商业信誉和健全的财务会计制度；</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3</w:t>
            </w:r>
            <w:r>
              <w:rPr>
                <w:rFonts w:asciiTheme="minorEastAsia" w:eastAsiaTheme="minorEastAsia" w:hAnsiTheme="minorEastAsia" w:cs="仿宋" w:hint="eastAsia"/>
                <w:sz w:val="28"/>
                <w:szCs w:val="28"/>
                <w:lang w:eastAsia="zh-CN"/>
              </w:rPr>
              <w:t>）具有履行合同所必需的设备和专业技术能力；</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4</w:t>
            </w:r>
            <w:r>
              <w:rPr>
                <w:rFonts w:asciiTheme="minorEastAsia" w:eastAsiaTheme="minorEastAsia" w:hAnsiTheme="minorEastAsia" w:cs="仿宋" w:hint="eastAsia"/>
                <w:sz w:val="28"/>
                <w:szCs w:val="28"/>
                <w:lang w:eastAsia="zh-CN"/>
              </w:rPr>
              <w:t>）有依法缴纳税收和社会保障资金的良好记录；</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5</w:t>
            </w:r>
            <w:r>
              <w:rPr>
                <w:rFonts w:asciiTheme="minorEastAsia" w:eastAsiaTheme="minorEastAsia" w:hAnsiTheme="minorEastAsia" w:cs="仿宋" w:hint="eastAsia"/>
                <w:sz w:val="28"/>
                <w:szCs w:val="28"/>
                <w:lang w:eastAsia="zh-CN"/>
              </w:rPr>
              <w:t>）参加政府采购活动前三年内，在经营活动中</w:t>
            </w:r>
            <w:r>
              <w:rPr>
                <w:rFonts w:asciiTheme="minorEastAsia" w:eastAsiaTheme="minorEastAsia" w:hAnsiTheme="minorEastAsia" w:cs="仿宋" w:hint="eastAsia"/>
                <w:sz w:val="28"/>
                <w:szCs w:val="28"/>
                <w:lang w:eastAsia="zh-CN"/>
              </w:rPr>
              <w:lastRenderedPageBreak/>
              <w:t>没有重大违法记录；</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6</w:t>
            </w:r>
            <w:r>
              <w:rPr>
                <w:rFonts w:asciiTheme="minorEastAsia" w:eastAsiaTheme="minorEastAsia" w:hAnsiTheme="minorEastAsia" w:cs="仿宋" w:hint="eastAsia"/>
                <w:sz w:val="28"/>
                <w:szCs w:val="28"/>
                <w:lang w:eastAsia="zh-CN"/>
              </w:rPr>
              <w:t>）法律、行政法规规定的其他条件。</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2</w:t>
            </w:r>
            <w:r>
              <w:rPr>
                <w:rFonts w:asciiTheme="minorEastAsia" w:eastAsiaTheme="minorEastAsia" w:hAnsiTheme="minorEastAsia" w:cs="仿宋" w:hint="eastAsia"/>
                <w:sz w:val="28"/>
                <w:szCs w:val="28"/>
                <w:lang w:eastAsia="zh-CN"/>
              </w:rPr>
              <w:t>、单位负责人为同一人或者存在直接控股、管理关系的不同供应商，不得参加本项目同一合同项下的政府采购活动。</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3</w:t>
            </w:r>
            <w:r>
              <w:rPr>
                <w:rFonts w:asciiTheme="minorEastAsia" w:eastAsiaTheme="minorEastAsia" w:hAnsiTheme="minorEastAsia" w:cs="仿宋" w:hint="eastAsia"/>
                <w:sz w:val="28"/>
                <w:szCs w:val="28"/>
                <w:lang w:eastAsia="zh-CN"/>
              </w:rPr>
              <w:t>、为本采购项目提供整体设计、规范编制或者项目管理、监理、检测等服务的，不得再参加本项目的其他招标采购活动。</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4</w:t>
            </w:r>
            <w:r>
              <w:rPr>
                <w:rFonts w:asciiTheme="minorEastAsia" w:eastAsiaTheme="minorEastAsia" w:hAnsiTheme="minorEastAsia" w:cs="仿宋" w:hint="eastAsia"/>
                <w:sz w:val="28"/>
                <w:szCs w:val="28"/>
                <w:lang w:eastAsia="zh-CN"/>
              </w:rPr>
              <w:t>、未被列入失信被执行人、重大税收违法失信主体，未被列入政府采购严重违法失信行为记录名单。</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5</w:t>
            </w:r>
            <w:r>
              <w:rPr>
                <w:rFonts w:asciiTheme="minorEastAsia" w:eastAsiaTheme="minorEastAsia" w:hAnsiTheme="minorEastAsia" w:cs="仿宋" w:hint="eastAsia"/>
                <w:sz w:val="28"/>
                <w:szCs w:val="28"/>
                <w:lang w:eastAsia="zh-CN"/>
              </w:rPr>
              <w:t>、落实政府采购政策需满足的资格要求：本项目为专门面向中小微企业，供应商须符合《中小企业划型标准规定》（工信部联企业〔</w:t>
            </w:r>
            <w:r>
              <w:rPr>
                <w:rFonts w:asciiTheme="minorEastAsia" w:eastAsiaTheme="minorEastAsia" w:hAnsiTheme="minorEastAsia" w:cs="仿宋" w:hint="eastAsia"/>
                <w:sz w:val="28"/>
                <w:szCs w:val="28"/>
                <w:lang w:eastAsia="zh-CN"/>
              </w:rPr>
              <w:t>2011</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300</w:t>
            </w:r>
            <w:r>
              <w:rPr>
                <w:rFonts w:asciiTheme="minorEastAsia" w:eastAsiaTheme="minorEastAsia" w:hAnsiTheme="minorEastAsia" w:cs="仿宋" w:hint="eastAsia"/>
                <w:sz w:val="28"/>
                <w:szCs w:val="28"/>
                <w:lang w:eastAsia="zh-CN"/>
              </w:rPr>
              <w:t>号文）中“其他未列明行业”对中小微企业划型的标准并提供《中小企业声明函》。</w:t>
            </w:r>
          </w:p>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6</w:t>
            </w:r>
            <w:r>
              <w:rPr>
                <w:rFonts w:asciiTheme="minorEastAsia" w:eastAsiaTheme="minorEastAsia" w:hAnsiTheme="minorEastAsia" w:cs="仿宋" w:hint="eastAsia"/>
                <w:sz w:val="28"/>
                <w:szCs w:val="28"/>
                <w:lang w:eastAsia="zh-CN"/>
              </w:rPr>
              <w:t>、本项目的特定资格要求：供应商须具备工程设计市政行业乙级及以上资质或排水工程专业乙级及以上资质。</w:t>
            </w:r>
          </w:p>
        </w:tc>
      </w:tr>
      <w:tr w:rsidR="009315EE">
        <w:trPr>
          <w:trHeight w:hRule="exact" w:val="738"/>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8</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投标有效期</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FE3179">
            <w:pPr>
              <w:widowControl w:val="0"/>
              <w:spacing w:line="276" w:lineRule="auto"/>
              <w:ind w:firstLineChars="236" w:firstLine="661"/>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60</w:t>
            </w:r>
            <w:r>
              <w:rPr>
                <w:rFonts w:asciiTheme="minorEastAsia" w:eastAsiaTheme="minorEastAsia" w:hAnsiTheme="minorEastAsia" w:cs="仿宋" w:hint="eastAsia"/>
                <w:sz w:val="28"/>
                <w:szCs w:val="28"/>
                <w:lang w:eastAsia="zh-CN"/>
              </w:rPr>
              <w:t>个日历天（从递交磋商响应文件截止之日算起）</w:t>
            </w:r>
          </w:p>
        </w:tc>
      </w:tr>
      <w:tr w:rsidR="009315EE">
        <w:trPr>
          <w:trHeight w:hRule="exact" w:val="60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9</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资格审查方法</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FE3179">
            <w:pPr>
              <w:widowControl w:val="0"/>
              <w:spacing w:line="276" w:lineRule="auto"/>
              <w:ind w:firstLineChars="236" w:firstLine="661"/>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资格后审</w:t>
            </w:r>
          </w:p>
        </w:tc>
      </w:tr>
      <w:tr w:rsidR="009315EE">
        <w:trPr>
          <w:trHeight w:hRule="exact" w:val="604"/>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10</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采购方式</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FE3179">
            <w:pPr>
              <w:widowControl w:val="0"/>
              <w:spacing w:line="276" w:lineRule="auto"/>
              <w:ind w:firstLineChars="236" w:firstLine="661"/>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竞争性磋商</w:t>
            </w:r>
          </w:p>
        </w:tc>
      </w:tr>
      <w:tr w:rsidR="009315EE">
        <w:trPr>
          <w:trHeight w:hRule="exact" w:val="1163"/>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11</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磋商响应文件件份数</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FE3179">
            <w:pPr>
              <w:widowControl w:val="0"/>
              <w:spacing w:line="276" w:lineRule="auto"/>
              <w:ind w:firstLineChars="236" w:firstLine="661"/>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正本壹份，副本贰份。</w:t>
            </w:r>
          </w:p>
        </w:tc>
      </w:tr>
      <w:tr w:rsidR="009315EE">
        <w:trPr>
          <w:trHeight w:hRule="exact" w:val="2420"/>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12</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磋商供应商提出答疑</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EE5647">
            <w:pPr>
              <w:widowControl w:val="0"/>
              <w:spacing w:line="276" w:lineRule="auto"/>
              <w:ind w:firstLineChars="277" w:firstLine="776"/>
              <w:rPr>
                <w:rFonts w:asciiTheme="minorEastAsia" w:eastAsiaTheme="minorEastAsia" w:hAnsiTheme="minorEastAsia" w:cs="仿宋"/>
                <w:sz w:val="28"/>
                <w:szCs w:val="28"/>
                <w:lang w:eastAsia="zh-CN"/>
              </w:rPr>
            </w:pPr>
            <w:r w:rsidRPr="00EE5647">
              <w:rPr>
                <w:rFonts w:asciiTheme="minorEastAsia" w:eastAsiaTheme="minorEastAsia" w:hAnsiTheme="minorEastAsia" w:cs="仿宋" w:hint="eastAsia"/>
                <w:sz w:val="28"/>
                <w:szCs w:val="28"/>
                <w:lang w:eastAsia="zh-CN"/>
              </w:rPr>
              <w:t>2025</w:t>
            </w:r>
            <w:r w:rsidRPr="00EE5647">
              <w:rPr>
                <w:rFonts w:asciiTheme="minorEastAsia" w:eastAsiaTheme="minorEastAsia" w:hAnsiTheme="minorEastAsia" w:cs="仿宋" w:hint="eastAsia"/>
                <w:sz w:val="28"/>
                <w:szCs w:val="28"/>
                <w:lang w:eastAsia="zh-CN"/>
              </w:rPr>
              <w:t>年</w:t>
            </w:r>
            <w:r w:rsidR="00EE5647" w:rsidRPr="00EE5647">
              <w:rPr>
                <w:rFonts w:asciiTheme="minorEastAsia" w:eastAsiaTheme="minorEastAsia" w:hAnsiTheme="minorEastAsia" w:cs="仿宋" w:hint="eastAsia"/>
                <w:sz w:val="28"/>
                <w:szCs w:val="28"/>
                <w:lang w:eastAsia="zh-CN"/>
              </w:rPr>
              <w:t>4</w:t>
            </w:r>
            <w:r w:rsidRPr="00EE5647">
              <w:rPr>
                <w:rFonts w:asciiTheme="minorEastAsia" w:eastAsiaTheme="minorEastAsia" w:hAnsiTheme="minorEastAsia" w:cs="仿宋" w:hint="eastAsia"/>
                <w:sz w:val="28"/>
                <w:szCs w:val="28"/>
                <w:lang w:eastAsia="zh-CN"/>
              </w:rPr>
              <w:t>月</w:t>
            </w:r>
            <w:r w:rsidR="00EE5647" w:rsidRPr="00EE5647">
              <w:rPr>
                <w:rFonts w:asciiTheme="minorEastAsia" w:eastAsiaTheme="minorEastAsia" w:hAnsiTheme="minorEastAsia" w:cs="仿宋" w:hint="eastAsia"/>
                <w:sz w:val="28"/>
                <w:szCs w:val="28"/>
                <w:lang w:eastAsia="zh-CN"/>
              </w:rPr>
              <w:t>9</w:t>
            </w:r>
            <w:r w:rsidRPr="00EE5647">
              <w:rPr>
                <w:rFonts w:asciiTheme="minorEastAsia" w:eastAsiaTheme="minorEastAsia" w:hAnsiTheme="minorEastAsia" w:cs="仿宋" w:hint="eastAsia"/>
                <w:sz w:val="28"/>
                <w:szCs w:val="28"/>
                <w:lang w:eastAsia="zh-CN"/>
              </w:rPr>
              <w:t>日</w:t>
            </w:r>
            <w:r>
              <w:rPr>
                <w:rFonts w:asciiTheme="minorEastAsia" w:eastAsiaTheme="minorEastAsia" w:hAnsiTheme="minorEastAsia" w:cs="仿宋" w:hint="eastAsia"/>
                <w:sz w:val="28"/>
                <w:szCs w:val="28"/>
                <w:lang w:eastAsia="zh-CN"/>
              </w:rPr>
              <w:t>16</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00</w:t>
            </w:r>
            <w:r>
              <w:rPr>
                <w:rFonts w:asciiTheme="minorEastAsia" w:eastAsiaTheme="minorEastAsia" w:hAnsiTheme="minorEastAsia" w:cs="仿宋" w:hint="eastAsia"/>
                <w:sz w:val="28"/>
                <w:szCs w:val="28"/>
                <w:lang w:eastAsia="zh-CN"/>
              </w:rPr>
              <w:t>之前将要求答疑的问题加盖公章的扫描件发电子邮件至湖北铜冶项目管理有限公司。</w:t>
            </w:r>
            <w:r>
              <w:rPr>
                <w:rFonts w:asciiTheme="minorEastAsia" w:eastAsiaTheme="minorEastAsia" w:hAnsiTheme="minorEastAsia" w:cs="仿宋" w:hint="eastAsia"/>
                <w:sz w:val="28"/>
                <w:szCs w:val="28"/>
                <w:lang w:eastAsia="zh-CN"/>
              </w:rPr>
              <w:t>QQ</w:t>
            </w:r>
            <w:r>
              <w:rPr>
                <w:rFonts w:asciiTheme="minorEastAsia" w:eastAsiaTheme="minorEastAsia" w:hAnsiTheme="minorEastAsia" w:cs="仿宋" w:hint="eastAsia"/>
                <w:sz w:val="28"/>
                <w:szCs w:val="28"/>
                <w:lang w:eastAsia="zh-CN"/>
              </w:rPr>
              <w:t>号</w:t>
            </w:r>
            <w:r>
              <w:rPr>
                <w:rFonts w:asciiTheme="minorEastAsia" w:eastAsiaTheme="minorEastAsia" w:hAnsiTheme="minorEastAsia" w:cs="仿宋" w:hint="eastAsia"/>
                <w:sz w:val="28"/>
                <w:szCs w:val="28"/>
                <w:lang w:eastAsia="zh-CN"/>
              </w:rPr>
              <w:t>2047904051</w:t>
            </w:r>
            <w:r>
              <w:rPr>
                <w:rFonts w:asciiTheme="minorEastAsia" w:eastAsiaTheme="minorEastAsia" w:hAnsiTheme="minorEastAsia" w:cs="仿宋" w:hint="eastAsia"/>
                <w:sz w:val="28"/>
                <w:szCs w:val="28"/>
                <w:lang w:eastAsia="zh-CN"/>
              </w:rPr>
              <w:t>，联系电话：</w:t>
            </w:r>
            <w:r>
              <w:rPr>
                <w:rFonts w:asciiTheme="minorEastAsia" w:eastAsiaTheme="minorEastAsia" w:hAnsiTheme="minorEastAsia" w:cs="仿宋" w:hint="eastAsia"/>
                <w:sz w:val="28"/>
                <w:szCs w:val="28"/>
                <w:lang w:eastAsia="zh-CN"/>
              </w:rPr>
              <w:t>13597730166</w:t>
            </w:r>
            <w:r>
              <w:rPr>
                <w:rFonts w:asciiTheme="minorEastAsia" w:eastAsiaTheme="minorEastAsia" w:hAnsiTheme="minorEastAsia" w:cs="仿宋" w:hint="eastAsia"/>
                <w:sz w:val="28"/>
                <w:szCs w:val="28"/>
                <w:lang w:eastAsia="zh-CN"/>
              </w:rPr>
              <w:t>，联系人：程工</w:t>
            </w:r>
          </w:p>
        </w:tc>
      </w:tr>
      <w:tr w:rsidR="009315EE">
        <w:trPr>
          <w:trHeight w:hRule="exact" w:val="1135"/>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答疑文件</w:t>
            </w:r>
          </w:p>
          <w:p w:rsidR="009315EE" w:rsidRDefault="00DA583B">
            <w:pPr>
              <w:widowControl w:val="0"/>
              <w:spacing w:line="276" w:lineRule="auto"/>
              <w:ind w:right="1" w:firstLine="0"/>
              <w:jc w:val="center"/>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截止时间</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rsidP="00FE3179">
            <w:pPr>
              <w:widowControl w:val="0"/>
              <w:spacing w:line="276" w:lineRule="auto"/>
              <w:ind w:firstLineChars="177" w:firstLine="496"/>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时间：</w:t>
            </w:r>
            <w:r w:rsidRPr="00EE5647">
              <w:rPr>
                <w:rFonts w:asciiTheme="minorEastAsia" w:eastAsiaTheme="minorEastAsia" w:hAnsiTheme="minorEastAsia" w:cs="仿宋" w:hint="eastAsia"/>
                <w:sz w:val="28"/>
                <w:szCs w:val="28"/>
                <w:lang w:eastAsia="zh-CN"/>
              </w:rPr>
              <w:t>2025</w:t>
            </w:r>
            <w:r w:rsidRPr="00EE5647">
              <w:rPr>
                <w:rFonts w:asciiTheme="minorEastAsia" w:eastAsiaTheme="minorEastAsia" w:hAnsiTheme="minorEastAsia" w:cs="仿宋" w:hint="eastAsia"/>
                <w:sz w:val="28"/>
                <w:szCs w:val="28"/>
                <w:lang w:eastAsia="zh-CN"/>
              </w:rPr>
              <w:t>年</w:t>
            </w:r>
            <w:r w:rsidRPr="00EE5647">
              <w:rPr>
                <w:rFonts w:asciiTheme="minorEastAsia" w:eastAsiaTheme="minorEastAsia" w:hAnsiTheme="minorEastAsia" w:cs="仿宋" w:hint="eastAsia"/>
                <w:sz w:val="28"/>
                <w:szCs w:val="28"/>
                <w:lang w:eastAsia="zh-CN"/>
              </w:rPr>
              <w:t xml:space="preserve">4 </w:t>
            </w:r>
            <w:r w:rsidRPr="00EE5647">
              <w:rPr>
                <w:rFonts w:asciiTheme="minorEastAsia" w:eastAsiaTheme="minorEastAsia" w:hAnsiTheme="minorEastAsia" w:cs="仿宋" w:hint="eastAsia"/>
                <w:sz w:val="28"/>
                <w:szCs w:val="28"/>
                <w:lang w:eastAsia="zh-CN"/>
              </w:rPr>
              <w:t>月</w:t>
            </w:r>
            <w:r w:rsidR="00EE5647" w:rsidRPr="00EE5647">
              <w:rPr>
                <w:rFonts w:asciiTheme="minorEastAsia" w:eastAsiaTheme="minorEastAsia" w:hAnsiTheme="minorEastAsia" w:cs="仿宋" w:hint="eastAsia"/>
                <w:sz w:val="28"/>
                <w:szCs w:val="28"/>
                <w:lang w:eastAsia="zh-CN"/>
              </w:rPr>
              <w:t>9</w:t>
            </w:r>
            <w:r w:rsidRPr="00EE5647">
              <w:rPr>
                <w:rFonts w:asciiTheme="minorEastAsia" w:eastAsiaTheme="minorEastAsia" w:hAnsiTheme="minorEastAsia" w:cs="仿宋" w:hint="eastAsia"/>
                <w:sz w:val="28"/>
                <w:szCs w:val="28"/>
                <w:lang w:eastAsia="zh-CN"/>
              </w:rPr>
              <w:t>日</w:t>
            </w:r>
          </w:p>
        </w:tc>
      </w:tr>
      <w:tr w:rsidR="009315EE">
        <w:trPr>
          <w:trHeight w:hRule="exact" w:val="1846"/>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192" w:firstLine="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14</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center"/>
              <w:rPr>
                <w:rFonts w:asciiTheme="minorEastAsia" w:eastAsiaTheme="minorEastAsia" w:hAnsiTheme="minorEastAsia" w:cs="仿宋"/>
                <w:sz w:val="28"/>
                <w:szCs w:val="28"/>
              </w:rPr>
            </w:pPr>
            <w:r>
              <w:rPr>
                <w:rFonts w:asciiTheme="minorEastAsia" w:eastAsiaTheme="minorEastAsia" w:hAnsiTheme="minorEastAsia" w:cs="仿宋" w:hint="eastAsia"/>
                <w:sz w:val="28"/>
                <w:szCs w:val="28"/>
                <w:lang w:eastAsia="zh-CN"/>
              </w:rPr>
              <w:t>磋</w:t>
            </w:r>
            <w:r>
              <w:rPr>
                <w:rFonts w:asciiTheme="minorEastAsia" w:eastAsiaTheme="minorEastAsia" w:hAnsiTheme="minorEastAsia" w:cs="仿宋" w:hint="eastAsia"/>
                <w:sz w:val="28"/>
                <w:szCs w:val="28"/>
              </w:rPr>
              <w:t>商响应文件递交地点及磋商</w:t>
            </w:r>
          </w:p>
          <w:p w:rsidR="009315EE" w:rsidRDefault="00DA583B">
            <w:pPr>
              <w:widowControl w:val="0"/>
              <w:spacing w:line="276" w:lineRule="auto"/>
              <w:ind w:right="1" w:firstLine="0"/>
              <w:jc w:val="center"/>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rPr>
              <w:t>截止时间</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地点：大冶市还地桥财政所四楼开标室</w:t>
            </w:r>
          </w:p>
          <w:p w:rsidR="009315EE" w:rsidRDefault="00DA583B" w:rsidP="00FE3179">
            <w:pPr>
              <w:widowControl w:val="0"/>
              <w:spacing w:line="276" w:lineRule="auto"/>
              <w:ind w:firstLineChars="50" w:firstLine="14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时间：</w:t>
            </w:r>
            <w:r w:rsidRPr="00FE3179">
              <w:rPr>
                <w:rFonts w:asciiTheme="minorEastAsia" w:eastAsiaTheme="minorEastAsia" w:hAnsiTheme="minorEastAsia" w:cs="仿宋" w:hint="eastAsia"/>
                <w:sz w:val="28"/>
                <w:szCs w:val="28"/>
                <w:lang w:eastAsia="zh-CN"/>
              </w:rPr>
              <w:t>2025</w:t>
            </w:r>
            <w:r w:rsidRPr="00FE3179">
              <w:rPr>
                <w:rFonts w:asciiTheme="minorEastAsia" w:eastAsiaTheme="minorEastAsia" w:hAnsiTheme="minorEastAsia" w:cs="仿宋" w:hint="eastAsia"/>
                <w:sz w:val="28"/>
                <w:szCs w:val="28"/>
              </w:rPr>
              <w:t>年</w:t>
            </w:r>
            <w:r w:rsidRPr="00FE3179">
              <w:rPr>
                <w:rFonts w:asciiTheme="minorEastAsia" w:eastAsiaTheme="minorEastAsia" w:hAnsiTheme="minorEastAsia" w:cs="仿宋" w:hint="eastAsia"/>
                <w:sz w:val="28"/>
                <w:szCs w:val="28"/>
                <w:lang w:eastAsia="zh-CN"/>
              </w:rPr>
              <w:t xml:space="preserve"> 4 </w:t>
            </w:r>
            <w:r w:rsidRPr="00FE3179">
              <w:rPr>
                <w:rFonts w:asciiTheme="minorEastAsia" w:eastAsiaTheme="minorEastAsia" w:hAnsiTheme="minorEastAsia" w:cs="仿宋" w:hint="eastAsia"/>
                <w:sz w:val="28"/>
                <w:szCs w:val="28"/>
              </w:rPr>
              <w:t>月</w:t>
            </w:r>
            <w:r w:rsidR="00FE3179" w:rsidRPr="00FE3179">
              <w:rPr>
                <w:rFonts w:asciiTheme="minorEastAsia" w:eastAsiaTheme="minorEastAsia" w:hAnsiTheme="minorEastAsia" w:cs="仿宋" w:hint="eastAsia"/>
                <w:sz w:val="28"/>
                <w:szCs w:val="28"/>
                <w:lang w:eastAsia="zh-CN"/>
              </w:rPr>
              <w:t>11</w:t>
            </w:r>
            <w:r w:rsidRPr="00FE3179">
              <w:rPr>
                <w:rFonts w:asciiTheme="minorEastAsia" w:eastAsiaTheme="minorEastAsia" w:hAnsiTheme="minorEastAsia" w:cs="仿宋" w:hint="eastAsia"/>
                <w:sz w:val="28"/>
                <w:szCs w:val="28"/>
              </w:rPr>
              <w:t>日</w:t>
            </w:r>
            <w:r>
              <w:rPr>
                <w:rFonts w:asciiTheme="minorEastAsia" w:eastAsiaTheme="minorEastAsia" w:hAnsiTheme="minorEastAsia" w:cs="仿宋" w:hint="eastAsia"/>
                <w:sz w:val="28"/>
                <w:szCs w:val="28"/>
                <w:lang w:eastAsia="zh-CN"/>
              </w:rPr>
              <w:t>09</w:t>
            </w:r>
            <w:r>
              <w:rPr>
                <w:rFonts w:asciiTheme="minorEastAsia" w:eastAsiaTheme="minorEastAsia" w:hAnsiTheme="minorEastAsia" w:cs="仿宋" w:hint="eastAsia"/>
                <w:sz w:val="28"/>
                <w:szCs w:val="28"/>
              </w:rPr>
              <w:t>时</w:t>
            </w:r>
            <w:r w:rsidR="00FE3179">
              <w:rPr>
                <w:rFonts w:asciiTheme="minorEastAsia" w:eastAsiaTheme="minorEastAsia" w:hAnsiTheme="minorEastAsia" w:cs="仿宋" w:hint="eastAsia"/>
                <w:sz w:val="28"/>
                <w:szCs w:val="28"/>
                <w:lang w:eastAsia="zh-CN"/>
              </w:rPr>
              <w:t>3</w:t>
            </w:r>
            <w:r>
              <w:rPr>
                <w:rFonts w:asciiTheme="minorEastAsia" w:eastAsiaTheme="minorEastAsia" w:hAnsiTheme="minorEastAsia" w:cs="仿宋" w:hint="eastAsia"/>
                <w:sz w:val="28"/>
                <w:szCs w:val="28"/>
              </w:rPr>
              <w:t>0</w:t>
            </w:r>
            <w:r>
              <w:rPr>
                <w:rFonts w:asciiTheme="minorEastAsia" w:eastAsiaTheme="minorEastAsia" w:hAnsiTheme="minorEastAsia" w:cs="仿宋" w:hint="eastAsia"/>
                <w:sz w:val="28"/>
                <w:szCs w:val="28"/>
              </w:rPr>
              <w:t>分</w:t>
            </w:r>
            <w:r>
              <w:rPr>
                <w:rFonts w:asciiTheme="minorEastAsia" w:eastAsiaTheme="minorEastAsia" w:hAnsiTheme="minorEastAsia" w:cs="仿宋" w:hint="eastAsia"/>
                <w:sz w:val="28"/>
                <w:szCs w:val="28"/>
              </w:rPr>
              <w:t>00</w:t>
            </w:r>
            <w:r>
              <w:rPr>
                <w:rFonts w:asciiTheme="minorEastAsia" w:eastAsiaTheme="minorEastAsia" w:hAnsiTheme="minorEastAsia" w:cs="仿宋" w:hint="eastAsia"/>
                <w:sz w:val="28"/>
                <w:szCs w:val="28"/>
              </w:rPr>
              <w:t>秒</w:t>
            </w:r>
          </w:p>
        </w:tc>
      </w:tr>
      <w:tr w:rsidR="009315EE">
        <w:trPr>
          <w:trHeight w:hRule="exact" w:val="991"/>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192" w:firstLine="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15</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both"/>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磋商地点、时间</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firstLineChars="50" w:firstLine="14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同磋商响应文件递交截止时间、地点</w:t>
            </w:r>
          </w:p>
        </w:tc>
      </w:tr>
      <w:tr w:rsidR="009315EE">
        <w:trPr>
          <w:trHeight w:hRule="exact" w:val="2409"/>
        </w:trPr>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192" w:firstLine="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16</w:t>
            </w:r>
          </w:p>
        </w:tc>
        <w:tc>
          <w:tcPr>
            <w:tcW w:w="2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right="1" w:firstLine="0"/>
              <w:jc w:val="both"/>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其它</w:t>
            </w:r>
          </w:p>
        </w:tc>
        <w:tc>
          <w:tcPr>
            <w:tcW w:w="6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5EE" w:rsidRDefault="00DA583B">
            <w:pPr>
              <w:widowControl w:val="0"/>
              <w:spacing w:line="276" w:lineRule="auto"/>
              <w:ind w:leftChars="64" w:left="141" w:firstLine="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lang w:eastAsia="zh-CN"/>
              </w:rPr>
              <w:t>本项目招标代理服务费按照《招标代理服务收费管理暂行办法》计价格【</w:t>
            </w:r>
            <w:r>
              <w:rPr>
                <w:rFonts w:asciiTheme="minorEastAsia" w:eastAsiaTheme="minorEastAsia" w:hAnsiTheme="minorEastAsia" w:cs="仿宋" w:hint="eastAsia"/>
                <w:sz w:val="28"/>
                <w:szCs w:val="28"/>
                <w:lang w:eastAsia="zh-CN"/>
              </w:rPr>
              <w:t>2002</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 xml:space="preserve">1980 </w:t>
            </w:r>
            <w:r>
              <w:rPr>
                <w:rFonts w:asciiTheme="minorEastAsia" w:eastAsiaTheme="minorEastAsia" w:hAnsiTheme="minorEastAsia" w:cs="仿宋" w:hint="eastAsia"/>
                <w:sz w:val="28"/>
                <w:szCs w:val="28"/>
                <w:lang w:eastAsia="zh-CN"/>
              </w:rPr>
              <w:t>号文和发改价格【</w:t>
            </w:r>
            <w:r>
              <w:rPr>
                <w:rFonts w:asciiTheme="minorEastAsia" w:eastAsiaTheme="minorEastAsia" w:hAnsiTheme="minorEastAsia" w:cs="仿宋" w:hint="eastAsia"/>
                <w:sz w:val="28"/>
                <w:szCs w:val="28"/>
                <w:lang w:eastAsia="zh-CN"/>
              </w:rPr>
              <w:t>2011</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534</w:t>
            </w:r>
            <w:r>
              <w:rPr>
                <w:rFonts w:asciiTheme="minorEastAsia" w:eastAsiaTheme="minorEastAsia" w:hAnsiTheme="minorEastAsia" w:cs="仿宋" w:hint="eastAsia"/>
                <w:sz w:val="28"/>
                <w:szCs w:val="28"/>
                <w:lang w:eastAsia="zh-CN"/>
              </w:rPr>
              <w:t>号收取，由中标人在领取中标通知书前一次性支付。</w:t>
            </w:r>
          </w:p>
        </w:tc>
      </w:tr>
    </w:tbl>
    <w:p w:rsidR="009315EE" w:rsidRDefault="009315EE">
      <w:pPr>
        <w:pStyle w:val="Normal10"/>
        <w:rPr>
          <w:rFonts w:asciiTheme="minorEastAsia" w:eastAsiaTheme="minorEastAsia" w:hAnsiTheme="minorEastAsia"/>
        </w:rPr>
      </w:pP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一、说明</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.1</w:t>
      </w:r>
      <w:r>
        <w:rPr>
          <w:rFonts w:asciiTheme="minorEastAsia" w:eastAsiaTheme="minorEastAsia" w:hAnsiTheme="minorEastAsia" w:cs="宋体" w:hint="eastAsia"/>
          <w:color w:val="000000"/>
          <w:sz w:val="28"/>
          <w:szCs w:val="28"/>
        </w:rPr>
        <w:t>、采购范围及适用法律</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本磋商文件仅适用于本磋商邀请函中所述项目的货物及相关服务的采购，本次采购适用的法律、法规为《中华人民共和国政府采购法》、《民典法》、《政府采购竞争性磋商采购方式管理暂行办法》。</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1.</w:t>
      </w: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、定义</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.2.1</w:t>
      </w:r>
      <w:r>
        <w:rPr>
          <w:rFonts w:asciiTheme="minorEastAsia" w:eastAsiaTheme="minorEastAsia" w:hAnsiTheme="minorEastAsia" w:cs="宋体" w:hint="eastAsia"/>
          <w:color w:val="000000"/>
          <w:sz w:val="28"/>
          <w:szCs w:val="28"/>
        </w:rPr>
        <w:t>、采购人：黄石空港城市建设投资有限公司</w:t>
      </w:r>
      <w:r>
        <w:rPr>
          <w:rFonts w:asciiTheme="minorEastAsia" w:eastAsiaTheme="minorEastAsia" w:hAnsiTheme="minorEastAsia" w:cs="宋体" w:hint="eastAsia"/>
          <w:color w:val="000000"/>
          <w:sz w:val="28"/>
          <w:szCs w:val="28"/>
        </w:rPr>
        <w:t xml:space="preserve">  </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1</w:t>
      </w:r>
      <w:r>
        <w:rPr>
          <w:rFonts w:asciiTheme="minorEastAsia" w:eastAsiaTheme="minorEastAsia" w:hAnsiTheme="minorEastAsia" w:cs="宋体"/>
          <w:color w:val="000000"/>
          <w:sz w:val="28"/>
          <w:szCs w:val="28"/>
        </w:rPr>
        <w:t>.2.2</w:t>
      </w:r>
      <w:r>
        <w:rPr>
          <w:rFonts w:asciiTheme="minorEastAsia" w:eastAsiaTheme="minorEastAsia" w:hAnsiTheme="minorEastAsia" w:cs="宋体" w:hint="eastAsia"/>
          <w:color w:val="000000"/>
          <w:sz w:val="28"/>
          <w:szCs w:val="28"/>
        </w:rPr>
        <w:t>、采购代理机构：湖北铜冶项目管理有限公司。</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.2.3</w:t>
      </w:r>
      <w:r>
        <w:rPr>
          <w:rFonts w:asciiTheme="minorEastAsia" w:eastAsiaTheme="minorEastAsia" w:hAnsiTheme="minorEastAsia" w:cs="宋体" w:hint="eastAsia"/>
          <w:color w:val="000000"/>
          <w:sz w:val="28"/>
          <w:szCs w:val="28"/>
        </w:rPr>
        <w:t>、磋商供应商：指响应磋商文件要求并且符合磋商文件规定资格条件和参加竞争性磋商的法人、其他组织或者自然人。</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.2.4</w:t>
      </w:r>
      <w:r>
        <w:rPr>
          <w:rFonts w:asciiTheme="minorEastAsia" w:eastAsiaTheme="minorEastAsia" w:hAnsiTheme="minorEastAsia" w:cs="宋体" w:hint="eastAsia"/>
          <w:color w:val="000000"/>
          <w:sz w:val="28"/>
          <w:szCs w:val="28"/>
        </w:rPr>
        <w:t>、货物：指供应商制造或组织符合磋商文件要求的货物，包括原材料、燃料、设备、产品等。磋商</w:t>
      </w:r>
      <w:r>
        <w:rPr>
          <w:rFonts w:asciiTheme="minorEastAsia" w:eastAsiaTheme="minorEastAsia" w:hAnsiTheme="minorEastAsia" w:cs="宋体" w:hint="eastAsia"/>
          <w:color w:val="000000"/>
          <w:sz w:val="28"/>
          <w:szCs w:val="28"/>
        </w:rPr>
        <w:t>文件中没有提及招标货物来源地的，根据《中华人民共和国政府采购法》的相关规定均应是本国货物，另有规定的除外。提供的货物必须是其合法生产的符合国家有关标准要求的货物，并能够按照合同规定的品牌、产地、质量、价格和有效期等履约。</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color w:val="000000"/>
          <w:sz w:val="28"/>
          <w:szCs w:val="28"/>
        </w:rPr>
        <w:t>.2.5</w:t>
      </w:r>
      <w:r>
        <w:rPr>
          <w:rFonts w:asciiTheme="minorEastAsia" w:eastAsiaTheme="minorEastAsia" w:hAnsiTheme="minorEastAsia" w:cs="宋体" w:hint="eastAsia"/>
          <w:color w:val="000000"/>
          <w:sz w:val="28"/>
          <w:szCs w:val="28"/>
        </w:rPr>
        <w:t>、服务：指除货物和工程以外的其他政府采购对象。包括：政府自身需要的服务和政府向社会公众提供的公共服务。</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1.</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、合格的磋商供应商</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见第一章“竞争性磋商公告”。</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1.4</w:t>
      </w:r>
      <w:r>
        <w:rPr>
          <w:rFonts w:asciiTheme="minorEastAsia" w:eastAsiaTheme="minorEastAsia" w:hAnsiTheme="minorEastAsia" w:cs="宋体" w:hint="eastAsia"/>
          <w:color w:val="000000"/>
          <w:sz w:val="28"/>
          <w:szCs w:val="28"/>
        </w:rPr>
        <w:t>、磋商费用的承担</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无论竞争性磋商过程中的做法和结果如何，磋商供应商自行承担所有与参加本项目有关的全部费用，采购人在</w:t>
      </w:r>
      <w:r>
        <w:rPr>
          <w:rFonts w:asciiTheme="minorEastAsia" w:eastAsiaTheme="minorEastAsia" w:hAnsiTheme="minorEastAsia" w:cs="宋体" w:hint="eastAsia"/>
          <w:color w:val="000000"/>
          <w:sz w:val="28"/>
          <w:szCs w:val="28"/>
        </w:rPr>
        <w:t>任何情况下无义务和责任承担上述费用。</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本项目招标代理服务费按发改价格</w:t>
      </w:r>
      <w:r>
        <w:rPr>
          <w:rFonts w:asciiTheme="minorEastAsia" w:eastAsiaTheme="minorEastAsia" w:hAnsiTheme="minorEastAsia" w:cs="宋体" w:hint="eastAsia"/>
          <w:color w:val="000000"/>
          <w:sz w:val="28"/>
          <w:szCs w:val="28"/>
        </w:rPr>
        <w:t>[2011]534</w:t>
      </w:r>
      <w:r>
        <w:rPr>
          <w:rFonts w:asciiTheme="minorEastAsia" w:eastAsiaTheme="minorEastAsia" w:hAnsiTheme="minorEastAsia" w:cs="宋体" w:hint="eastAsia"/>
          <w:color w:val="000000"/>
          <w:sz w:val="28"/>
          <w:szCs w:val="28"/>
        </w:rPr>
        <w:t>号文标准收取，由成交供应商在领取成交通知书时支付。</w:t>
      </w: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二、竞争性磋商文件</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、竞争性磋商文件的说明</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竞争性磋商文件是采购人用以阐明采购项目的内容及要求、磋商程序及办法、成交原则、主要合同条款和响应性磋商文件格式的文件。</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、竞争性磋商文件由下述部分组成：</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）、竞争性磋商公告；</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）、竞争性磋商须知；</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）、采购项目技术规格、参数及相关服务要求；</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hint="eastAsia"/>
          <w:color w:val="000000"/>
          <w:sz w:val="28"/>
          <w:szCs w:val="28"/>
        </w:rPr>
        <w:t>）、评审办法、步骤、标准；</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hint="eastAsia"/>
          <w:color w:val="000000"/>
          <w:sz w:val="28"/>
          <w:szCs w:val="28"/>
        </w:rPr>
        <w:t>）、合同格式及合同条款</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样本</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lastRenderedPageBreak/>
        <w:t>（</w:t>
      </w: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）、响应性磋商文件格式及附件；</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7</w:t>
      </w:r>
      <w:r>
        <w:rPr>
          <w:rFonts w:asciiTheme="minorEastAsia" w:eastAsiaTheme="minorEastAsia" w:hAnsiTheme="minorEastAsia" w:cs="宋体" w:hint="eastAsia"/>
          <w:color w:val="000000"/>
          <w:sz w:val="28"/>
          <w:szCs w:val="28"/>
        </w:rPr>
        <w:t>）、在磋商过程中由采购人或者采购代理机构发出的澄清和补充文件等。</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2.</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三、竞争性磋商文件的澄清和修改</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1</w:t>
      </w:r>
      <w:r>
        <w:rPr>
          <w:rFonts w:asciiTheme="minorEastAsia" w:eastAsiaTheme="minorEastAsia" w:hAnsiTheme="minorEastAsia" w:cs="宋体" w:hint="eastAsia"/>
          <w:color w:val="000000"/>
          <w:sz w:val="28"/>
          <w:szCs w:val="28"/>
        </w:rPr>
        <w:t>、如对竞争性磋商文件有任何疑问，磋商供应商应将需澄清及答疑的内容以书面形式并加盖公章按竞争性磋商中的地址提交采购人。</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2</w:t>
      </w:r>
      <w:r>
        <w:rPr>
          <w:rFonts w:asciiTheme="minorEastAsia" w:eastAsiaTheme="minorEastAsia" w:hAnsiTheme="minorEastAsia" w:cs="宋体" w:hint="eastAsia"/>
          <w:color w:val="000000"/>
          <w:sz w:val="28"/>
          <w:szCs w:val="28"/>
        </w:rPr>
        <w:t>、采购人只对书面问题做出答复，并将答复内容以答疑文件的方式发给所有竞争性磋商的收受人。</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3</w:t>
      </w:r>
      <w:r>
        <w:rPr>
          <w:rFonts w:asciiTheme="minorEastAsia" w:eastAsiaTheme="minorEastAsia" w:hAnsiTheme="minorEastAsia" w:cs="宋体" w:hint="eastAsia"/>
          <w:color w:val="000000"/>
          <w:sz w:val="28"/>
          <w:szCs w:val="28"/>
        </w:rPr>
        <w:t>、采购人可用补充文件的方式修正竞争性磋商，该补充文件将成为竞争性磋商的组成部分。</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4</w:t>
      </w:r>
      <w:r>
        <w:rPr>
          <w:rFonts w:asciiTheme="minorEastAsia" w:eastAsiaTheme="minorEastAsia" w:hAnsiTheme="minorEastAsia" w:cs="宋体" w:hint="eastAsia"/>
          <w:color w:val="000000"/>
          <w:sz w:val="28"/>
          <w:szCs w:val="28"/>
        </w:rPr>
        <w:t>、补充文件以书面方式发给所有竞争性磋商收受人，竞争性磋商收受人应以书面形式回复采购人确认收到的每一份补充文件。</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5</w:t>
      </w:r>
      <w:r>
        <w:rPr>
          <w:rFonts w:asciiTheme="minorEastAsia" w:eastAsiaTheme="minorEastAsia" w:hAnsiTheme="minorEastAsia" w:cs="宋体" w:hint="eastAsia"/>
          <w:color w:val="000000"/>
          <w:sz w:val="28"/>
          <w:szCs w:val="28"/>
        </w:rPr>
        <w:t>、为使磋商供应商有足够的时间按修正的竞争性磋商准备响应性磋商文件，采购人可以酌情延长磋</w:t>
      </w:r>
      <w:r>
        <w:rPr>
          <w:rFonts w:asciiTheme="minorEastAsia" w:eastAsiaTheme="minorEastAsia" w:hAnsiTheme="minorEastAsia" w:cs="宋体" w:hint="eastAsia"/>
          <w:color w:val="000000"/>
          <w:sz w:val="28"/>
          <w:szCs w:val="28"/>
        </w:rPr>
        <w:t>商截止时间，并将此变更通知所有竞争性磋商收受人。</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6</w:t>
      </w:r>
      <w:r>
        <w:rPr>
          <w:rFonts w:asciiTheme="minorEastAsia" w:eastAsiaTheme="minorEastAsia" w:hAnsiTheme="minorEastAsia" w:cs="宋体" w:hint="eastAsia"/>
          <w:color w:val="000000"/>
          <w:sz w:val="28"/>
          <w:szCs w:val="28"/>
        </w:rPr>
        <w:t>、当竞争性磋商补充</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答疑</w:t>
      </w:r>
      <w:r>
        <w:rPr>
          <w:rFonts w:asciiTheme="minorEastAsia" w:eastAsiaTheme="minorEastAsia" w:hAnsiTheme="minorEastAsia" w:cs="宋体" w:hint="eastAsia"/>
          <w:color w:val="000000"/>
          <w:sz w:val="28"/>
          <w:szCs w:val="28"/>
        </w:rPr>
        <w:t>)</w:t>
      </w:r>
      <w:r>
        <w:rPr>
          <w:rFonts w:asciiTheme="minorEastAsia" w:eastAsiaTheme="minorEastAsia" w:hAnsiTheme="minorEastAsia" w:cs="宋体" w:hint="eastAsia"/>
          <w:color w:val="000000"/>
          <w:sz w:val="28"/>
          <w:szCs w:val="28"/>
        </w:rPr>
        <w:t>文件内容相矛盾时，以最后发出的文件为准。</w:t>
      </w:r>
    </w:p>
    <w:p w:rsidR="009315EE" w:rsidRDefault="00DA583B">
      <w:pPr>
        <w:spacing w:line="460" w:lineRule="exact"/>
        <w:ind w:firstLineChars="200" w:firstLine="560"/>
        <w:rPr>
          <w:rFonts w:asciiTheme="minorEastAsia" w:eastAsiaTheme="minorEastAsia" w:hAnsiTheme="minorEastAsia" w:cs="宋体"/>
          <w:color w:val="000000"/>
          <w:sz w:val="28"/>
          <w:szCs w:val="28"/>
        </w:rPr>
      </w:pPr>
      <w:r>
        <w:rPr>
          <w:rFonts w:asciiTheme="minorEastAsia" w:eastAsiaTheme="minorEastAsia" w:hAnsiTheme="minorEastAsia" w:cs="宋体"/>
          <w:color w:val="000000"/>
          <w:sz w:val="28"/>
          <w:szCs w:val="28"/>
        </w:rPr>
        <w:t>3.</w:t>
      </w:r>
      <w:r>
        <w:rPr>
          <w:rFonts w:asciiTheme="minorEastAsia" w:eastAsiaTheme="minorEastAsia" w:hAnsiTheme="minorEastAsia" w:cs="宋体" w:hint="eastAsia"/>
          <w:color w:val="000000"/>
          <w:sz w:val="28"/>
          <w:szCs w:val="28"/>
        </w:rPr>
        <w:t>7</w:t>
      </w:r>
      <w:r>
        <w:rPr>
          <w:rFonts w:asciiTheme="minorEastAsia" w:eastAsiaTheme="minorEastAsia" w:hAnsiTheme="minorEastAsia" w:cs="宋体" w:hint="eastAsia"/>
          <w:color w:val="000000"/>
          <w:sz w:val="28"/>
          <w:szCs w:val="28"/>
        </w:rPr>
        <w:t>、采购过程中产生的修改文件或补充文件与原竞争性磋商一样均具有同等的法律效力。</w:t>
      </w: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四、响应性磋商文件的制作</w:t>
      </w:r>
    </w:p>
    <w:p w:rsidR="009315EE" w:rsidRDefault="00DA583B">
      <w:pPr>
        <w:spacing w:line="460" w:lineRule="exact"/>
        <w:ind w:right="-161" w:firstLineChars="200" w:firstLine="562"/>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b/>
          <w:color w:val="000000"/>
          <w:sz w:val="28"/>
          <w:szCs w:val="28"/>
        </w:rPr>
        <w:t>4.</w:t>
      </w:r>
      <w:r>
        <w:rPr>
          <w:rFonts w:asciiTheme="minorEastAsia" w:eastAsiaTheme="minorEastAsia" w:hAnsiTheme="minorEastAsia" w:cs="仿宋" w:hint="eastAsia"/>
          <w:b/>
          <w:color w:val="000000"/>
          <w:sz w:val="28"/>
          <w:szCs w:val="28"/>
        </w:rPr>
        <w:t>1</w:t>
      </w:r>
      <w:r>
        <w:rPr>
          <w:rFonts w:asciiTheme="minorEastAsia" w:eastAsiaTheme="minorEastAsia" w:hAnsiTheme="minorEastAsia" w:cs="仿宋" w:hint="eastAsia"/>
          <w:b/>
          <w:color w:val="000000"/>
          <w:sz w:val="28"/>
          <w:szCs w:val="28"/>
        </w:rPr>
        <w:t>、原则</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color w:val="000000"/>
          <w:sz w:val="28"/>
          <w:szCs w:val="28"/>
        </w:rPr>
        <w:t>.1.1</w:t>
      </w:r>
      <w:r>
        <w:rPr>
          <w:rFonts w:asciiTheme="minorEastAsia" w:eastAsiaTheme="minorEastAsia" w:hAnsiTheme="minorEastAsia" w:cs="仿宋" w:hint="eastAsia"/>
          <w:color w:val="000000"/>
          <w:sz w:val="28"/>
          <w:szCs w:val="28"/>
        </w:rPr>
        <w:t>、磋商供应商应仔细阅读竞争性磋商的所有内容，按照竞争性磋商的要求制作并递交响应性磋商文件，并保证所提供的全部资</w:t>
      </w:r>
      <w:r>
        <w:rPr>
          <w:rFonts w:asciiTheme="minorEastAsia" w:eastAsiaTheme="minorEastAsia" w:hAnsiTheme="minorEastAsia" w:cs="仿宋" w:hint="eastAsia"/>
          <w:color w:val="000000"/>
          <w:sz w:val="28"/>
          <w:szCs w:val="28"/>
        </w:rPr>
        <w:lastRenderedPageBreak/>
        <w:t>料真实、准确，以确保对竞争性磋商做出实质性响应，否则，其磋商资格将被取消。</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color w:val="000000"/>
          <w:sz w:val="28"/>
          <w:szCs w:val="28"/>
        </w:rPr>
        <w:t>.1.2</w:t>
      </w:r>
      <w:r>
        <w:rPr>
          <w:rFonts w:asciiTheme="minorEastAsia" w:eastAsiaTheme="minorEastAsia" w:hAnsiTheme="minorEastAsia" w:cs="仿宋" w:hint="eastAsia"/>
          <w:color w:val="000000"/>
          <w:sz w:val="28"/>
          <w:szCs w:val="28"/>
        </w:rPr>
        <w:t>、采购人拒绝接受电报、电话或传真形式的响应性磋商文件。</w:t>
      </w:r>
    </w:p>
    <w:p w:rsidR="009315EE" w:rsidRDefault="00DA583B">
      <w:pPr>
        <w:spacing w:line="460" w:lineRule="exact"/>
        <w:ind w:right="-161" w:firstLineChars="200" w:firstLine="562"/>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b/>
          <w:color w:val="000000"/>
          <w:sz w:val="28"/>
          <w:szCs w:val="28"/>
        </w:rPr>
        <w:t>4.</w:t>
      </w:r>
      <w:r>
        <w:rPr>
          <w:rFonts w:asciiTheme="minorEastAsia" w:eastAsiaTheme="minorEastAsia" w:hAnsiTheme="minorEastAsia" w:cs="仿宋" w:hint="eastAsia"/>
          <w:b/>
          <w:color w:val="000000"/>
          <w:sz w:val="28"/>
          <w:szCs w:val="28"/>
        </w:rPr>
        <w:t>2</w:t>
      </w:r>
      <w:r>
        <w:rPr>
          <w:rFonts w:asciiTheme="minorEastAsia" w:eastAsiaTheme="minorEastAsia" w:hAnsiTheme="minorEastAsia" w:cs="仿宋" w:hint="eastAsia"/>
          <w:b/>
          <w:color w:val="000000"/>
          <w:sz w:val="28"/>
          <w:szCs w:val="28"/>
        </w:rPr>
        <w:t>、响应性磋商文件的组成</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color w:val="000000"/>
          <w:sz w:val="28"/>
          <w:szCs w:val="28"/>
        </w:rPr>
        <w:t>.2.1</w:t>
      </w:r>
      <w:r>
        <w:rPr>
          <w:rFonts w:asciiTheme="minorEastAsia" w:eastAsiaTheme="minorEastAsia" w:hAnsiTheme="minorEastAsia" w:cs="仿宋" w:hint="eastAsia"/>
          <w:color w:val="000000"/>
          <w:sz w:val="28"/>
          <w:szCs w:val="28"/>
        </w:rPr>
        <w:t>、响应性磋商文件应包括但不限于下列部分</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）磋商书</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）报价表</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）法定代表人或被授权人身份证明</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）营业执照等证明文件</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5</w:t>
      </w:r>
      <w:r>
        <w:rPr>
          <w:rFonts w:asciiTheme="minorEastAsia" w:eastAsiaTheme="minorEastAsia" w:hAnsiTheme="minorEastAsia" w:cs="仿宋" w:hint="eastAsia"/>
          <w:color w:val="000000"/>
          <w:sz w:val="28"/>
          <w:szCs w:val="28"/>
        </w:rPr>
        <w:t>）项目管理机构主要人员表</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6</w:t>
      </w:r>
      <w:r>
        <w:rPr>
          <w:rFonts w:asciiTheme="minorEastAsia" w:eastAsiaTheme="minorEastAsia" w:hAnsiTheme="minorEastAsia" w:cs="仿宋" w:hint="eastAsia"/>
          <w:color w:val="000000"/>
          <w:sz w:val="28"/>
          <w:szCs w:val="28"/>
        </w:rPr>
        <w:t>）企业信誉</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7</w:t>
      </w:r>
      <w:r>
        <w:rPr>
          <w:rFonts w:asciiTheme="minorEastAsia" w:eastAsiaTheme="minorEastAsia" w:hAnsiTheme="minorEastAsia" w:cs="仿宋" w:hint="eastAsia"/>
          <w:color w:val="000000"/>
          <w:sz w:val="28"/>
          <w:szCs w:val="28"/>
        </w:rPr>
        <w:t>）相关技术方案、措施、承诺</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8</w:t>
      </w:r>
      <w:r>
        <w:rPr>
          <w:rFonts w:asciiTheme="minorEastAsia" w:eastAsiaTheme="minorEastAsia" w:hAnsiTheme="minorEastAsia" w:cs="仿宋" w:hint="eastAsia"/>
          <w:color w:val="000000"/>
          <w:sz w:val="28"/>
          <w:szCs w:val="28"/>
        </w:rPr>
        <w:t>）供应商认为需提供的其它有关资料</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9</w:t>
      </w:r>
      <w:r>
        <w:rPr>
          <w:rFonts w:asciiTheme="minorEastAsia" w:eastAsiaTheme="minorEastAsia" w:hAnsiTheme="minorEastAsia" w:cs="仿宋" w:hint="eastAsia"/>
          <w:color w:val="000000"/>
          <w:sz w:val="28"/>
          <w:szCs w:val="28"/>
        </w:rPr>
        <w:t>）磋商文件要求的其它材料、能展现企业能力、信誉及获表彰情况的其它文件及磋商供应商认为有必要提供的材料。</w:t>
      </w:r>
    </w:p>
    <w:p w:rsidR="009315EE" w:rsidRDefault="00DA583B">
      <w:pPr>
        <w:spacing w:line="460" w:lineRule="exact"/>
        <w:ind w:right="-161" w:firstLineChars="200" w:firstLine="562"/>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4</w:t>
      </w:r>
      <w:r>
        <w:rPr>
          <w:rFonts w:asciiTheme="minorEastAsia" w:eastAsiaTheme="minorEastAsia" w:hAnsiTheme="minorEastAsia" w:cs="仿宋"/>
          <w:b/>
          <w:color w:val="000000"/>
          <w:sz w:val="28"/>
          <w:szCs w:val="28"/>
        </w:rPr>
        <w:t>.3</w:t>
      </w:r>
      <w:r>
        <w:rPr>
          <w:rFonts w:asciiTheme="minorEastAsia" w:eastAsiaTheme="minorEastAsia" w:hAnsiTheme="minorEastAsia" w:cs="仿宋" w:hint="eastAsia"/>
          <w:b/>
          <w:color w:val="000000"/>
          <w:sz w:val="28"/>
          <w:szCs w:val="28"/>
        </w:rPr>
        <w:t>、响应性磋商文件制作要求</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4.3.1</w:t>
      </w:r>
      <w:r>
        <w:rPr>
          <w:rFonts w:asciiTheme="minorEastAsia" w:eastAsiaTheme="minorEastAsia" w:hAnsiTheme="minorEastAsia" w:cs="仿宋" w:hint="eastAsia"/>
          <w:color w:val="000000"/>
          <w:sz w:val="28"/>
          <w:szCs w:val="28"/>
        </w:rPr>
        <w:t>、磋商供应商应按照本竞争性磋商中第六章响应性磋商文件格式附件的要求制作响应性</w:t>
      </w:r>
      <w:r>
        <w:rPr>
          <w:rFonts w:asciiTheme="minorEastAsia" w:eastAsiaTheme="minorEastAsia" w:hAnsiTheme="minorEastAsia" w:cs="仿宋" w:hint="eastAsia"/>
          <w:color w:val="000000"/>
          <w:sz w:val="28"/>
          <w:szCs w:val="28"/>
        </w:rPr>
        <w:t>磋商文件。如有漏项或采购人认为其响应性磋商文件有明显缺陷的，造成的后果由磋商供应商自己承担。</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4.3.2</w:t>
      </w:r>
      <w:r>
        <w:rPr>
          <w:rFonts w:asciiTheme="minorEastAsia" w:eastAsiaTheme="minorEastAsia" w:hAnsiTheme="minorEastAsia" w:cs="仿宋" w:hint="eastAsia"/>
          <w:color w:val="000000"/>
          <w:sz w:val="28"/>
          <w:szCs w:val="28"/>
        </w:rPr>
        <w:t>、响应性磋商文件文字：响应性磋商文件均以中文印刷，中文以外的文字应附以中文译文，中外文不符时以中文为准。</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4.3.</w:t>
      </w: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、响应性磋商文件计量单位：除在竞争性磋商的技术规格中有规定的之外，计量单位使用中华人民共和国法定计量单位。</w:t>
      </w:r>
    </w:p>
    <w:p w:rsidR="009315EE" w:rsidRDefault="00DA583B">
      <w:pPr>
        <w:spacing w:line="460" w:lineRule="exact"/>
        <w:ind w:right="-161" w:firstLineChars="200" w:firstLine="562"/>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4</w:t>
      </w:r>
      <w:r>
        <w:rPr>
          <w:rFonts w:asciiTheme="minorEastAsia" w:eastAsiaTheme="minorEastAsia" w:hAnsiTheme="minorEastAsia" w:cs="仿宋"/>
          <w:b/>
          <w:color w:val="000000"/>
          <w:sz w:val="28"/>
          <w:szCs w:val="28"/>
        </w:rPr>
        <w:t>.4</w:t>
      </w:r>
      <w:r>
        <w:rPr>
          <w:rFonts w:asciiTheme="minorEastAsia" w:eastAsiaTheme="minorEastAsia" w:hAnsiTheme="minorEastAsia" w:cs="仿宋" w:hint="eastAsia"/>
          <w:b/>
          <w:color w:val="000000"/>
          <w:sz w:val="28"/>
          <w:szCs w:val="28"/>
        </w:rPr>
        <w:t>、磋商报价</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4.4.</w:t>
      </w: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、磋商供应商可根据企业具体情况在合理范围内自主考虑报价，但不得低于成本价，磋商后的最终报价（第二次报价）为最终报价，采购人不支付报价以外的任何费用。</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4.4</w:t>
      </w:r>
      <w:r>
        <w:rPr>
          <w:rFonts w:asciiTheme="minorEastAsia" w:eastAsiaTheme="minorEastAsia" w:hAnsiTheme="minorEastAsia" w:cs="仿宋"/>
          <w:color w:val="000000"/>
          <w:sz w:val="28"/>
          <w:szCs w:val="28"/>
        </w:rPr>
        <w:t>.</w:t>
      </w: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、如果分项报价与单价不符的，则以单价为准；小写与大写不符的，以大写为准；副本与正本不符的，以正本为准。</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lastRenderedPageBreak/>
        <w:t>4.4.</w:t>
      </w: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、报价是评标的重要依据之一，但不是评定成交的唯一标准。</w:t>
      </w:r>
    </w:p>
    <w:p w:rsidR="009315EE" w:rsidRDefault="00DA583B">
      <w:pPr>
        <w:spacing w:line="460" w:lineRule="exact"/>
        <w:ind w:right="-161"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color w:val="000000"/>
          <w:sz w:val="28"/>
          <w:szCs w:val="28"/>
        </w:rPr>
        <w:t>4.4.</w:t>
      </w: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、报价时须注明工程工期及服务承诺。工程工期或售后服务承诺不详或无注明引起的后果，由磋商供应商自行承担。</w:t>
      </w:r>
    </w:p>
    <w:p w:rsidR="009315EE" w:rsidRDefault="00DA583B">
      <w:pPr>
        <w:spacing w:line="460" w:lineRule="exact"/>
        <w:ind w:right="-159" w:firstLineChars="200" w:firstLine="562"/>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4</w:t>
      </w:r>
      <w:r>
        <w:rPr>
          <w:rFonts w:asciiTheme="minorEastAsia" w:eastAsiaTheme="minorEastAsia" w:hAnsiTheme="minorEastAsia" w:cs="仿宋"/>
          <w:b/>
          <w:sz w:val="28"/>
          <w:szCs w:val="28"/>
        </w:rPr>
        <w:t>.5</w:t>
      </w:r>
      <w:r>
        <w:rPr>
          <w:rFonts w:asciiTheme="minorEastAsia" w:eastAsiaTheme="minorEastAsia" w:hAnsiTheme="minorEastAsia" w:cs="仿宋" w:hint="eastAsia"/>
          <w:b/>
          <w:sz w:val="28"/>
          <w:szCs w:val="28"/>
        </w:rPr>
        <w:t>、磋商有效期</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4.5.</w:t>
      </w: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、响应性磋商文件有效期为从磋商响应文件截止之日起</w:t>
      </w:r>
      <w:r>
        <w:rPr>
          <w:rFonts w:asciiTheme="minorEastAsia" w:eastAsiaTheme="minorEastAsia" w:hAnsiTheme="minorEastAsia" w:cs="仿宋" w:hint="eastAsia"/>
          <w:sz w:val="28"/>
          <w:szCs w:val="28"/>
        </w:rPr>
        <w:t>60</w:t>
      </w:r>
      <w:r>
        <w:rPr>
          <w:rFonts w:asciiTheme="minorEastAsia" w:eastAsiaTheme="minorEastAsia" w:hAnsiTheme="minorEastAsia" w:cs="仿宋" w:hint="eastAsia"/>
          <w:sz w:val="28"/>
          <w:szCs w:val="28"/>
        </w:rPr>
        <w:t>个日历天。</w:t>
      </w:r>
    </w:p>
    <w:p w:rsidR="009315EE" w:rsidRDefault="00DA583B">
      <w:pPr>
        <w:spacing w:line="460" w:lineRule="exact"/>
        <w:ind w:right="-161" w:firstLineChars="200" w:firstLine="560"/>
        <w:rPr>
          <w:rFonts w:asciiTheme="minorEastAsia" w:eastAsiaTheme="minorEastAsia" w:hAnsiTheme="minorEastAsia" w:cs="仿宋"/>
          <w:b/>
          <w:sz w:val="28"/>
          <w:szCs w:val="28"/>
        </w:rPr>
      </w:pPr>
      <w:r>
        <w:rPr>
          <w:rFonts w:asciiTheme="minorEastAsia" w:eastAsiaTheme="minorEastAsia" w:hAnsiTheme="minorEastAsia" w:cs="仿宋"/>
          <w:sz w:val="28"/>
          <w:szCs w:val="28"/>
        </w:rPr>
        <w:t>4.5.</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、特别情况下，采购人可于磋商有效期满之前要求响应方同意延长有效期，要求与答复均为书面形式。磋商供应商可以拒绝上述要求。对于同意该要求的磋商供应商，既不要求也不允许其修改响应性磋商文件。</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4</w:t>
      </w:r>
      <w:r>
        <w:rPr>
          <w:rFonts w:asciiTheme="minorEastAsia" w:eastAsiaTheme="minorEastAsia" w:hAnsiTheme="minorEastAsia" w:cs="仿宋"/>
          <w:b/>
          <w:sz w:val="28"/>
          <w:szCs w:val="28"/>
        </w:rPr>
        <w:t>.6</w:t>
      </w:r>
      <w:r>
        <w:rPr>
          <w:rFonts w:asciiTheme="minorEastAsia" w:eastAsiaTheme="minorEastAsia" w:hAnsiTheme="minorEastAsia" w:cs="仿宋" w:hint="eastAsia"/>
          <w:b/>
          <w:sz w:val="28"/>
          <w:szCs w:val="28"/>
        </w:rPr>
        <w:t>、响应性磋商文件签署及修改</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4.6.</w:t>
      </w: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、响应性磋商文件正本必须由法人或其授权代表在规定签章处签字并加盖公章。</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4.6.</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、磋商供应商于磋商文件递交截止时间前可以补充、修改或撤回响应性磋商文件，并书面通知采购人。</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4.6.</w:t>
      </w:r>
      <w:r>
        <w:rPr>
          <w:rFonts w:asciiTheme="minorEastAsia" w:eastAsiaTheme="minorEastAsia" w:hAnsiTheme="minorEastAsia" w:cs="仿宋" w:hint="eastAsia"/>
          <w:sz w:val="28"/>
          <w:szCs w:val="28"/>
        </w:rPr>
        <w:t>3</w:t>
      </w:r>
      <w:r>
        <w:rPr>
          <w:rFonts w:asciiTheme="minorEastAsia" w:eastAsiaTheme="minorEastAsia" w:hAnsiTheme="minorEastAsia" w:cs="仿宋" w:hint="eastAsia"/>
          <w:sz w:val="28"/>
          <w:szCs w:val="28"/>
        </w:rPr>
        <w:t>、除磋商供应商对错处作必要修改外，响应性磋商文件中不许有加行、涂抹或改写。如有修改错漏处，必须由</w:t>
      </w:r>
      <w:r>
        <w:rPr>
          <w:rFonts w:asciiTheme="minorEastAsia" w:eastAsiaTheme="minorEastAsia" w:hAnsiTheme="minorEastAsia" w:cs="仿宋" w:hint="eastAsia"/>
          <w:sz w:val="28"/>
          <w:szCs w:val="28"/>
        </w:rPr>
        <w:t>磋商供应商法定代表人或其授权代理人签字并加盖公章。</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4</w:t>
      </w:r>
      <w:r>
        <w:rPr>
          <w:rFonts w:asciiTheme="minorEastAsia" w:eastAsiaTheme="minorEastAsia" w:hAnsiTheme="minorEastAsia" w:cs="仿宋"/>
          <w:b/>
          <w:sz w:val="28"/>
          <w:szCs w:val="28"/>
        </w:rPr>
        <w:t>.7</w:t>
      </w:r>
      <w:r>
        <w:rPr>
          <w:rFonts w:asciiTheme="minorEastAsia" w:eastAsiaTheme="minorEastAsia" w:hAnsiTheme="minorEastAsia" w:cs="仿宋" w:hint="eastAsia"/>
          <w:b/>
          <w:sz w:val="28"/>
          <w:szCs w:val="28"/>
        </w:rPr>
        <w:t>、响应性磋商文件的密封和标记</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4.7.</w:t>
      </w: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、磋商供应商应将响应性磋商文件正本和副本用非透明文件袋一起密封，在封签处加盖公章，并标明项目编号、项目名称、磋商供应商单位名称及正本和副本字样。</w:t>
      </w:r>
    </w:p>
    <w:p w:rsidR="009315EE" w:rsidRDefault="00DA583B">
      <w:pPr>
        <w:spacing w:line="460" w:lineRule="exact"/>
        <w:ind w:right="-161" w:firstLineChars="200" w:firstLine="562"/>
        <w:rPr>
          <w:rFonts w:asciiTheme="minorEastAsia" w:eastAsiaTheme="minorEastAsia" w:hAnsiTheme="minorEastAsia" w:cs="仿宋"/>
          <w:sz w:val="28"/>
          <w:szCs w:val="28"/>
        </w:rPr>
      </w:pPr>
      <w:r>
        <w:rPr>
          <w:rFonts w:asciiTheme="minorEastAsia" w:eastAsiaTheme="minorEastAsia" w:hAnsiTheme="minorEastAsia" w:cs="仿宋"/>
          <w:b/>
          <w:bCs/>
          <w:sz w:val="28"/>
          <w:szCs w:val="28"/>
        </w:rPr>
        <w:t>4.7.</w:t>
      </w:r>
      <w:r>
        <w:rPr>
          <w:rFonts w:asciiTheme="minorEastAsia" w:eastAsiaTheme="minorEastAsia" w:hAnsiTheme="minorEastAsia" w:cs="仿宋" w:hint="eastAsia"/>
          <w:b/>
          <w:bCs/>
          <w:sz w:val="28"/>
          <w:szCs w:val="28"/>
        </w:rPr>
        <w:t>2</w:t>
      </w:r>
      <w:r>
        <w:rPr>
          <w:rFonts w:asciiTheme="minorEastAsia" w:eastAsiaTheme="minorEastAsia" w:hAnsiTheme="minorEastAsia" w:cs="仿宋" w:hint="eastAsia"/>
          <w:b/>
          <w:bCs/>
          <w:sz w:val="28"/>
          <w:szCs w:val="28"/>
        </w:rPr>
        <w:t>、为方便开标记录，磋商供应商应将正本的“报价一览表（首次报价）”单独密封，单独递交</w:t>
      </w:r>
      <w:r>
        <w:rPr>
          <w:rFonts w:asciiTheme="minorEastAsia" w:eastAsiaTheme="minorEastAsia" w:hAnsiTheme="minorEastAsia" w:cs="仿宋" w:hint="eastAsia"/>
          <w:b/>
          <w:bCs/>
          <w:sz w:val="28"/>
          <w:szCs w:val="28"/>
        </w:rPr>
        <w:t>,</w:t>
      </w:r>
      <w:r>
        <w:rPr>
          <w:rFonts w:asciiTheme="minorEastAsia" w:eastAsiaTheme="minorEastAsia" w:hAnsiTheme="minorEastAsia" w:cs="仿宋" w:hint="eastAsia"/>
          <w:b/>
          <w:bCs/>
          <w:sz w:val="28"/>
          <w:szCs w:val="28"/>
        </w:rPr>
        <w:t>但响应性磋商文件内也需装订该页报价一览表（首次报价）</w:t>
      </w:r>
      <w:r>
        <w:rPr>
          <w:rFonts w:asciiTheme="minorEastAsia" w:eastAsiaTheme="minorEastAsia" w:hAnsiTheme="minorEastAsia" w:cs="仿宋" w:hint="eastAsia"/>
          <w:sz w:val="28"/>
          <w:szCs w:val="28"/>
        </w:rPr>
        <w:t>。信封上标明“单位名称”、“项目编号”及“报价一览表（首次报价）”等字样。</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sz w:val="28"/>
          <w:szCs w:val="28"/>
        </w:rPr>
        <w:t>4.7.</w:t>
      </w:r>
      <w:r>
        <w:rPr>
          <w:rFonts w:asciiTheme="minorEastAsia" w:eastAsiaTheme="minorEastAsia" w:hAnsiTheme="minorEastAsia" w:cs="仿宋" w:hint="eastAsia"/>
          <w:sz w:val="28"/>
          <w:szCs w:val="28"/>
        </w:rPr>
        <w:t>3</w:t>
      </w:r>
      <w:r>
        <w:rPr>
          <w:rFonts w:asciiTheme="minorEastAsia" w:eastAsiaTheme="minorEastAsia" w:hAnsiTheme="minorEastAsia" w:cs="仿宋" w:hint="eastAsia"/>
          <w:sz w:val="28"/>
          <w:szCs w:val="28"/>
        </w:rPr>
        <w:t>、所有响应性磋商文件密封袋的正面须标明以下字样：</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项目编号：</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项目名称：</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(3)</w:t>
      </w:r>
      <w:r>
        <w:rPr>
          <w:rFonts w:asciiTheme="minorEastAsia" w:eastAsiaTheme="minorEastAsia" w:hAnsiTheme="minorEastAsia" w:cs="仿宋" w:hint="eastAsia"/>
          <w:sz w:val="28"/>
          <w:szCs w:val="28"/>
        </w:rPr>
        <w:t>磋商供应商名称并加盖单位公章</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(4)</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lang w:eastAsia="zh-CN"/>
        </w:rPr>
        <w:t xml:space="preserve">    </w:t>
      </w:r>
      <w:r>
        <w:rPr>
          <w:rFonts w:asciiTheme="minorEastAsia" w:eastAsiaTheme="minorEastAsia" w:hAnsiTheme="minorEastAsia" w:cs="仿宋" w:hint="eastAsia"/>
          <w:sz w:val="28"/>
          <w:szCs w:val="28"/>
        </w:rPr>
        <w:t>年</w:t>
      </w:r>
      <w:r>
        <w:rPr>
          <w:rFonts w:asciiTheme="minorEastAsia" w:eastAsiaTheme="minorEastAsia" w:hAnsiTheme="minorEastAsia" w:cs="仿宋" w:hint="eastAsia"/>
          <w:sz w:val="28"/>
          <w:szCs w:val="28"/>
          <w:lang w:eastAsia="zh-CN"/>
        </w:rPr>
        <w:t xml:space="preserve">  </w:t>
      </w:r>
      <w:r>
        <w:rPr>
          <w:rFonts w:asciiTheme="minorEastAsia" w:eastAsiaTheme="minorEastAsia" w:hAnsiTheme="minorEastAsia" w:cs="仿宋" w:hint="eastAsia"/>
          <w:sz w:val="28"/>
          <w:szCs w:val="28"/>
        </w:rPr>
        <w:t>月</w:t>
      </w:r>
      <w:r>
        <w:rPr>
          <w:rFonts w:asciiTheme="minorEastAsia" w:eastAsiaTheme="minorEastAsia" w:hAnsiTheme="minorEastAsia" w:cs="仿宋" w:hint="eastAsia"/>
          <w:sz w:val="28"/>
          <w:szCs w:val="28"/>
          <w:lang w:eastAsia="zh-CN"/>
        </w:rPr>
        <w:t xml:space="preserve">  </w:t>
      </w:r>
      <w:r>
        <w:rPr>
          <w:rFonts w:asciiTheme="minorEastAsia" w:eastAsiaTheme="minorEastAsia" w:hAnsiTheme="minorEastAsia" w:cs="仿宋" w:hint="eastAsia"/>
          <w:sz w:val="28"/>
          <w:szCs w:val="28"/>
        </w:rPr>
        <w:t>日</w:t>
      </w:r>
      <w:r>
        <w:rPr>
          <w:rFonts w:asciiTheme="minorEastAsia" w:eastAsiaTheme="minorEastAsia" w:hAnsiTheme="minorEastAsia" w:cs="仿宋" w:hint="eastAsia"/>
          <w:sz w:val="28"/>
          <w:szCs w:val="28"/>
        </w:rPr>
        <w:t>1</w:t>
      </w:r>
      <w:r>
        <w:rPr>
          <w:rFonts w:asciiTheme="minorEastAsia" w:eastAsiaTheme="minorEastAsia" w:hAnsiTheme="minorEastAsia" w:cs="仿宋"/>
          <w:sz w:val="28"/>
          <w:szCs w:val="28"/>
        </w:rPr>
        <w:t>4</w:t>
      </w:r>
      <w:r>
        <w:rPr>
          <w:rFonts w:asciiTheme="minorEastAsia" w:eastAsiaTheme="minorEastAsia" w:hAnsiTheme="minorEastAsia" w:cs="仿宋" w:hint="eastAsia"/>
          <w:sz w:val="28"/>
          <w:szCs w:val="28"/>
        </w:rPr>
        <w:t>时</w:t>
      </w:r>
      <w:r>
        <w:rPr>
          <w:rFonts w:asciiTheme="minorEastAsia" w:eastAsiaTheme="minorEastAsia" w:hAnsiTheme="minorEastAsia" w:cs="仿宋" w:hint="eastAsia"/>
          <w:sz w:val="28"/>
          <w:szCs w:val="28"/>
        </w:rPr>
        <w:t>30</w:t>
      </w:r>
      <w:r>
        <w:rPr>
          <w:rFonts w:asciiTheme="minorEastAsia" w:eastAsiaTheme="minorEastAsia" w:hAnsiTheme="minorEastAsia" w:cs="仿宋" w:hint="eastAsia"/>
          <w:sz w:val="28"/>
          <w:szCs w:val="28"/>
        </w:rPr>
        <w:t>分之前不得启封</w:t>
      </w:r>
      <w:r>
        <w:rPr>
          <w:rFonts w:asciiTheme="minorEastAsia" w:eastAsiaTheme="minorEastAsia" w:hAnsiTheme="minorEastAsia" w:cs="仿宋" w:hint="eastAsia"/>
          <w:sz w:val="28"/>
          <w:szCs w:val="28"/>
          <w:lang w:eastAsia="zh-CN"/>
        </w:rPr>
        <w:t>”</w:t>
      </w:r>
      <w:r>
        <w:rPr>
          <w:rFonts w:asciiTheme="minorEastAsia" w:eastAsiaTheme="minorEastAsia" w:hAnsiTheme="minorEastAsia" w:cs="仿宋" w:hint="eastAsia"/>
          <w:sz w:val="28"/>
          <w:szCs w:val="28"/>
        </w:rPr>
        <w:t>。</w:t>
      </w: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五、响应性磋商文件的递交</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r>
        <w:rPr>
          <w:rFonts w:asciiTheme="minorEastAsia" w:eastAsiaTheme="minorEastAsia" w:hAnsiTheme="minorEastAsia" w:cs="仿宋"/>
          <w:sz w:val="28"/>
          <w:szCs w:val="28"/>
        </w:rPr>
        <w:t>.1</w:t>
      </w:r>
      <w:r>
        <w:rPr>
          <w:rFonts w:asciiTheme="minorEastAsia" w:eastAsiaTheme="minorEastAsia" w:hAnsiTheme="minorEastAsia" w:cs="仿宋" w:hint="eastAsia"/>
          <w:sz w:val="28"/>
          <w:szCs w:val="28"/>
        </w:rPr>
        <w:t>、响应性磋商文件必须有授权委托代理人当面递交。</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r>
        <w:rPr>
          <w:rFonts w:asciiTheme="minorEastAsia" w:eastAsiaTheme="minorEastAsia" w:hAnsiTheme="minorEastAsia" w:cs="仿宋"/>
          <w:sz w:val="28"/>
          <w:szCs w:val="28"/>
        </w:rPr>
        <w:t>.2</w:t>
      </w:r>
      <w:r>
        <w:rPr>
          <w:rFonts w:asciiTheme="minorEastAsia" w:eastAsiaTheme="minorEastAsia" w:hAnsiTheme="minorEastAsia" w:cs="仿宋" w:hint="eastAsia"/>
          <w:sz w:val="28"/>
          <w:szCs w:val="28"/>
        </w:rPr>
        <w:t>、响应性磋商文件递交的时间与地点见第一章</w:t>
      </w:r>
      <w:r>
        <w:rPr>
          <w:rFonts w:asciiTheme="minorEastAsia" w:eastAsiaTheme="minorEastAsia" w:hAnsiTheme="minorEastAsia" w:cs="仿宋" w:hint="eastAsia"/>
          <w:bCs/>
          <w:sz w:val="28"/>
          <w:szCs w:val="28"/>
        </w:rPr>
        <w:t>竞争性磋商</w:t>
      </w:r>
      <w:r>
        <w:rPr>
          <w:rFonts w:asciiTheme="minorEastAsia" w:eastAsiaTheme="minorEastAsia" w:hAnsiTheme="minorEastAsia" w:cs="仿宋" w:hint="eastAsia"/>
          <w:sz w:val="28"/>
          <w:szCs w:val="28"/>
        </w:rPr>
        <w:t>公告。</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r>
        <w:rPr>
          <w:rFonts w:asciiTheme="minorEastAsia" w:eastAsiaTheme="minorEastAsia" w:hAnsiTheme="minorEastAsia" w:cs="仿宋"/>
          <w:sz w:val="28"/>
          <w:szCs w:val="28"/>
        </w:rPr>
        <w:t>.3</w:t>
      </w:r>
      <w:r>
        <w:rPr>
          <w:rFonts w:asciiTheme="minorEastAsia" w:eastAsiaTheme="minorEastAsia" w:hAnsiTheme="minorEastAsia" w:cs="仿宋" w:hint="eastAsia"/>
          <w:sz w:val="28"/>
          <w:szCs w:val="28"/>
        </w:rPr>
        <w:t>、采购人将拒绝接收过时递交的响应性磋商文件。</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r>
        <w:rPr>
          <w:rFonts w:asciiTheme="minorEastAsia" w:eastAsiaTheme="minorEastAsia" w:hAnsiTheme="minorEastAsia" w:cs="仿宋"/>
          <w:sz w:val="28"/>
          <w:szCs w:val="28"/>
        </w:rPr>
        <w:t>.4</w:t>
      </w:r>
      <w:r>
        <w:rPr>
          <w:rFonts w:asciiTheme="minorEastAsia" w:eastAsiaTheme="minorEastAsia" w:hAnsiTheme="minorEastAsia" w:cs="仿宋" w:hint="eastAsia"/>
          <w:sz w:val="28"/>
          <w:szCs w:val="28"/>
        </w:rPr>
        <w:t>、采购人将拒绝接收不符合密封要求的响应性磋商文件。</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5</w:t>
      </w:r>
      <w:r>
        <w:rPr>
          <w:rFonts w:asciiTheme="minorEastAsia" w:eastAsiaTheme="minorEastAsia" w:hAnsiTheme="minorEastAsia" w:cs="仿宋"/>
          <w:sz w:val="28"/>
          <w:szCs w:val="28"/>
        </w:rPr>
        <w:t>.5</w:t>
      </w:r>
      <w:r>
        <w:rPr>
          <w:rFonts w:asciiTheme="minorEastAsia" w:eastAsiaTheme="minorEastAsia" w:hAnsiTheme="minorEastAsia" w:cs="仿宋" w:hint="eastAsia"/>
          <w:sz w:val="28"/>
          <w:szCs w:val="28"/>
        </w:rPr>
        <w:t>、采购人将拒绝接收不符合数量要求的响应性磋商文件。</w:t>
      </w:r>
    </w:p>
    <w:p w:rsidR="009315EE" w:rsidRDefault="00DA583B">
      <w:pPr>
        <w:spacing w:line="460" w:lineRule="exact"/>
        <w:ind w:left="435" w:right="-161"/>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六、磋商</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b/>
          <w:sz w:val="28"/>
          <w:szCs w:val="28"/>
        </w:rPr>
        <w:t>6.1</w:t>
      </w:r>
      <w:r>
        <w:rPr>
          <w:rFonts w:asciiTheme="minorEastAsia" w:eastAsiaTheme="minorEastAsia" w:hAnsiTheme="minorEastAsia" w:cs="仿宋" w:hint="eastAsia"/>
          <w:b/>
          <w:sz w:val="28"/>
          <w:szCs w:val="28"/>
        </w:rPr>
        <w:t>、磋商时间及地点</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见第一章“竞争性磋商公告”</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b/>
          <w:sz w:val="28"/>
          <w:szCs w:val="28"/>
        </w:rPr>
        <w:t>6.2</w:t>
      </w:r>
      <w:r>
        <w:rPr>
          <w:rFonts w:asciiTheme="minorEastAsia" w:eastAsiaTheme="minorEastAsia" w:hAnsiTheme="minorEastAsia" w:cs="仿宋" w:hint="eastAsia"/>
          <w:b/>
          <w:sz w:val="28"/>
          <w:szCs w:val="28"/>
        </w:rPr>
        <w:t>、磋商小组的组成及工作要求</w:t>
      </w:r>
    </w:p>
    <w:p w:rsidR="009315EE" w:rsidRDefault="00DA583B">
      <w:pPr>
        <w:spacing w:line="460" w:lineRule="exact"/>
        <w:ind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6.2.</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、磋商小组由采购人代表和评审专家共</w:t>
      </w:r>
      <w:r>
        <w:rPr>
          <w:rFonts w:asciiTheme="minorEastAsia" w:eastAsiaTheme="minorEastAsia" w:hAnsiTheme="minorEastAsia" w:cs="仿宋" w:hint="eastAsia"/>
          <w:bCs/>
          <w:sz w:val="28"/>
          <w:szCs w:val="28"/>
        </w:rPr>
        <w:t xml:space="preserve"> 3 </w:t>
      </w:r>
      <w:r>
        <w:rPr>
          <w:rFonts w:asciiTheme="minorEastAsia" w:eastAsiaTheme="minorEastAsia" w:hAnsiTheme="minorEastAsia" w:cs="仿宋" w:hint="eastAsia"/>
          <w:bCs/>
          <w:sz w:val="28"/>
          <w:szCs w:val="28"/>
        </w:rPr>
        <w:t>人以上单数组成，其中评审专家人数不得少于磋商小组成员总数的</w:t>
      </w:r>
      <w:r>
        <w:rPr>
          <w:rFonts w:asciiTheme="minorEastAsia" w:eastAsiaTheme="minorEastAsia" w:hAnsiTheme="minorEastAsia" w:cs="仿宋" w:hint="eastAsia"/>
          <w:bCs/>
          <w:sz w:val="28"/>
          <w:szCs w:val="28"/>
        </w:rPr>
        <w:t xml:space="preserve"> 2/3</w:t>
      </w:r>
      <w:r>
        <w:rPr>
          <w:rFonts w:asciiTheme="minorEastAsia" w:eastAsiaTheme="minorEastAsia" w:hAnsiTheme="minorEastAsia" w:cs="仿宋" w:hint="eastAsia"/>
          <w:bCs/>
          <w:sz w:val="28"/>
          <w:szCs w:val="28"/>
        </w:rPr>
        <w:t>。评审专家应当从政府采购评审专家库内相关专业的专家名单中随机抽取。特殊情况下、通过随机方式难以确定合适的评审专家的项目，经主管预算单位同意，可以自行选定评审专家。技术复杂、专业性强的采购项目，评审专家中应当包含</w:t>
      </w:r>
      <w:r>
        <w:rPr>
          <w:rFonts w:asciiTheme="minorEastAsia" w:eastAsiaTheme="minorEastAsia" w:hAnsiTheme="minorEastAsia" w:cs="仿宋" w:hint="eastAsia"/>
          <w:bCs/>
          <w:sz w:val="28"/>
          <w:szCs w:val="28"/>
        </w:rPr>
        <w:t xml:space="preserve"> 1 </w:t>
      </w:r>
      <w:r>
        <w:rPr>
          <w:rFonts w:asciiTheme="minorEastAsia" w:eastAsiaTheme="minorEastAsia" w:hAnsiTheme="minorEastAsia" w:cs="仿宋" w:hint="eastAsia"/>
          <w:bCs/>
          <w:sz w:val="28"/>
          <w:szCs w:val="28"/>
        </w:rPr>
        <w:t>名法律专家。</w:t>
      </w:r>
    </w:p>
    <w:p w:rsidR="009315EE" w:rsidRDefault="00DA583B">
      <w:pPr>
        <w:spacing w:line="460" w:lineRule="exact"/>
        <w:ind w:firstLineChars="200" w:firstLine="560"/>
        <w:rPr>
          <w:rFonts w:asciiTheme="minorEastAsia" w:eastAsiaTheme="minorEastAsia" w:hAnsiTheme="minorEastAsia" w:cs="仿宋"/>
          <w:bCs/>
          <w:sz w:val="28"/>
          <w:szCs w:val="28"/>
          <w:lang w:eastAsia="zh-CN"/>
        </w:rPr>
      </w:pPr>
      <w:r>
        <w:rPr>
          <w:rFonts w:asciiTheme="minorEastAsia" w:eastAsiaTheme="minorEastAsia" w:hAnsiTheme="minorEastAsia" w:cs="仿宋"/>
          <w:bCs/>
          <w:sz w:val="28"/>
          <w:szCs w:val="28"/>
        </w:rPr>
        <w:t>6.2.</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、磋商小组负责确定制定磋商文件、确定磋商供应商名单、响应文件的评审、磋商、商务服务评议并评分、根据综合评分情况编写评审报告，协助处理质疑、投诉等工作。</w:t>
      </w:r>
    </w:p>
    <w:p w:rsidR="009315EE" w:rsidRDefault="009315EE">
      <w:pPr>
        <w:spacing w:line="460" w:lineRule="exact"/>
        <w:ind w:firstLineChars="200" w:firstLine="560"/>
        <w:rPr>
          <w:rFonts w:asciiTheme="minorEastAsia" w:eastAsiaTheme="minorEastAsia" w:hAnsiTheme="minorEastAsia" w:cs="仿宋"/>
          <w:bCs/>
          <w:sz w:val="28"/>
          <w:szCs w:val="28"/>
          <w:lang w:eastAsia="zh-CN"/>
        </w:rPr>
      </w:pP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b/>
          <w:sz w:val="28"/>
          <w:szCs w:val="28"/>
        </w:rPr>
        <w:t>6.3</w:t>
      </w:r>
      <w:r>
        <w:rPr>
          <w:rFonts w:asciiTheme="minorEastAsia" w:eastAsiaTheme="minorEastAsia" w:hAnsiTheme="minorEastAsia" w:cs="仿宋" w:hint="eastAsia"/>
          <w:b/>
          <w:sz w:val="28"/>
          <w:szCs w:val="28"/>
        </w:rPr>
        <w:t>、磋商程序</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、磋商供应商授权代表按要求参加本项目磋商过程。</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、资格性审查。</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、磋商小组验证各磋商供应商代表或委托授权人的身份。磋商供应商代表或委托授权人身份与响应文件不符的、响应文件未按要求加盖印章或签字的，磋商小组有权拒绝该磋商供应商参加磋商。</w:t>
      </w:r>
    </w:p>
    <w:p w:rsidR="009315EE" w:rsidRDefault="00DA583B">
      <w:pPr>
        <w:spacing w:line="460" w:lineRule="exact"/>
        <w:ind w:firstLine="480"/>
        <w:rPr>
          <w:rFonts w:asciiTheme="minorEastAsia" w:eastAsiaTheme="minorEastAsia" w:hAnsiTheme="minorEastAsia" w:cs="仿宋"/>
          <w:bCs/>
          <w:sz w:val="28"/>
          <w:szCs w:val="28"/>
          <w:lang w:eastAsia="zh-CN"/>
        </w:rPr>
      </w:pPr>
      <w:r>
        <w:rPr>
          <w:rFonts w:asciiTheme="minorEastAsia" w:eastAsiaTheme="minorEastAsia" w:hAnsiTheme="minorEastAsia" w:cs="仿宋"/>
          <w:bCs/>
          <w:sz w:val="28"/>
          <w:szCs w:val="28"/>
        </w:rPr>
        <w:lastRenderedPageBreak/>
        <w:t>6.3.</w:t>
      </w:r>
      <w:r>
        <w:rPr>
          <w:rFonts w:asciiTheme="minorEastAsia" w:eastAsiaTheme="minorEastAsia" w:hAnsiTheme="minorEastAsia" w:cs="仿宋" w:hint="eastAsia"/>
          <w:bCs/>
          <w:sz w:val="28"/>
          <w:szCs w:val="28"/>
        </w:rPr>
        <w:t>4</w:t>
      </w:r>
      <w:r>
        <w:rPr>
          <w:rFonts w:asciiTheme="minorEastAsia" w:eastAsiaTheme="minorEastAsia" w:hAnsiTheme="minorEastAsia" w:cs="仿宋" w:hint="eastAsia"/>
          <w:bCs/>
          <w:sz w:val="28"/>
          <w:szCs w:val="28"/>
        </w:rPr>
        <w:t>、磋商小组根据磋商文件规定对磋商供应商响应文件的有效性、完整性</w:t>
      </w:r>
      <w:r>
        <w:rPr>
          <w:rFonts w:asciiTheme="minorEastAsia" w:eastAsiaTheme="minorEastAsia" w:hAnsiTheme="minorEastAsia" w:cs="仿宋" w:hint="eastAsia"/>
          <w:bCs/>
          <w:sz w:val="28"/>
          <w:szCs w:val="28"/>
        </w:rPr>
        <w:t>和响应程度进行审查。审查内容包括磋商供应商资格条件、实质性响应的情况等。未实质性响应磋商文件的响应文件按无效处理，并告知有关磋商供应商。</w:t>
      </w:r>
    </w:p>
    <w:p w:rsidR="009315EE" w:rsidRDefault="009315EE">
      <w:pPr>
        <w:spacing w:line="460" w:lineRule="exact"/>
        <w:ind w:firstLine="480"/>
        <w:rPr>
          <w:rFonts w:asciiTheme="minorEastAsia" w:eastAsiaTheme="minorEastAsia" w:hAnsiTheme="minorEastAsia" w:cs="仿宋"/>
          <w:bCs/>
          <w:sz w:val="28"/>
          <w:szCs w:val="28"/>
          <w:lang w:eastAsia="zh-CN"/>
        </w:rPr>
      </w:pP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5</w:t>
      </w:r>
      <w:r>
        <w:rPr>
          <w:rFonts w:asciiTheme="minorEastAsia" w:eastAsiaTheme="minorEastAsia" w:hAnsiTheme="minorEastAsia" w:cs="仿宋" w:hint="eastAsia"/>
          <w:bCs/>
          <w:sz w:val="28"/>
          <w:szCs w:val="28"/>
        </w:rPr>
        <w:t>、响应文件的澄清和说明</w:t>
      </w:r>
    </w:p>
    <w:p w:rsidR="009315EE" w:rsidRDefault="00DA583B">
      <w:pPr>
        <w:spacing w:line="460" w:lineRule="exact"/>
        <w:ind w:leftChars="-163" w:left="61" w:hangingChars="150" w:hanging="42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rsidR="009315EE" w:rsidRDefault="00DA583B">
      <w:pPr>
        <w:spacing w:line="460" w:lineRule="exact"/>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）磋商小组要求磋商供应商澄清、说明或者更正响应文件应以书面形式作出。磋商供应商的澄清、说明或者</w:t>
      </w:r>
      <w:r>
        <w:rPr>
          <w:rFonts w:asciiTheme="minorEastAsia" w:eastAsiaTheme="minorEastAsia" w:hAnsiTheme="minorEastAsia" w:cs="仿宋" w:hint="eastAsia"/>
          <w:bCs/>
          <w:sz w:val="28"/>
          <w:szCs w:val="28"/>
        </w:rPr>
        <w:t>更正应当由法定代表人或其授权代表签字或者加盖印章。磋商供应商为自然人的，应当由本人签字并附身份证明。</w:t>
      </w:r>
    </w:p>
    <w:p w:rsidR="009315EE" w:rsidRDefault="00DA583B">
      <w:pPr>
        <w:spacing w:line="460" w:lineRule="exact"/>
        <w:ind w:leftChars="-163" w:left="61" w:hangingChars="150" w:hanging="42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 xml:space="preserve">       </w:t>
      </w: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）磋商供应商可以对参加竞争性磋商项目的采购需求提出优化建议，并以书面提交磋商小组。</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6</w:t>
      </w:r>
      <w:r>
        <w:rPr>
          <w:rFonts w:asciiTheme="minorEastAsia" w:eastAsiaTheme="minorEastAsia" w:hAnsiTheme="minorEastAsia" w:cs="仿宋" w:hint="eastAsia"/>
          <w:bCs/>
          <w:sz w:val="28"/>
          <w:szCs w:val="28"/>
        </w:rPr>
        <w:t>、第一轮磋商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）磋商小组将按照随机抽签的顺序决定磋商供应商的磋商顺序，并与单一磋商供应商分别进行磋商。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）磋商小组对照磋商文件与磋商供应商的响应文件分别就采购需求、质量和服务等进行磋商，并了解其报价组成情况。磋商中，磋商的任何一方不得透露与竞争性磋商有关的其他磋商供应商的技术资料、价格和其</w:t>
      </w:r>
      <w:r>
        <w:rPr>
          <w:rFonts w:asciiTheme="minorEastAsia" w:eastAsiaTheme="minorEastAsia" w:hAnsiTheme="minorEastAsia" w:cs="仿宋" w:hint="eastAsia"/>
          <w:bCs/>
          <w:sz w:val="28"/>
          <w:szCs w:val="28"/>
        </w:rPr>
        <w:t>他信息。</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）磋商小组按磋商文件设定的方法和标准确定磋商供应商符合磋商文件要求的，该磋商供应商即为合格的磋商供应商。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4</w:t>
      </w:r>
      <w:r>
        <w:rPr>
          <w:rFonts w:asciiTheme="minorEastAsia" w:eastAsiaTheme="minorEastAsia" w:hAnsiTheme="minorEastAsia" w:cs="仿宋" w:hint="eastAsia"/>
          <w:bCs/>
          <w:sz w:val="28"/>
          <w:szCs w:val="28"/>
        </w:rPr>
        <w:t>）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lastRenderedPageBreak/>
        <w:t>（</w:t>
      </w:r>
      <w:r>
        <w:rPr>
          <w:rFonts w:asciiTheme="minorEastAsia" w:eastAsiaTheme="minorEastAsia" w:hAnsiTheme="minorEastAsia" w:cs="仿宋" w:hint="eastAsia"/>
          <w:bCs/>
          <w:sz w:val="28"/>
          <w:szCs w:val="28"/>
        </w:rPr>
        <w:t>5</w:t>
      </w:r>
      <w:r>
        <w:rPr>
          <w:rFonts w:asciiTheme="minorEastAsia" w:eastAsiaTheme="minorEastAsia" w:hAnsiTheme="minorEastAsia" w:cs="仿宋" w:hint="eastAsia"/>
          <w:bCs/>
          <w:sz w:val="28"/>
          <w:szCs w:val="28"/>
        </w:rPr>
        <w:t>）合格的磋商供应商不足叁家的，本次磋商终止。</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7</w:t>
      </w:r>
      <w:r>
        <w:rPr>
          <w:rFonts w:asciiTheme="minorEastAsia" w:eastAsiaTheme="minorEastAsia" w:hAnsiTheme="minorEastAsia" w:cs="仿宋" w:hint="eastAsia"/>
          <w:bCs/>
          <w:sz w:val="28"/>
          <w:szCs w:val="28"/>
        </w:rPr>
        <w:t>、磋商文件修正</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）磋商小组可根据磋商文件和磋商情况实质性变动采购需求中的技术、服务要求以及合同</w:t>
      </w:r>
      <w:r>
        <w:rPr>
          <w:rFonts w:asciiTheme="minorEastAsia" w:eastAsiaTheme="minorEastAsia" w:hAnsiTheme="minorEastAsia" w:cs="仿宋" w:hint="eastAsia"/>
          <w:bCs/>
          <w:sz w:val="28"/>
          <w:szCs w:val="28"/>
        </w:rPr>
        <w:t>草案条款，但不得变动磋商文件中的其他内容。对磋商文件作出的实质性变动是磋商文件的有效组成部分。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）磋商小组将磋商文件的修改结果以书面形式通知参加磋商的磋商供应商。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）磋商供应商根据第一轮磋商情况和磋商文件修改书面通知，对原响应文件进行修正，并将修正文件签字（或盖章）后密封送交磋商小组。逾时不交的，视同放弃磋商。修正文件与响应文件同具法律效应。</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4</w:t>
      </w:r>
      <w:r>
        <w:rPr>
          <w:rFonts w:asciiTheme="minorEastAsia" w:eastAsiaTheme="minorEastAsia" w:hAnsiTheme="minorEastAsia" w:cs="仿宋" w:hint="eastAsia"/>
          <w:bCs/>
          <w:sz w:val="28"/>
          <w:szCs w:val="28"/>
        </w:rPr>
        <w:t>）对无法详细描述需求，需要磋商供应商提供设计或者解决方案的项目，磋商小组可以根据采购人对需求确认情况，进行多轮磋商，直至采购人代表最终确认需求为止。</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6.3.8</w:t>
      </w:r>
      <w:r>
        <w:rPr>
          <w:rFonts w:asciiTheme="minorEastAsia" w:eastAsiaTheme="minorEastAsia" w:hAnsiTheme="minorEastAsia" w:cs="仿宋" w:hint="eastAsia"/>
          <w:bCs/>
          <w:sz w:val="28"/>
          <w:szCs w:val="28"/>
        </w:rPr>
        <w:t>、第二轮磋商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）磋商小组就修正后的磋商文件与磋商供应商分别进行磋商。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）第二轮磋商结束后，实质性响应磋商文件及变动后磋商文件要求的磋商供应商超过或不足叁家的，按照上一轮磋商程序办理，以此类推。</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6.3.</w:t>
      </w:r>
      <w:r>
        <w:rPr>
          <w:rFonts w:asciiTheme="minorEastAsia" w:eastAsiaTheme="minorEastAsia" w:hAnsiTheme="minorEastAsia" w:cs="仿宋" w:hint="eastAsia"/>
          <w:bCs/>
          <w:sz w:val="28"/>
          <w:szCs w:val="28"/>
        </w:rPr>
        <w:t>9</w:t>
      </w:r>
      <w:r>
        <w:rPr>
          <w:rFonts w:asciiTheme="minorEastAsia" w:eastAsiaTheme="minorEastAsia" w:hAnsiTheme="minorEastAsia" w:cs="仿宋" w:hint="eastAsia"/>
          <w:bCs/>
          <w:sz w:val="28"/>
          <w:szCs w:val="28"/>
        </w:rPr>
        <w:t>、最后报价</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）磋商小组对磋商文件中能够详细列明采购标的的技术、服务要求的，在磋商结束后，所有继续参加磋商合格的磋商供应商应在规定时间内提交最后报价。</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lastRenderedPageBreak/>
        <w:t>（</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）磋商供应商的报价均超过了政府采购预算或报价未超过采购预算的磋商供应商不足叁家的，磋商活动终止。</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4</w:t>
      </w:r>
      <w:r>
        <w:rPr>
          <w:rFonts w:asciiTheme="minorEastAsia" w:eastAsiaTheme="minorEastAsia" w:hAnsiTheme="minorEastAsia" w:cs="仿宋" w:hint="eastAsia"/>
          <w:bCs/>
          <w:sz w:val="28"/>
          <w:szCs w:val="28"/>
        </w:rPr>
        <w:t>）最后报价文件应密封，并在规定的同一时间内提交。最后报价是磋商供应商响应文件的有效组成部分。</w:t>
      </w:r>
    </w:p>
    <w:p w:rsidR="009315EE" w:rsidRDefault="00DA583B">
      <w:pPr>
        <w:spacing w:line="460" w:lineRule="exact"/>
        <w:ind w:firstLine="480"/>
        <w:rPr>
          <w:rFonts w:asciiTheme="minorEastAsia" w:eastAsiaTheme="minorEastAsia" w:hAnsiTheme="minorEastAsia" w:cs="仿宋"/>
          <w:bCs/>
          <w:sz w:val="28"/>
          <w:szCs w:val="28"/>
        </w:rPr>
      </w:pPr>
      <w:r>
        <w:rPr>
          <w:rFonts w:asciiTheme="minorEastAsia" w:eastAsiaTheme="minorEastAsia" w:hAnsiTheme="minorEastAsia" w:cs="仿宋" w:hint="eastAsia"/>
          <w:bCs/>
          <w:sz w:val="28"/>
          <w:szCs w:val="28"/>
        </w:rPr>
        <w:t>（</w:t>
      </w:r>
      <w:r>
        <w:rPr>
          <w:rFonts w:asciiTheme="minorEastAsia" w:eastAsiaTheme="minorEastAsia" w:hAnsiTheme="minorEastAsia" w:cs="仿宋" w:hint="eastAsia"/>
          <w:bCs/>
          <w:sz w:val="28"/>
          <w:szCs w:val="28"/>
        </w:rPr>
        <w:t>5</w:t>
      </w:r>
      <w:r>
        <w:rPr>
          <w:rFonts w:asciiTheme="minorEastAsia" w:eastAsiaTheme="minorEastAsia" w:hAnsiTheme="minorEastAsia" w:cs="仿宋" w:hint="eastAsia"/>
          <w:bCs/>
          <w:sz w:val="28"/>
          <w:szCs w:val="28"/>
        </w:rPr>
        <w:t>）在提交最后报价之前，磋商供应商可以根据磋商情况退出</w:t>
      </w:r>
      <w:r>
        <w:rPr>
          <w:rFonts w:asciiTheme="minorEastAsia" w:eastAsiaTheme="minorEastAsia" w:hAnsiTheme="minorEastAsia" w:cs="仿宋" w:hint="eastAsia"/>
          <w:bCs/>
          <w:sz w:val="28"/>
          <w:szCs w:val="28"/>
        </w:rPr>
        <w:t>磋商，但必须现场提供书面情况说明原件，由法定代表人或其授权代表签字或加盖印章。未能现场提供书面情况说明及在规定时间内提交最后报价的供应商，其首次报价将作为最终报价继续参与磋商活动。</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6</w:t>
      </w:r>
      <w:r>
        <w:rPr>
          <w:rFonts w:asciiTheme="minorEastAsia" w:eastAsiaTheme="minorEastAsia" w:hAnsiTheme="minorEastAsia" w:cs="仿宋"/>
          <w:b/>
          <w:sz w:val="28"/>
          <w:szCs w:val="28"/>
        </w:rPr>
        <w:t>.4</w:t>
      </w:r>
      <w:r>
        <w:rPr>
          <w:rFonts w:asciiTheme="minorEastAsia" w:eastAsiaTheme="minorEastAsia" w:hAnsiTheme="minorEastAsia" w:cs="仿宋" w:hint="eastAsia"/>
          <w:b/>
          <w:sz w:val="28"/>
          <w:szCs w:val="28"/>
        </w:rPr>
        <w:t>、响应性磋商文件有下列情况之一的，磋商小组应当在资格性、符合性审查时按无效响应文件处理：</w:t>
      </w:r>
    </w:p>
    <w:p w:rsidR="009315EE" w:rsidRDefault="00DA583B">
      <w:pPr>
        <w:spacing w:line="460" w:lineRule="exact"/>
        <w:ind w:right="-161"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6.4.</w:t>
      </w:r>
      <w:r>
        <w:rPr>
          <w:rFonts w:asciiTheme="minorEastAsia" w:eastAsiaTheme="minorEastAsia" w:hAnsiTheme="minorEastAsia" w:cs="仿宋" w:hint="eastAsia"/>
          <w:bCs/>
          <w:sz w:val="28"/>
          <w:szCs w:val="28"/>
        </w:rPr>
        <w:t>1</w:t>
      </w:r>
      <w:r>
        <w:rPr>
          <w:rFonts w:asciiTheme="minorEastAsia" w:eastAsiaTheme="minorEastAsia" w:hAnsiTheme="minorEastAsia" w:cs="仿宋" w:hint="eastAsia"/>
          <w:bCs/>
          <w:sz w:val="28"/>
          <w:szCs w:val="28"/>
        </w:rPr>
        <w:t>、未按照磋商文件规定要求密封、签署、盖章的；</w:t>
      </w:r>
    </w:p>
    <w:p w:rsidR="009315EE" w:rsidRDefault="00DA583B">
      <w:pPr>
        <w:spacing w:line="460" w:lineRule="exact"/>
        <w:ind w:right="-161"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6.4.</w:t>
      </w:r>
      <w:r>
        <w:rPr>
          <w:rFonts w:asciiTheme="minorEastAsia" w:eastAsiaTheme="minorEastAsia" w:hAnsiTheme="minorEastAsia" w:cs="仿宋" w:hint="eastAsia"/>
          <w:bCs/>
          <w:sz w:val="28"/>
          <w:szCs w:val="28"/>
        </w:rPr>
        <w:t>2</w:t>
      </w:r>
      <w:r>
        <w:rPr>
          <w:rFonts w:asciiTheme="minorEastAsia" w:eastAsiaTheme="minorEastAsia" w:hAnsiTheme="minorEastAsia" w:cs="仿宋" w:hint="eastAsia"/>
          <w:bCs/>
          <w:sz w:val="28"/>
          <w:szCs w:val="28"/>
        </w:rPr>
        <w:t>、未标明项目完成期限或超过磋商文件规定的项目完成期限；</w:t>
      </w:r>
    </w:p>
    <w:p w:rsidR="009315EE" w:rsidRDefault="00DA583B">
      <w:pPr>
        <w:spacing w:line="460" w:lineRule="exact"/>
        <w:ind w:right="-161"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6.4.</w:t>
      </w:r>
      <w:r>
        <w:rPr>
          <w:rFonts w:asciiTheme="minorEastAsia" w:eastAsiaTheme="minorEastAsia" w:hAnsiTheme="minorEastAsia" w:cs="仿宋" w:hint="eastAsia"/>
          <w:bCs/>
          <w:sz w:val="28"/>
          <w:szCs w:val="28"/>
        </w:rPr>
        <w:t>3</w:t>
      </w:r>
      <w:r>
        <w:rPr>
          <w:rFonts w:asciiTheme="minorEastAsia" w:eastAsiaTheme="minorEastAsia" w:hAnsiTheme="minorEastAsia" w:cs="仿宋" w:hint="eastAsia"/>
          <w:bCs/>
          <w:sz w:val="28"/>
          <w:szCs w:val="28"/>
        </w:rPr>
        <w:t>、不具备磋商文件中规定的资格要求的；</w:t>
      </w:r>
    </w:p>
    <w:p w:rsidR="009315EE" w:rsidRDefault="00DA583B">
      <w:pPr>
        <w:spacing w:line="460" w:lineRule="exact"/>
        <w:ind w:right="-161"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6.4.</w:t>
      </w:r>
      <w:r>
        <w:rPr>
          <w:rFonts w:asciiTheme="minorEastAsia" w:eastAsiaTheme="minorEastAsia" w:hAnsiTheme="minorEastAsia" w:cs="仿宋" w:hint="eastAsia"/>
          <w:bCs/>
          <w:sz w:val="28"/>
          <w:szCs w:val="28"/>
        </w:rPr>
        <w:t>4</w:t>
      </w:r>
      <w:r>
        <w:rPr>
          <w:rFonts w:asciiTheme="minorEastAsia" w:eastAsiaTheme="minorEastAsia" w:hAnsiTheme="minorEastAsia" w:cs="仿宋" w:hint="eastAsia"/>
          <w:bCs/>
          <w:sz w:val="28"/>
          <w:szCs w:val="28"/>
        </w:rPr>
        <w:t>、响应性文件附有采购人不能接受条件的；</w:t>
      </w:r>
    </w:p>
    <w:p w:rsidR="009315EE" w:rsidRDefault="00DA583B">
      <w:pPr>
        <w:spacing w:line="460" w:lineRule="exact"/>
        <w:ind w:right="-161" w:firstLineChars="200" w:firstLine="560"/>
        <w:rPr>
          <w:rFonts w:asciiTheme="minorEastAsia" w:eastAsiaTheme="minorEastAsia" w:hAnsiTheme="minorEastAsia" w:cs="仿宋"/>
          <w:bCs/>
          <w:sz w:val="28"/>
          <w:szCs w:val="28"/>
        </w:rPr>
      </w:pPr>
      <w:r>
        <w:rPr>
          <w:rFonts w:asciiTheme="minorEastAsia" w:eastAsiaTheme="minorEastAsia" w:hAnsiTheme="minorEastAsia" w:cs="仿宋"/>
          <w:bCs/>
          <w:sz w:val="28"/>
          <w:szCs w:val="28"/>
        </w:rPr>
        <w:t>6.4.</w:t>
      </w:r>
      <w:r>
        <w:rPr>
          <w:rFonts w:asciiTheme="minorEastAsia" w:eastAsiaTheme="minorEastAsia" w:hAnsiTheme="minorEastAsia" w:cs="仿宋" w:hint="eastAsia"/>
          <w:bCs/>
          <w:sz w:val="28"/>
          <w:szCs w:val="28"/>
        </w:rPr>
        <w:t>5</w:t>
      </w:r>
      <w:r>
        <w:rPr>
          <w:rFonts w:asciiTheme="minorEastAsia" w:eastAsiaTheme="minorEastAsia" w:hAnsiTheme="minorEastAsia" w:cs="仿宋" w:hint="eastAsia"/>
          <w:bCs/>
          <w:sz w:val="28"/>
          <w:szCs w:val="28"/>
        </w:rPr>
        <w:t>、未</w:t>
      </w:r>
      <w:r>
        <w:rPr>
          <w:rFonts w:asciiTheme="minorEastAsia" w:eastAsiaTheme="minorEastAsia" w:hAnsiTheme="minorEastAsia" w:cs="仿宋" w:hint="eastAsia"/>
          <w:bCs/>
          <w:sz w:val="28"/>
          <w:szCs w:val="28"/>
        </w:rPr>
        <w:t>按磋商文件要求提交有关资料或提交的资料存在虚假成份的。</w:t>
      </w:r>
    </w:p>
    <w:p w:rsidR="009315EE" w:rsidRDefault="00DA583B">
      <w:pPr>
        <w:spacing w:line="460" w:lineRule="exact"/>
        <w:ind w:right="-161" w:firstLineChars="200" w:firstLine="562"/>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6</w:t>
      </w:r>
      <w:r>
        <w:rPr>
          <w:rFonts w:asciiTheme="minorEastAsia" w:eastAsiaTheme="minorEastAsia" w:hAnsiTheme="minorEastAsia" w:cs="仿宋"/>
          <w:b/>
          <w:sz w:val="28"/>
          <w:szCs w:val="28"/>
        </w:rPr>
        <w:t>.5</w:t>
      </w:r>
      <w:r>
        <w:rPr>
          <w:rFonts w:asciiTheme="minorEastAsia" w:eastAsiaTheme="minorEastAsia" w:hAnsiTheme="minorEastAsia" w:cs="仿宋" w:hint="eastAsia"/>
          <w:b/>
          <w:sz w:val="28"/>
          <w:szCs w:val="28"/>
        </w:rPr>
        <w:t>、评标办法</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w:t>
      </w:r>
      <w:r>
        <w:rPr>
          <w:rFonts w:asciiTheme="minorEastAsia" w:eastAsiaTheme="minorEastAsia" w:hAnsiTheme="minorEastAsia" w:cs="仿宋" w:hint="eastAsia"/>
          <w:sz w:val="28"/>
          <w:szCs w:val="28"/>
        </w:rPr>
        <w:t>、采用综合评分法（详见磋商文件“第四章评审方法、步骤及标准”）。</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rPr>
        <w:t>、只有通过资格、符合、技术项审查的磋商供应商并对磋商中作出各项服务承诺进行最终确认的磋商供应商才可进入综合评定和打分。</w:t>
      </w:r>
    </w:p>
    <w:p w:rsidR="009315EE" w:rsidRDefault="00DA583B">
      <w:pPr>
        <w:spacing w:line="460" w:lineRule="exact"/>
        <w:ind w:right="-161"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3</w:t>
      </w:r>
      <w:r>
        <w:rPr>
          <w:rFonts w:asciiTheme="minorEastAsia" w:eastAsiaTheme="minorEastAsia" w:hAnsiTheme="minorEastAsia" w:cs="仿宋" w:hint="eastAsia"/>
          <w:sz w:val="28"/>
          <w:szCs w:val="28"/>
        </w:rPr>
        <w:t>、磋商小组依据各磋商供应商对竞争性磋商的符合性和技术响应程度、业绩、信誉、综合实力、售后服务承诺、报价等因素，按照竞争性磋商规定的评分标准进行综合打分。</w:t>
      </w:r>
    </w:p>
    <w:p w:rsidR="009315EE" w:rsidRDefault="00DA583B">
      <w:pPr>
        <w:spacing w:line="460" w:lineRule="exact"/>
        <w:ind w:right="-161" w:firstLineChars="200" w:firstLine="562"/>
        <w:rPr>
          <w:rFonts w:asciiTheme="minorEastAsia" w:eastAsiaTheme="minorEastAsia" w:hAnsiTheme="minorEastAsia" w:cs="仿宋"/>
          <w:sz w:val="28"/>
          <w:szCs w:val="28"/>
        </w:rPr>
      </w:pPr>
      <w:r>
        <w:rPr>
          <w:rFonts w:asciiTheme="minorEastAsia" w:eastAsiaTheme="minorEastAsia" w:hAnsiTheme="minorEastAsia" w:cs="仿宋" w:hint="eastAsia"/>
          <w:b/>
          <w:sz w:val="28"/>
          <w:szCs w:val="28"/>
        </w:rPr>
        <w:t>6</w:t>
      </w:r>
      <w:r>
        <w:rPr>
          <w:rFonts w:asciiTheme="minorEastAsia" w:eastAsiaTheme="minorEastAsia" w:hAnsiTheme="minorEastAsia" w:cs="仿宋"/>
          <w:b/>
          <w:sz w:val="28"/>
          <w:szCs w:val="28"/>
        </w:rPr>
        <w:t>.6</w:t>
      </w:r>
      <w:r>
        <w:rPr>
          <w:rFonts w:asciiTheme="minorEastAsia" w:eastAsiaTheme="minorEastAsia" w:hAnsiTheme="minorEastAsia" w:cs="仿宋" w:hint="eastAsia"/>
          <w:b/>
          <w:sz w:val="28"/>
          <w:szCs w:val="28"/>
        </w:rPr>
        <w:t>、定标原则</w:t>
      </w:r>
    </w:p>
    <w:p w:rsidR="009315EE" w:rsidRDefault="00DA583B">
      <w:pPr>
        <w:spacing w:line="460" w:lineRule="exact"/>
        <w:ind w:right="-161" w:firstLineChars="200" w:firstLine="560"/>
        <w:rPr>
          <w:rFonts w:asciiTheme="minorEastAsia" w:eastAsiaTheme="minorEastAsia" w:hAnsiTheme="minorEastAsia" w:cs="仿宋"/>
          <w:sz w:val="28"/>
          <w:szCs w:val="28"/>
          <w:lang w:eastAsia="zh-CN"/>
        </w:rPr>
      </w:pPr>
      <w:r>
        <w:rPr>
          <w:rFonts w:asciiTheme="minorEastAsia" w:eastAsiaTheme="minorEastAsia" w:hAnsiTheme="minorEastAsia" w:cs="仿宋" w:hint="eastAsia"/>
          <w:sz w:val="28"/>
          <w:szCs w:val="28"/>
        </w:rPr>
        <w:t>磋商小组按照采购需求且综合得分最高、排序第一的原则确定成交供应商。</w:t>
      </w:r>
    </w:p>
    <w:p w:rsidR="009315EE" w:rsidRDefault="009315EE" w:rsidP="00EE5647">
      <w:pPr>
        <w:spacing w:line="460" w:lineRule="exact"/>
        <w:ind w:right="-161" w:firstLine="0"/>
        <w:rPr>
          <w:rFonts w:asciiTheme="minorEastAsia" w:eastAsiaTheme="minorEastAsia" w:hAnsiTheme="minorEastAsia" w:cs="仿宋"/>
          <w:sz w:val="28"/>
          <w:szCs w:val="28"/>
          <w:lang w:eastAsia="zh-CN"/>
        </w:rPr>
      </w:pPr>
    </w:p>
    <w:p w:rsidR="009315EE" w:rsidRDefault="00DA583B">
      <w:pPr>
        <w:keepNext/>
        <w:keepLines/>
        <w:widowControl w:val="0"/>
        <w:spacing w:before="340" w:line="578" w:lineRule="auto"/>
        <w:ind w:firstLine="0"/>
        <w:jc w:val="center"/>
        <w:outlineLvl w:val="0"/>
        <w:rPr>
          <w:rFonts w:ascii="仿宋" w:eastAsia="仿宋" w:hAnsi="仿宋"/>
          <w:b/>
          <w:bCs/>
          <w:kern w:val="44"/>
          <w:sz w:val="36"/>
          <w:szCs w:val="44"/>
          <w:lang w:eastAsia="zh-CN"/>
        </w:rPr>
      </w:pPr>
      <w:bookmarkStart w:id="7" w:name="_Toc155715265"/>
      <w:r>
        <w:rPr>
          <w:rFonts w:ascii="仿宋" w:eastAsia="仿宋" w:hAnsi="仿宋" w:hint="eastAsia"/>
          <w:b/>
          <w:bCs/>
          <w:kern w:val="44"/>
          <w:sz w:val="36"/>
          <w:szCs w:val="44"/>
          <w:lang w:eastAsia="zh-CN"/>
        </w:rPr>
        <w:t>第三章</w:t>
      </w:r>
      <w:r>
        <w:rPr>
          <w:rFonts w:ascii="仿宋" w:eastAsia="仿宋" w:hAnsi="仿宋" w:hint="eastAsia"/>
          <w:b/>
          <w:bCs/>
          <w:kern w:val="44"/>
          <w:sz w:val="36"/>
          <w:szCs w:val="44"/>
          <w:lang w:eastAsia="zh-CN"/>
        </w:rPr>
        <w:t xml:space="preserve"> </w:t>
      </w:r>
      <w:r>
        <w:rPr>
          <w:rFonts w:ascii="仿宋" w:eastAsia="仿宋" w:hAnsi="仿宋"/>
          <w:b/>
          <w:bCs/>
          <w:kern w:val="44"/>
          <w:sz w:val="36"/>
          <w:szCs w:val="44"/>
          <w:lang w:eastAsia="zh-CN"/>
        </w:rPr>
        <w:t xml:space="preserve"> </w:t>
      </w:r>
      <w:r>
        <w:rPr>
          <w:rFonts w:ascii="仿宋" w:eastAsia="仿宋" w:hAnsi="仿宋" w:hint="eastAsia"/>
          <w:b/>
          <w:bCs/>
          <w:kern w:val="44"/>
          <w:sz w:val="36"/>
          <w:szCs w:val="44"/>
          <w:lang w:eastAsia="zh-CN"/>
        </w:rPr>
        <w:t>采购项目技术规格、参数及相关服务要求</w:t>
      </w:r>
      <w:bookmarkEnd w:id="7"/>
    </w:p>
    <w:p w:rsidR="009315EE" w:rsidRDefault="009315EE">
      <w:pPr>
        <w:spacing w:line="500" w:lineRule="exact"/>
        <w:ind w:firstLineChars="200" w:firstLine="562"/>
        <w:textAlignment w:val="baseline"/>
        <w:rPr>
          <w:rFonts w:asciiTheme="minorEastAsia" w:eastAsiaTheme="minorEastAsia" w:hAnsiTheme="minorEastAsia" w:cs="仿宋"/>
          <w:b/>
          <w:sz w:val="28"/>
          <w:lang w:eastAsia="zh-CN"/>
        </w:rPr>
      </w:pPr>
    </w:p>
    <w:p w:rsidR="009315EE" w:rsidRDefault="00DA583B">
      <w:pPr>
        <w:spacing w:line="500" w:lineRule="exact"/>
        <w:ind w:firstLineChars="200" w:firstLine="562"/>
        <w:textAlignment w:val="baseline"/>
        <w:rPr>
          <w:rFonts w:asciiTheme="minorEastAsia" w:eastAsiaTheme="minorEastAsia" w:hAnsiTheme="minorEastAsia" w:cs="仿宋"/>
          <w:b/>
          <w:sz w:val="28"/>
        </w:rPr>
      </w:pPr>
      <w:r>
        <w:rPr>
          <w:rFonts w:asciiTheme="minorEastAsia" w:eastAsiaTheme="minorEastAsia" w:hAnsiTheme="minorEastAsia" w:cs="仿宋" w:hint="eastAsia"/>
          <w:b/>
          <w:sz w:val="28"/>
        </w:rPr>
        <w:t>一、项目编号：</w:t>
      </w:r>
      <w:r>
        <w:rPr>
          <w:rFonts w:asciiTheme="minorEastAsia" w:eastAsiaTheme="minorEastAsia" w:hAnsiTheme="minorEastAsia" w:cs="仿宋"/>
          <w:color w:val="000000"/>
          <w:sz w:val="28"/>
          <w:shd w:val="clear" w:color="auto" w:fill="FFFFFF"/>
          <w:lang w:val="zh-CN"/>
        </w:rPr>
        <w:t>HBTY-XX-202</w:t>
      </w:r>
      <w:r>
        <w:rPr>
          <w:rFonts w:asciiTheme="minorEastAsia" w:eastAsiaTheme="minorEastAsia" w:hAnsiTheme="minorEastAsia" w:cs="仿宋" w:hint="eastAsia"/>
          <w:color w:val="000000"/>
          <w:sz w:val="28"/>
          <w:shd w:val="clear" w:color="auto" w:fill="FFFFFF"/>
          <w:lang w:val="zh-CN" w:eastAsia="zh-CN"/>
        </w:rPr>
        <w:t>5</w:t>
      </w:r>
      <w:r>
        <w:rPr>
          <w:rFonts w:asciiTheme="minorEastAsia" w:eastAsiaTheme="minorEastAsia" w:hAnsiTheme="minorEastAsia" w:cs="仿宋"/>
          <w:color w:val="000000"/>
          <w:sz w:val="28"/>
          <w:shd w:val="clear" w:color="auto" w:fill="FFFFFF"/>
          <w:lang w:val="zh-CN"/>
        </w:rPr>
        <w:t>001</w:t>
      </w:r>
    </w:p>
    <w:p w:rsidR="009315EE" w:rsidRDefault="00DA583B">
      <w:pPr>
        <w:spacing w:line="500" w:lineRule="exact"/>
        <w:ind w:firstLineChars="200" w:firstLine="562"/>
        <w:textAlignment w:val="baseline"/>
        <w:rPr>
          <w:rFonts w:asciiTheme="minorEastAsia" w:eastAsiaTheme="minorEastAsia" w:hAnsiTheme="minorEastAsia" w:cs="仿宋"/>
          <w:bCs/>
          <w:sz w:val="28"/>
        </w:rPr>
      </w:pPr>
      <w:r>
        <w:rPr>
          <w:rFonts w:asciiTheme="minorEastAsia" w:eastAsiaTheme="minorEastAsia" w:hAnsiTheme="minorEastAsia" w:cs="仿宋" w:hint="eastAsia"/>
          <w:b/>
          <w:sz w:val="28"/>
        </w:rPr>
        <w:t>二、项目名称：</w:t>
      </w:r>
      <w:r>
        <w:rPr>
          <w:rFonts w:asciiTheme="minorEastAsia" w:eastAsiaTheme="minorEastAsia" w:hAnsiTheme="minorEastAsia" w:cs="仿宋" w:hint="eastAsia"/>
          <w:color w:val="000000"/>
          <w:sz w:val="28"/>
          <w:shd w:val="clear" w:color="auto" w:fill="FFFFFF"/>
          <w:lang w:val="zh-CN"/>
        </w:rPr>
        <w:t>临空区起步区中段排水工程设计服务</w:t>
      </w:r>
    </w:p>
    <w:p w:rsidR="009315EE" w:rsidRDefault="00DA583B">
      <w:pPr>
        <w:spacing w:line="500" w:lineRule="exact"/>
        <w:ind w:firstLineChars="200" w:firstLine="562"/>
        <w:textAlignment w:val="baseline"/>
        <w:rPr>
          <w:rFonts w:asciiTheme="minorEastAsia" w:eastAsiaTheme="minorEastAsia" w:hAnsiTheme="minorEastAsia" w:cs="仿宋"/>
          <w:sz w:val="28"/>
          <w:lang w:eastAsia="zh-CN"/>
        </w:rPr>
      </w:pPr>
      <w:r>
        <w:rPr>
          <w:rFonts w:asciiTheme="minorEastAsia" w:eastAsiaTheme="minorEastAsia" w:hAnsiTheme="minorEastAsia" w:cs="仿宋" w:hint="eastAsia"/>
          <w:b/>
          <w:sz w:val="28"/>
        </w:rPr>
        <w:t>三、设计范围：</w:t>
      </w:r>
      <w:r w:rsidRPr="00EE5647">
        <w:rPr>
          <w:rFonts w:asciiTheme="minorEastAsia" w:eastAsiaTheme="minorEastAsia" w:hAnsiTheme="minorEastAsia" w:cs="仿宋" w:hint="eastAsia"/>
          <w:sz w:val="28"/>
        </w:rPr>
        <w:t>规划方案（含建筑、道路、地形、经济技术指标）；单体建筑方案（含商业、住宅、体育馆等）；单体初步设计；具体内容及成果标准详见设计成果内容</w:t>
      </w:r>
      <w:r w:rsidRPr="00EE5647">
        <w:rPr>
          <w:rFonts w:asciiTheme="minorEastAsia" w:eastAsiaTheme="minorEastAsia" w:hAnsiTheme="minorEastAsia" w:cs="仿宋" w:hint="eastAsia"/>
          <w:sz w:val="28"/>
          <w:lang w:eastAsia="zh-CN"/>
        </w:rPr>
        <w:t>。</w:t>
      </w:r>
    </w:p>
    <w:p w:rsidR="009315EE" w:rsidRDefault="00DA583B">
      <w:pPr>
        <w:spacing w:line="500" w:lineRule="exact"/>
        <w:ind w:firstLineChars="200" w:firstLine="562"/>
        <w:textAlignment w:val="baseline"/>
        <w:rPr>
          <w:rFonts w:asciiTheme="minorEastAsia" w:eastAsiaTheme="minorEastAsia" w:hAnsiTheme="minorEastAsia" w:cs="仿宋"/>
          <w:b/>
          <w:bCs/>
          <w:color w:val="000000"/>
          <w:sz w:val="28"/>
        </w:rPr>
      </w:pPr>
      <w:r>
        <w:rPr>
          <w:rFonts w:asciiTheme="minorEastAsia" w:eastAsiaTheme="minorEastAsia" w:hAnsiTheme="minorEastAsia" w:cs="仿宋" w:hint="eastAsia"/>
          <w:b/>
          <w:bCs/>
          <w:color w:val="000000"/>
          <w:sz w:val="28"/>
        </w:rPr>
        <w:t>四、服务要求：</w:t>
      </w:r>
    </w:p>
    <w:p w:rsidR="009315EE" w:rsidRDefault="00DA583B">
      <w:pPr>
        <w:spacing w:line="500" w:lineRule="exact"/>
        <w:ind w:firstLineChars="200" w:firstLine="560"/>
        <w:textAlignment w:val="baseline"/>
        <w:rPr>
          <w:rFonts w:asciiTheme="minorEastAsia" w:eastAsiaTheme="minorEastAsia" w:hAnsiTheme="minorEastAsia" w:cs="仿宋"/>
          <w:sz w:val="28"/>
          <w:lang w:eastAsia="zh-CN"/>
        </w:rPr>
      </w:pPr>
      <w:r>
        <w:rPr>
          <w:rFonts w:asciiTheme="minorEastAsia" w:eastAsiaTheme="minorEastAsia" w:hAnsiTheme="minorEastAsia" w:cs="仿宋" w:hint="eastAsia"/>
          <w:bCs/>
          <w:sz w:val="28"/>
        </w:rPr>
        <w:t>1</w:t>
      </w:r>
      <w:r>
        <w:rPr>
          <w:rFonts w:asciiTheme="minorEastAsia" w:eastAsiaTheme="minorEastAsia" w:hAnsiTheme="minorEastAsia" w:cs="仿宋" w:hint="eastAsia"/>
          <w:bCs/>
          <w:sz w:val="28"/>
        </w:rPr>
        <w:t>、合同履约期限：</w:t>
      </w:r>
      <w:r>
        <w:rPr>
          <w:rFonts w:asciiTheme="minorEastAsia" w:eastAsiaTheme="minorEastAsia" w:hAnsiTheme="minorEastAsia" w:cs="宋体" w:hint="eastAsia"/>
          <w:sz w:val="28"/>
          <w:szCs w:val="28"/>
          <w:shd w:val="clear" w:color="auto" w:fill="FFFFFF"/>
          <w:lang w:eastAsia="zh-CN"/>
        </w:rPr>
        <w:t>成交文件交付期为</w:t>
      </w:r>
      <w:r>
        <w:rPr>
          <w:rFonts w:asciiTheme="minorEastAsia" w:eastAsiaTheme="minorEastAsia" w:hAnsiTheme="minorEastAsia" w:cs="宋体" w:hint="eastAsia"/>
          <w:sz w:val="28"/>
          <w:szCs w:val="28"/>
          <w:shd w:val="clear" w:color="auto" w:fill="FFFFFF"/>
          <w:lang w:eastAsia="zh-CN"/>
        </w:rPr>
        <w:t>60</w:t>
      </w:r>
      <w:r>
        <w:rPr>
          <w:rFonts w:asciiTheme="minorEastAsia" w:eastAsiaTheme="minorEastAsia" w:hAnsiTheme="minorEastAsia" w:cs="宋体" w:hint="eastAsia"/>
          <w:sz w:val="28"/>
          <w:szCs w:val="28"/>
          <w:shd w:val="clear" w:color="auto" w:fill="FFFFFF"/>
          <w:lang w:eastAsia="zh-CN"/>
        </w:rPr>
        <w:t>日历天，且须在项目实施全过程中提供技术服务，直至项目总体完工并验收合格</w:t>
      </w:r>
      <w:r>
        <w:rPr>
          <w:rFonts w:asciiTheme="minorEastAsia" w:eastAsiaTheme="minorEastAsia" w:hAnsiTheme="minorEastAsia" w:cs="仿宋" w:hint="eastAsia"/>
          <w:sz w:val="28"/>
        </w:rPr>
        <w:t>。</w:t>
      </w:r>
    </w:p>
    <w:p w:rsidR="009315EE" w:rsidRDefault="00DA583B">
      <w:pPr>
        <w:spacing w:line="500" w:lineRule="exact"/>
        <w:ind w:firstLineChars="200" w:firstLine="560"/>
        <w:textAlignment w:val="baseline"/>
        <w:rPr>
          <w:rFonts w:asciiTheme="minorEastAsia" w:eastAsiaTheme="minorEastAsia" w:hAnsiTheme="minorEastAsia" w:cs="仿宋"/>
          <w:bCs/>
          <w:sz w:val="28"/>
          <w:lang w:eastAsia="zh-CN"/>
        </w:rPr>
      </w:pPr>
      <w:r>
        <w:rPr>
          <w:rFonts w:asciiTheme="minorEastAsia" w:eastAsiaTheme="minorEastAsia" w:hAnsiTheme="minorEastAsia" w:cs="仿宋" w:hint="eastAsia"/>
          <w:bCs/>
          <w:sz w:val="28"/>
          <w:lang w:eastAsia="zh-CN"/>
        </w:rPr>
        <w:t>2</w:t>
      </w:r>
      <w:r>
        <w:rPr>
          <w:rFonts w:asciiTheme="minorEastAsia" w:eastAsiaTheme="minorEastAsia" w:hAnsiTheme="minorEastAsia" w:cs="仿宋" w:hint="eastAsia"/>
          <w:bCs/>
          <w:sz w:val="28"/>
        </w:rPr>
        <w:t>、质量要求：合格</w:t>
      </w:r>
    </w:p>
    <w:p w:rsidR="009315EE" w:rsidRDefault="00DA583B">
      <w:pPr>
        <w:spacing w:line="500" w:lineRule="exact"/>
        <w:ind w:firstLineChars="200" w:firstLine="560"/>
        <w:textAlignment w:val="baseline"/>
        <w:rPr>
          <w:rFonts w:asciiTheme="minorEastAsia" w:eastAsiaTheme="minorEastAsia" w:hAnsiTheme="minorEastAsia" w:cs="仿宋"/>
          <w:bCs/>
          <w:sz w:val="28"/>
        </w:rPr>
      </w:pPr>
      <w:r>
        <w:rPr>
          <w:rFonts w:asciiTheme="minorEastAsia" w:eastAsiaTheme="minorEastAsia" w:hAnsiTheme="minorEastAsia" w:cs="仿宋" w:hint="eastAsia"/>
          <w:bCs/>
          <w:sz w:val="28"/>
          <w:lang w:eastAsia="zh-CN"/>
        </w:rPr>
        <w:t>3</w:t>
      </w:r>
      <w:r>
        <w:rPr>
          <w:rFonts w:asciiTheme="minorEastAsia" w:eastAsiaTheme="minorEastAsia" w:hAnsiTheme="minorEastAsia" w:cs="仿宋" w:hint="eastAsia"/>
          <w:bCs/>
          <w:sz w:val="28"/>
        </w:rPr>
        <w:t>、付款方式：</w:t>
      </w:r>
      <w:r>
        <w:rPr>
          <w:rFonts w:asciiTheme="minorEastAsia" w:eastAsiaTheme="minorEastAsia" w:hAnsiTheme="minorEastAsia" w:cs="仿宋" w:hint="eastAsia"/>
          <w:bCs/>
          <w:sz w:val="28"/>
          <w:lang w:eastAsia="zh-CN"/>
        </w:rPr>
        <w:t>按合同约定。</w:t>
      </w: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bookmarkStart w:id="8" w:name="_GoBack"/>
      <w:bookmarkEnd w:id="8"/>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rPr>
          <w:rFonts w:asciiTheme="minorEastAsia" w:eastAsiaTheme="minorEastAsia" w:hAnsiTheme="minorEastAsia"/>
        </w:rPr>
      </w:pPr>
    </w:p>
    <w:p w:rsidR="009315EE" w:rsidRDefault="009315EE">
      <w:pPr>
        <w:ind w:firstLine="0"/>
        <w:rPr>
          <w:rFonts w:asciiTheme="minorEastAsia" w:eastAsiaTheme="minorEastAsia" w:hAnsiTheme="minorEastAsia"/>
          <w:lang w:eastAsia="zh-CN"/>
        </w:rPr>
      </w:pPr>
    </w:p>
    <w:p w:rsidR="009315EE" w:rsidRDefault="009315EE">
      <w:pPr>
        <w:ind w:firstLine="0"/>
        <w:rPr>
          <w:rFonts w:asciiTheme="minorEastAsia" w:eastAsiaTheme="minorEastAsia" w:hAnsiTheme="minorEastAsia"/>
          <w:lang w:eastAsia="zh-CN"/>
        </w:rPr>
      </w:pP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bookmarkStart w:id="9" w:name="_Toc155715266"/>
      <w:bookmarkStart w:id="10" w:name="_Toc355985903"/>
      <w:r>
        <w:rPr>
          <w:rFonts w:ascii="仿宋" w:eastAsia="仿宋" w:hAnsi="仿宋" w:hint="eastAsia"/>
          <w:b/>
          <w:bCs/>
          <w:kern w:val="44"/>
          <w:sz w:val="36"/>
          <w:szCs w:val="44"/>
          <w:lang w:eastAsia="zh-CN"/>
        </w:rPr>
        <w:t>第四章</w:t>
      </w:r>
      <w:r>
        <w:rPr>
          <w:rFonts w:ascii="仿宋" w:eastAsia="仿宋" w:hAnsi="仿宋" w:hint="eastAsia"/>
          <w:b/>
          <w:bCs/>
          <w:kern w:val="44"/>
          <w:sz w:val="36"/>
          <w:szCs w:val="44"/>
          <w:lang w:eastAsia="zh-CN"/>
        </w:rPr>
        <w:t xml:space="preserve"> </w:t>
      </w:r>
      <w:r>
        <w:rPr>
          <w:rFonts w:ascii="仿宋" w:eastAsia="仿宋" w:hAnsi="仿宋"/>
          <w:b/>
          <w:bCs/>
          <w:kern w:val="44"/>
          <w:sz w:val="36"/>
          <w:szCs w:val="44"/>
          <w:lang w:eastAsia="zh-CN"/>
        </w:rPr>
        <w:t xml:space="preserve"> </w:t>
      </w:r>
      <w:r>
        <w:rPr>
          <w:rFonts w:ascii="仿宋" w:eastAsia="仿宋" w:hAnsi="仿宋" w:hint="eastAsia"/>
          <w:b/>
          <w:bCs/>
          <w:kern w:val="44"/>
          <w:sz w:val="36"/>
          <w:szCs w:val="44"/>
          <w:lang w:eastAsia="zh-CN"/>
        </w:rPr>
        <w:t>评审方法、步骤及标准</w:t>
      </w:r>
      <w:bookmarkEnd w:id="9"/>
    </w:p>
    <w:p w:rsidR="009315EE" w:rsidRDefault="00DA583B">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根据《中华人民共和国招标投标法》、《政府采购竞争性磋商采购方式管理暂行办法》等相关法律法规确定以下评审办法及评审标准。</w:t>
      </w:r>
    </w:p>
    <w:p w:rsidR="009315EE" w:rsidRDefault="00DA583B">
      <w:pPr>
        <w:spacing w:line="500" w:lineRule="exact"/>
        <w:ind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一、评审方法</w:t>
      </w:r>
    </w:p>
    <w:p w:rsidR="009315EE" w:rsidRDefault="00DA583B">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rsidR="009315EE" w:rsidRDefault="00DA583B">
      <w:pPr>
        <w:spacing w:line="500" w:lineRule="exact"/>
        <w:ind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二、评审步骤</w:t>
      </w:r>
    </w:p>
    <w:p w:rsidR="009315EE" w:rsidRDefault="00DA583B">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磋商小组按以下步骤进行评标：资格性审查、符合性审查、综合比较和评价、确定成交候选</w:t>
      </w:r>
      <w:r>
        <w:rPr>
          <w:rFonts w:asciiTheme="minorEastAsia" w:eastAsiaTheme="minorEastAsia" w:hAnsiTheme="minorEastAsia" w:cs="宋体" w:hint="eastAsia"/>
          <w:sz w:val="28"/>
          <w:szCs w:val="28"/>
        </w:rPr>
        <w:t>人名单。</w:t>
      </w:r>
    </w:p>
    <w:p w:rsidR="009315EE" w:rsidRDefault="00DA583B">
      <w:pPr>
        <w:spacing w:line="500" w:lineRule="exact"/>
        <w:ind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1.</w:t>
      </w:r>
      <w:r>
        <w:rPr>
          <w:rFonts w:asciiTheme="minorEastAsia" w:eastAsiaTheme="minorEastAsia" w:hAnsiTheme="minorEastAsia" w:cs="宋体" w:hint="eastAsia"/>
          <w:b/>
          <w:bCs/>
          <w:sz w:val="28"/>
          <w:szCs w:val="28"/>
        </w:rPr>
        <w:t>资格性审查和符合性检查</w:t>
      </w:r>
    </w:p>
    <w:p w:rsidR="009315EE" w:rsidRDefault="00DA583B">
      <w:pPr>
        <w:spacing w:line="50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磋商小组依据资格性审查表、符合性审查表的评审标准，对照各供应商响应文件的响应情况进行评审。资格性审查和符合性审查不合格的响应文件，不进入下一轮评议。</w:t>
      </w:r>
    </w:p>
    <w:p w:rsidR="009315EE" w:rsidRDefault="00DA583B">
      <w:pPr>
        <w:spacing w:beforeLines="50" w:before="156" w:afterLines="50" w:after="156" w:line="500" w:lineRule="exact"/>
        <w:ind w:firstLineChars="200" w:firstLine="562"/>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资格性审查表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06"/>
        <w:gridCol w:w="3643"/>
        <w:gridCol w:w="4722"/>
      </w:tblGrid>
      <w:tr w:rsidR="009315EE">
        <w:trPr>
          <w:jc w:val="center"/>
        </w:trPr>
        <w:tc>
          <w:tcPr>
            <w:tcW w:w="706" w:type="dxa"/>
            <w:shd w:val="clear" w:color="auto" w:fill="E7E6E6"/>
            <w:vAlign w:val="center"/>
          </w:tcPr>
          <w:p w:rsidR="009315EE" w:rsidRDefault="00DA583B">
            <w:pPr>
              <w:ind w:firstLine="0"/>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序号</w:t>
            </w:r>
          </w:p>
        </w:tc>
        <w:tc>
          <w:tcPr>
            <w:tcW w:w="3643" w:type="dxa"/>
            <w:shd w:val="clear" w:color="auto" w:fill="E7E6E6"/>
            <w:vAlign w:val="center"/>
          </w:tcPr>
          <w:p w:rsidR="009315EE" w:rsidRDefault="00DA583B">
            <w:pPr>
              <w:jc w:val="center"/>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评审因素</w:t>
            </w:r>
          </w:p>
        </w:tc>
        <w:tc>
          <w:tcPr>
            <w:tcW w:w="4722" w:type="dxa"/>
            <w:shd w:val="clear" w:color="auto" w:fill="E7E6E6"/>
            <w:vAlign w:val="center"/>
          </w:tcPr>
          <w:p w:rsidR="009315EE" w:rsidRDefault="00DA583B">
            <w:pPr>
              <w:jc w:val="center"/>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评审标准</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1</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具有独立承担民事责任的能力</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提供具有独立法人资格的营业执照或事业单位法人证书，提供银行基本开户许可证或基本存款帐户信息。</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lastRenderedPageBreak/>
              <w:t>2</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具有良好的商业信誉和健全的财务会计制度</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trHeight w:val="1802"/>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3</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具有履行合同所必需的专业知识能力</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trHeight w:val="1576"/>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4</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有依法缴纳税收和社会保障资金的良好记录</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5</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参加政府采购活动前三年内，在经营活动中没有重大违法记录</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6</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法律、行政法规规定的其他条件</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按照竞争性磋商文件第六章竞争性磋商响应文件格式要求提交《诚信投标承诺函》。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7</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单位负责人为同一人或者存在直接控股、管理关系的不同供应商，不得参加本项目同一合同项下的政府采购活动</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lastRenderedPageBreak/>
              <w:t>8</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为本采购项目提供整体设计、规范编制或者项目管理、监理、检测等服务的，不得再参加本项目的其他招标采购活动</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按照竞争性磋商文件第六章竞争性磋商响应文件格式要求提交“供应商资格声明函”。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9</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未被列入失信被执行人、重大税收违法失信主体，未被列入政府采购严重违法失信行为记录名单</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根据《关于在招标投标活动中对失信被执行人实施联合惩戒的</w:t>
            </w:r>
            <w:r>
              <w:rPr>
                <w:rFonts w:asciiTheme="minorEastAsia" w:eastAsiaTheme="minorEastAsia" w:hAnsiTheme="minorEastAsia" w:cs="宋体" w:hint="eastAsia"/>
                <w:bCs/>
                <w:sz w:val="28"/>
                <w:szCs w:val="28"/>
              </w:rPr>
              <w:t>通知》</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法</w:t>
            </w:r>
            <w:r>
              <w:rPr>
                <w:rFonts w:asciiTheme="minorEastAsia" w:eastAsiaTheme="minorEastAsia" w:hAnsiTheme="minorEastAsia" w:cs="宋体" w:hint="eastAsia"/>
                <w:bCs/>
                <w:sz w:val="28"/>
                <w:szCs w:val="28"/>
              </w:rPr>
              <w:t xml:space="preserve">[2016]285 </w:t>
            </w:r>
            <w:r>
              <w:rPr>
                <w:rFonts w:asciiTheme="minorEastAsia" w:eastAsiaTheme="minorEastAsia" w:hAnsiTheme="minorEastAsia" w:cs="宋体" w:hint="eastAsia"/>
                <w:bCs/>
                <w:sz w:val="28"/>
                <w:szCs w:val="28"/>
              </w:rPr>
              <w:t>号</w:t>
            </w:r>
            <w:r>
              <w:rPr>
                <w:rFonts w:asciiTheme="minorEastAsia" w:eastAsiaTheme="minorEastAsia" w:hAnsiTheme="minorEastAsia" w:cs="宋体" w:hint="eastAsia"/>
                <w:bCs/>
                <w:sz w:val="28"/>
                <w:szCs w:val="28"/>
              </w:rPr>
              <w:t>)</w:t>
            </w:r>
            <w:r>
              <w:rPr>
                <w:rFonts w:asciiTheme="minorEastAsia" w:eastAsiaTheme="minorEastAsia" w:hAnsiTheme="minorEastAsia" w:cs="宋体" w:hint="eastAsia"/>
                <w:bCs/>
                <w:sz w:val="28"/>
                <w:szCs w:val="28"/>
              </w:rPr>
              <w:t>，供应商未被列入“中国执行信息公开网”网站“失信被执行人”，</w:t>
            </w:r>
            <w:r>
              <w:rPr>
                <w:rFonts w:asciiTheme="minorEastAsia" w:eastAsiaTheme="minorEastAsia" w:hAnsiTheme="minorEastAsia" w:cs="宋体" w:hint="eastAsia"/>
                <w:bCs/>
                <w:sz w:val="28"/>
                <w:szCs w:val="28"/>
              </w:rPr>
              <w:t xml:space="preserve"> </w:t>
            </w:r>
            <w:r>
              <w:rPr>
                <w:rFonts w:asciiTheme="minorEastAsia" w:eastAsiaTheme="minorEastAsia" w:hAnsiTheme="minorEastAsia" w:cs="宋体" w:hint="eastAsia"/>
                <w:bCs/>
                <w:sz w:val="28"/>
                <w:szCs w:val="28"/>
              </w:rPr>
              <w:t>未被列入“信用中国”网站“政府采购严重违法失信行为记录名单”、“重大税收违法失信主体”，供应商自行查询并提供</w:t>
            </w:r>
            <w:r>
              <w:rPr>
                <w:rFonts w:asciiTheme="minorEastAsia" w:eastAsiaTheme="minorEastAsia" w:hAnsiTheme="minorEastAsia" w:cs="宋体" w:hint="eastAsia"/>
                <w:sz w:val="28"/>
                <w:szCs w:val="28"/>
              </w:rPr>
              <w:t>网页截图</w:t>
            </w:r>
            <w:r>
              <w:rPr>
                <w:rFonts w:asciiTheme="minorEastAsia" w:eastAsiaTheme="minorEastAsia" w:hAnsiTheme="minorEastAsia" w:cs="宋体" w:hint="eastAsia"/>
                <w:bCs/>
                <w:sz w:val="28"/>
                <w:szCs w:val="28"/>
              </w:rPr>
              <w:t>，未提供或现场查询已被列入以上名单的其投标无效。</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1</w:t>
            </w:r>
            <w:r>
              <w:rPr>
                <w:rFonts w:asciiTheme="minorEastAsia" w:eastAsiaTheme="minorEastAsia" w:hAnsiTheme="minorEastAsia" w:cs="宋体"/>
                <w:bCs/>
                <w:sz w:val="28"/>
                <w:szCs w:val="28"/>
              </w:rPr>
              <w:t>0</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落实政府采购政策需满足的资格要求</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提供《中小企业声明函》</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1</w:t>
            </w:r>
            <w:r>
              <w:rPr>
                <w:rFonts w:asciiTheme="minorEastAsia" w:eastAsiaTheme="minorEastAsia" w:hAnsiTheme="minorEastAsia" w:cs="宋体"/>
                <w:bCs/>
                <w:sz w:val="28"/>
                <w:szCs w:val="28"/>
              </w:rPr>
              <w:t>1</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本项目的特定资格要求</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本项目的特定资格要求：供应商须具备工程设计市政行业乙级及以上资质或排水工程专业乙级及以上资质</w:t>
            </w:r>
            <w:r>
              <w:rPr>
                <w:rFonts w:asciiTheme="minorEastAsia" w:eastAsiaTheme="minorEastAsia" w:hAnsiTheme="minorEastAsia" w:cs="宋体" w:hint="eastAsia"/>
                <w:bCs/>
                <w:sz w:val="28"/>
                <w:szCs w:val="28"/>
                <w:lang w:eastAsia="zh-CN"/>
              </w:rPr>
              <w:t>。</w:t>
            </w:r>
          </w:p>
        </w:tc>
      </w:tr>
      <w:tr w:rsidR="009315EE">
        <w:trPr>
          <w:trHeight w:val="1181"/>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lastRenderedPageBreak/>
              <w:t>1</w:t>
            </w:r>
            <w:r>
              <w:rPr>
                <w:rFonts w:asciiTheme="minorEastAsia" w:eastAsiaTheme="minorEastAsia" w:hAnsiTheme="minorEastAsia" w:cs="宋体"/>
                <w:bCs/>
                <w:sz w:val="28"/>
                <w:szCs w:val="28"/>
              </w:rPr>
              <w:t>2</w:t>
            </w:r>
          </w:p>
        </w:tc>
        <w:tc>
          <w:tcPr>
            <w:tcW w:w="3643"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参加磋商人员要求</w:t>
            </w:r>
          </w:p>
        </w:tc>
        <w:tc>
          <w:tcPr>
            <w:tcW w:w="4722" w:type="dxa"/>
            <w:vAlign w:val="center"/>
          </w:tcPr>
          <w:p w:rsidR="009315EE" w:rsidRDefault="00DA583B">
            <w:pP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供应商法定代表人参加磋商的须携带法定代表人身份证原件及法定代表人身份证明原件；委托代理人参加磋商的需出具授权委托书原件及受托人本人身份证原件。</w:t>
            </w:r>
          </w:p>
        </w:tc>
      </w:tr>
    </w:tbl>
    <w:p w:rsidR="009315EE" w:rsidRDefault="009315EE">
      <w:pPr>
        <w:ind w:firstLine="0"/>
        <w:rPr>
          <w:rFonts w:asciiTheme="minorEastAsia" w:eastAsiaTheme="minorEastAsia" w:hAnsiTheme="minorEastAsia" w:cs="宋体"/>
          <w:sz w:val="28"/>
          <w:szCs w:val="28"/>
          <w:lang w:eastAsia="zh-CN"/>
        </w:rPr>
      </w:pPr>
    </w:p>
    <w:p w:rsidR="009315EE" w:rsidRDefault="00DA583B">
      <w:pPr>
        <w:spacing w:afterLines="50" w:after="156" w:line="500" w:lineRule="exact"/>
        <w:jc w:val="center"/>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符合性审查表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06"/>
        <w:gridCol w:w="2536"/>
        <w:gridCol w:w="5829"/>
      </w:tblGrid>
      <w:tr w:rsidR="009315EE">
        <w:trPr>
          <w:jc w:val="center"/>
        </w:trPr>
        <w:tc>
          <w:tcPr>
            <w:tcW w:w="706" w:type="dxa"/>
            <w:shd w:val="clear" w:color="auto" w:fill="E7E6E6"/>
            <w:vAlign w:val="center"/>
          </w:tcPr>
          <w:p w:rsidR="009315EE" w:rsidRDefault="00DA583B">
            <w:pPr>
              <w:ind w:firstLine="0"/>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序号</w:t>
            </w:r>
          </w:p>
        </w:tc>
        <w:tc>
          <w:tcPr>
            <w:tcW w:w="2536" w:type="dxa"/>
            <w:shd w:val="clear" w:color="auto" w:fill="E7E6E6"/>
            <w:vAlign w:val="center"/>
          </w:tcPr>
          <w:p w:rsidR="009315EE" w:rsidRDefault="00DA583B">
            <w:pPr>
              <w:jc w:val="center"/>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评审因素</w:t>
            </w:r>
          </w:p>
        </w:tc>
        <w:tc>
          <w:tcPr>
            <w:tcW w:w="5829" w:type="dxa"/>
            <w:shd w:val="clear" w:color="auto" w:fill="E7E6E6"/>
            <w:vAlign w:val="center"/>
          </w:tcPr>
          <w:p w:rsidR="009315EE" w:rsidRDefault="00DA583B">
            <w:pPr>
              <w:jc w:val="center"/>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评审标准</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1</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采购文件的获取</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从湖北铜冶项目管理有限公司</w:t>
            </w:r>
            <w:r>
              <w:rPr>
                <w:rFonts w:asciiTheme="minorEastAsia" w:eastAsiaTheme="minorEastAsia" w:hAnsiTheme="minorEastAsia" w:cs="宋体" w:hint="eastAsia"/>
                <w:sz w:val="28"/>
                <w:szCs w:val="28"/>
                <w:lang w:eastAsia="zh-CN"/>
              </w:rPr>
              <w:t>报名获取</w:t>
            </w:r>
            <w:r>
              <w:rPr>
                <w:rFonts w:asciiTheme="minorEastAsia" w:eastAsiaTheme="minorEastAsia" w:hAnsiTheme="minorEastAsia" w:cs="宋体" w:hint="eastAsia"/>
                <w:sz w:val="28"/>
                <w:szCs w:val="28"/>
              </w:rPr>
              <w:t>采购文件。</w:t>
            </w:r>
          </w:p>
        </w:tc>
      </w:tr>
      <w:tr w:rsidR="009315EE">
        <w:trPr>
          <w:trHeight w:val="1011"/>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2</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供应商名称</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供应商名称与响应文件中提供的证明材料所属供应商名称一致。</w:t>
            </w:r>
          </w:p>
        </w:tc>
      </w:tr>
      <w:tr w:rsidR="009315EE">
        <w:trPr>
          <w:trHeight w:val="846"/>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3</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响应文件签字盖章</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供应商的响应文件按磋商文件要求在规定处签字盖章。</w:t>
            </w:r>
          </w:p>
        </w:tc>
      </w:tr>
      <w:tr w:rsidR="009315EE">
        <w:trPr>
          <w:trHeight w:val="1831"/>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4</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投标报价</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供应商的投标报价或算术错误修正后的报价（如有）未超过本项目采购预算价（即最高限价）。</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5</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投标有效期</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投标有效期是否满足磋商文件要求。</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6</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响应文件格式、内容</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符合“第六章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响应文件格式”的要求，实质性内容齐全、关键字迹清晰可辨。</w:t>
            </w:r>
          </w:p>
        </w:tc>
      </w:tr>
      <w:tr w:rsidR="009315EE">
        <w:trPr>
          <w:jc w:val="center"/>
        </w:trPr>
        <w:tc>
          <w:tcPr>
            <w:tcW w:w="706" w:type="dxa"/>
            <w:vAlign w:val="center"/>
          </w:tcPr>
          <w:p w:rsidR="009315EE" w:rsidRDefault="00DA583B">
            <w:pPr>
              <w:ind w:firstLine="0"/>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lastRenderedPageBreak/>
              <w:t>7</w:t>
            </w:r>
          </w:p>
        </w:tc>
        <w:tc>
          <w:tcPr>
            <w:tcW w:w="2536" w:type="dxa"/>
            <w:vAlign w:val="center"/>
          </w:tcPr>
          <w:p w:rsidR="009315EE" w:rsidRDefault="00DA583B">
            <w:pPr>
              <w:jc w:val="center"/>
              <w:rPr>
                <w:rFonts w:asciiTheme="minorEastAsia" w:eastAsiaTheme="minorEastAsia" w:hAnsiTheme="minorEastAsia" w:cs="宋体"/>
                <w:bCs/>
                <w:sz w:val="28"/>
                <w:szCs w:val="28"/>
              </w:rPr>
            </w:pPr>
            <w:r>
              <w:rPr>
                <w:rFonts w:asciiTheme="minorEastAsia" w:eastAsiaTheme="minorEastAsia" w:hAnsiTheme="minorEastAsia" w:cs="宋体" w:hint="eastAsia"/>
                <w:bCs/>
                <w:sz w:val="28"/>
                <w:szCs w:val="28"/>
              </w:rPr>
              <w:t>其它要求响应</w:t>
            </w:r>
          </w:p>
        </w:tc>
        <w:tc>
          <w:tcPr>
            <w:tcW w:w="5829" w:type="dxa"/>
            <w:vAlign w:val="center"/>
          </w:tcPr>
          <w:p w:rsidR="009315EE" w:rsidRDefault="00DA583B">
            <w:pP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是否实质性响应磋商文件中“</w:t>
            </w:r>
            <w:r>
              <w:rPr>
                <w:rFonts w:asciiTheme="minorEastAsia" w:eastAsiaTheme="minorEastAsia" w:hAnsiTheme="minorEastAsia" w:cs="宋体"/>
                <w:sz w:val="28"/>
                <w:szCs w:val="28"/>
              </w:rPr>
              <w:t>第</w:t>
            </w:r>
            <w:r>
              <w:rPr>
                <w:rFonts w:asciiTheme="minorEastAsia" w:eastAsiaTheme="minorEastAsia" w:hAnsiTheme="minorEastAsia" w:cs="宋体" w:hint="eastAsia"/>
                <w:sz w:val="28"/>
                <w:szCs w:val="28"/>
                <w:lang w:eastAsia="zh-CN"/>
              </w:rPr>
              <w:t>三</w:t>
            </w:r>
            <w:r>
              <w:rPr>
                <w:rFonts w:asciiTheme="minorEastAsia" w:eastAsiaTheme="minorEastAsia" w:hAnsiTheme="minorEastAsia" w:cs="宋体"/>
                <w:sz w:val="28"/>
                <w:szCs w:val="28"/>
              </w:rPr>
              <w:t>章</w:t>
            </w:r>
            <w:r>
              <w:rPr>
                <w:rFonts w:asciiTheme="minorEastAsia" w:eastAsiaTheme="minorEastAsia" w:hAnsiTheme="minorEastAsia" w:cs="宋体" w:hint="eastAsia"/>
                <w:sz w:val="28"/>
                <w:szCs w:val="28"/>
                <w:lang w:eastAsia="zh-CN"/>
              </w:rPr>
              <w:t xml:space="preserve"> </w:t>
            </w:r>
            <w:r>
              <w:rPr>
                <w:rFonts w:asciiTheme="minorEastAsia" w:eastAsiaTheme="minorEastAsia" w:hAnsiTheme="minorEastAsia" w:cs="宋体" w:hint="eastAsia"/>
                <w:sz w:val="28"/>
                <w:szCs w:val="28"/>
              </w:rPr>
              <w:t>采购项目技术规格、参数及相关服务要求”的要求。</w:t>
            </w:r>
          </w:p>
        </w:tc>
      </w:tr>
    </w:tbl>
    <w:p w:rsidR="009315EE" w:rsidRDefault="00DA583B">
      <w:pPr>
        <w:spacing w:beforeLines="50" w:before="156" w:line="500" w:lineRule="exact"/>
        <w:ind w:firstLineChars="200"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2.</w:t>
      </w:r>
      <w:r>
        <w:rPr>
          <w:rFonts w:asciiTheme="minorEastAsia" w:eastAsiaTheme="minorEastAsia" w:hAnsiTheme="minorEastAsia" w:cs="宋体" w:hint="eastAsia"/>
          <w:b/>
          <w:bCs/>
          <w:sz w:val="28"/>
          <w:szCs w:val="28"/>
        </w:rPr>
        <w:t>综合比较与评价</w:t>
      </w:r>
      <w:r>
        <w:rPr>
          <w:rFonts w:asciiTheme="minorEastAsia" w:eastAsiaTheme="minorEastAsia" w:hAnsiTheme="minorEastAsia" w:cs="宋体" w:hint="eastAsia"/>
          <w:b/>
          <w:bCs/>
          <w:sz w:val="28"/>
          <w:szCs w:val="28"/>
        </w:rPr>
        <w:t xml:space="preserve"> </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磋商小组应当按照本章中规定的评标方法和标准，对资格性审查、符合性审查合格的响应文件进行商务和技术、服务评估，综合比较与评价。</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商务评议</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依据本章“评审因素及评分标准”中的商务评议进行综合比较和评分。</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技术、服务评议</w:t>
      </w:r>
      <w:r>
        <w:rPr>
          <w:rFonts w:asciiTheme="minorEastAsia" w:eastAsiaTheme="minorEastAsia" w:hAnsiTheme="minorEastAsia" w:cs="宋体" w:hint="eastAsia"/>
          <w:sz w:val="28"/>
          <w:szCs w:val="28"/>
          <w:shd w:val="clear" w:color="auto" w:fill="FFFFFF"/>
        </w:rPr>
        <w:t xml:space="preserve"> </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依据本章“评审因素及评分标准”中的技术、服务评议进行综合比较和评分。</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价格评议</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w:t>
      </w:r>
      <w:r>
        <w:rPr>
          <w:rFonts w:asciiTheme="minorEastAsia" w:eastAsiaTheme="minorEastAsia" w:hAnsiTheme="minorEastAsia" w:cs="宋体" w:hint="eastAsia"/>
          <w:sz w:val="28"/>
          <w:szCs w:val="28"/>
          <w:shd w:val="clear" w:color="auto" w:fill="FFFFFF"/>
        </w:rPr>
        <w:t>证明其报价合理性的，磋商小组应当将其作为无效投标处理。</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计分办法</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4.1</w:t>
      </w:r>
      <w:r>
        <w:rPr>
          <w:rFonts w:asciiTheme="minorEastAsia" w:eastAsiaTheme="minorEastAsia" w:hAnsiTheme="minorEastAsia" w:cs="宋体" w:hint="eastAsia"/>
          <w:sz w:val="28"/>
          <w:szCs w:val="28"/>
          <w:shd w:val="clear" w:color="auto" w:fill="FFFFFF"/>
        </w:rPr>
        <w:t>采购代理机构对各评委的总分进行复核，各项统计结果均精确到小数点后两位。</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4.2</w:t>
      </w:r>
      <w:r>
        <w:rPr>
          <w:rFonts w:asciiTheme="minorEastAsia" w:eastAsiaTheme="minorEastAsia" w:hAnsiTheme="minorEastAsia" w:cs="宋体" w:hint="eastAsia"/>
          <w:sz w:val="28"/>
          <w:szCs w:val="28"/>
          <w:shd w:val="clear" w:color="auto" w:fill="FFFFFF"/>
        </w:rPr>
        <w:t>各供应商的最终得分为评委所评定分数的算术平均值。</w:t>
      </w:r>
    </w:p>
    <w:p w:rsidR="009315EE" w:rsidRDefault="00DA583B">
      <w:pPr>
        <w:spacing w:line="500" w:lineRule="exact"/>
        <w:ind w:firstLineChars="200" w:firstLine="562"/>
        <w:rPr>
          <w:rFonts w:asciiTheme="minorEastAsia" w:eastAsiaTheme="minorEastAsia" w:hAnsiTheme="minorEastAsia" w:cs="宋体"/>
          <w:b/>
          <w:bCs/>
          <w:sz w:val="28"/>
          <w:szCs w:val="28"/>
          <w:shd w:val="clear" w:color="auto" w:fill="FFFFFF"/>
        </w:rPr>
      </w:pPr>
      <w:r>
        <w:rPr>
          <w:rFonts w:asciiTheme="minorEastAsia" w:eastAsiaTheme="minorEastAsia" w:hAnsiTheme="minorEastAsia" w:cs="宋体" w:hint="eastAsia"/>
          <w:b/>
          <w:bCs/>
          <w:sz w:val="28"/>
          <w:szCs w:val="28"/>
          <w:shd w:val="clear" w:color="auto" w:fill="FFFFFF"/>
        </w:rPr>
        <w:t>3.</w:t>
      </w:r>
      <w:r>
        <w:rPr>
          <w:rFonts w:asciiTheme="minorEastAsia" w:eastAsiaTheme="minorEastAsia" w:hAnsiTheme="minorEastAsia" w:cs="宋体" w:hint="eastAsia"/>
          <w:b/>
          <w:bCs/>
          <w:sz w:val="28"/>
          <w:szCs w:val="28"/>
          <w:shd w:val="clear" w:color="auto" w:fill="FFFFFF"/>
        </w:rPr>
        <w:t>推荐成交供应商候选人名单或确定成交供应商</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磋商小组依据评标结果，按各供应商的评审后得分由高到低的顺序向采购人推荐得分前三名的进入成交供应商候选人名单，并形成书面的磋商小组报告。</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成交供应商候选人并列的，由采购人确定或者采购人委托磋商小组以投票方式确定成交供应</w:t>
      </w:r>
      <w:r>
        <w:rPr>
          <w:rFonts w:asciiTheme="minorEastAsia" w:eastAsiaTheme="minorEastAsia" w:hAnsiTheme="minorEastAsia" w:cs="宋体" w:hint="eastAsia"/>
          <w:sz w:val="28"/>
          <w:szCs w:val="28"/>
          <w:shd w:val="clear" w:color="auto" w:fill="FFFFFF"/>
        </w:rPr>
        <w:t>商。</w:t>
      </w:r>
    </w:p>
    <w:p w:rsidR="009315EE" w:rsidRDefault="00DA583B">
      <w:pPr>
        <w:spacing w:line="500" w:lineRule="exact"/>
        <w:ind w:firstLineChars="200" w:firstLine="56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磋商小组应当在磋商小组报告上签字，对自己的评审意见承担法律责任。对磋商小组报告有异议的，应当在磋商小组报告上签署不同意见，并说明理由，否则视为同意磋商小组报告。</w:t>
      </w:r>
    </w:p>
    <w:p w:rsidR="009315EE" w:rsidRDefault="00DA583B">
      <w:pPr>
        <w:spacing w:line="500" w:lineRule="exact"/>
        <w:ind w:firstLineChars="200" w:firstLine="562"/>
        <w:rPr>
          <w:rFonts w:asciiTheme="minorEastAsia" w:eastAsiaTheme="minorEastAsia" w:hAnsiTheme="minorEastAsia" w:cs="宋体"/>
          <w:b/>
          <w:bCs/>
          <w:sz w:val="28"/>
          <w:szCs w:val="28"/>
          <w:shd w:val="clear" w:color="auto" w:fill="FFFFFF"/>
        </w:rPr>
      </w:pPr>
      <w:r>
        <w:rPr>
          <w:rFonts w:asciiTheme="minorEastAsia" w:eastAsiaTheme="minorEastAsia" w:hAnsiTheme="minorEastAsia" w:cs="宋体" w:hint="eastAsia"/>
          <w:b/>
          <w:bCs/>
          <w:sz w:val="28"/>
          <w:szCs w:val="28"/>
          <w:shd w:val="clear" w:color="auto" w:fill="FFFFFF"/>
        </w:rPr>
        <w:t>三、评审因素及评分标准</w:t>
      </w:r>
      <w:r>
        <w:rPr>
          <w:rFonts w:asciiTheme="minorEastAsia" w:eastAsiaTheme="minorEastAsia" w:hAnsiTheme="minorEastAsia" w:cs="宋体" w:hint="eastAsia"/>
          <w:b/>
          <w:bCs/>
          <w:sz w:val="28"/>
          <w:szCs w:val="28"/>
          <w:shd w:val="clear" w:color="auto" w:fill="FFFFFF"/>
        </w:rPr>
        <w:t xml:space="preserve"> </w:t>
      </w:r>
    </w:p>
    <w:p w:rsidR="009315EE" w:rsidRDefault="00DA583B">
      <w:pPr>
        <w:spacing w:line="500" w:lineRule="exact"/>
        <w:ind w:firstLineChars="200" w:firstLine="560"/>
        <w:rPr>
          <w:rFonts w:asciiTheme="minorEastAsia" w:eastAsiaTheme="minorEastAsia" w:hAnsiTheme="minorEastAsia" w:cs="宋体"/>
          <w:sz w:val="28"/>
          <w:szCs w:val="28"/>
          <w:lang w:eastAsia="zh-CN"/>
        </w:rPr>
      </w:pPr>
      <w:r>
        <w:rPr>
          <w:rFonts w:asciiTheme="minorEastAsia" w:eastAsiaTheme="minorEastAsia" w:hAnsiTheme="minorEastAsia" w:cs="宋体" w:hint="eastAsia"/>
          <w:sz w:val="28"/>
          <w:szCs w:val="28"/>
        </w:rPr>
        <w:t>以下所有评分标准中要求提供的相关证明材料须是原件的扫描件或影印件并加盖供应商公章，要求清晰易于辨认，否则按照无效投标处理。</w:t>
      </w:r>
    </w:p>
    <w:bookmarkEnd w:id="10"/>
    <w:p w:rsidR="009315EE" w:rsidRDefault="00DA583B">
      <w:pPr>
        <w:spacing w:before="60" w:after="60" w:line="400" w:lineRule="exact"/>
        <w:jc w:val="center"/>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rPr>
        <w:t>评分细则</w:t>
      </w:r>
    </w:p>
    <w:p w:rsidR="009315EE" w:rsidRDefault="009315EE">
      <w:pPr>
        <w:spacing w:before="60" w:after="60" w:line="400" w:lineRule="exact"/>
        <w:jc w:val="center"/>
        <w:rPr>
          <w:rFonts w:asciiTheme="minorEastAsia" w:eastAsiaTheme="minorEastAsia" w:hAnsiTheme="minorEastAsia"/>
          <w:b/>
          <w:bCs/>
          <w:sz w:val="28"/>
          <w:szCs w:val="28"/>
          <w:lang w:eastAsia="zh-CN"/>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2"/>
        <w:gridCol w:w="1467"/>
        <w:gridCol w:w="5988"/>
      </w:tblGrid>
      <w:tr w:rsidR="009315EE">
        <w:trPr>
          <w:trHeight w:val="607"/>
          <w:jc w:val="center"/>
        </w:trPr>
        <w:tc>
          <w:tcPr>
            <w:tcW w:w="1242"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b/>
                <w:bCs/>
                <w:sz w:val="24"/>
              </w:rPr>
            </w:pPr>
            <w:r>
              <w:rPr>
                <w:rFonts w:asciiTheme="minorEastAsia" w:eastAsiaTheme="minorEastAsia" w:hAnsiTheme="minorEastAsia" w:hint="eastAsia"/>
                <w:b/>
                <w:bCs/>
                <w:sz w:val="24"/>
              </w:rPr>
              <w:t>评分因素</w:t>
            </w: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b/>
                <w:bCs/>
                <w:sz w:val="24"/>
              </w:rPr>
            </w:pPr>
            <w:r>
              <w:rPr>
                <w:rFonts w:asciiTheme="minorEastAsia" w:eastAsiaTheme="minorEastAsia" w:hAnsiTheme="minorEastAsia" w:hint="eastAsia"/>
                <w:b/>
                <w:bCs/>
                <w:sz w:val="24"/>
              </w:rPr>
              <w:t>评分内容</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jc w:val="center"/>
              <w:rPr>
                <w:rFonts w:asciiTheme="minorEastAsia" w:eastAsiaTheme="minorEastAsia" w:hAnsiTheme="minorEastAsia"/>
                <w:b/>
                <w:bCs/>
                <w:sz w:val="24"/>
              </w:rPr>
            </w:pPr>
            <w:r>
              <w:rPr>
                <w:rFonts w:asciiTheme="minorEastAsia" w:eastAsiaTheme="minorEastAsia" w:hAnsiTheme="minorEastAsia" w:hint="eastAsia"/>
                <w:b/>
                <w:bCs/>
                <w:sz w:val="24"/>
              </w:rPr>
              <w:t>评分标准</w:t>
            </w:r>
          </w:p>
        </w:tc>
      </w:tr>
      <w:tr w:rsidR="009315EE">
        <w:trPr>
          <w:trHeight w:val="2306"/>
          <w:jc w:val="center"/>
        </w:trPr>
        <w:tc>
          <w:tcPr>
            <w:tcW w:w="1242"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报价部分（</w:t>
            </w:r>
            <w:r>
              <w:rPr>
                <w:rFonts w:asciiTheme="minorEastAsia" w:eastAsiaTheme="minorEastAsia" w:hAnsiTheme="minorEastAsia" w:cs="宋体" w:hint="eastAsia"/>
                <w:sz w:val="28"/>
                <w:szCs w:val="28"/>
                <w:shd w:val="clear" w:color="auto" w:fill="FFFFFF"/>
                <w:lang w:eastAsia="zh-CN"/>
              </w:rPr>
              <w:t>2</w:t>
            </w:r>
            <w:r>
              <w:rPr>
                <w:rFonts w:asciiTheme="minorEastAsia" w:eastAsiaTheme="minorEastAsia" w:hAnsiTheme="minorEastAsia" w:cs="宋体"/>
                <w:sz w:val="28"/>
                <w:szCs w:val="28"/>
                <w:shd w:val="clear" w:color="auto" w:fill="FFFFFF"/>
              </w:rPr>
              <w:t>0</w:t>
            </w:r>
            <w:r>
              <w:rPr>
                <w:rFonts w:asciiTheme="minorEastAsia" w:eastAsiaTheme="minorEastAsia" w:hAnsiTheme="minorEastAsia" w:cs="宋体" w:hint="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报价</w:t>
            </w:r>
          </w:p>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2</w:t>
            </w:r>
            <w:r>
              <w:rPr>
                <w:rFonts w:asciiTheme="minorEastAsia" w:eastAsiaTheme="minorEastAsia" w:hAnsiTheme="minorEastAsia" w:cs="宋体"/>
                <w:sz w:val="28"/>
                <w:szCs w:val="28"/>
                <w:shd w:val="clear" w:color="auto" w:fill="FFFFFF"/>
              </w:rPr>
              <w:t>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评标基准价计算方法：采用综合评分法进行评审，即满足招标文件要求且投标价格最低的投标报价为评标基准价。</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以各供应商的最低报价为基准价，最低基准价得</w:t>
            </w:r>
            <w:r>
              <w:rPr>
                <w:rFonts w:asciiTheme="minorEastAsia" w:eastAsiaTheme="minorEastAsia" w:hAnsiTheme="minorEastAsia" w:cs="宋体" w:hint="eastAsia"/>
                <w:sz w:val="28"/>
                <w:szCs w:val="28"/>
                <w:shd w:val="clear" w:color="auto" w:fill="FFFFFF"/>
                <w:lang w:eastAsia="zh-CN"/>
              </w:rPr>
              <w:t>3</w:t>
            </w:r>
            <w:r>
              <w:rPr>
                <w:rFonts w:asciiTheme="minorEastAsia" w:eastAsiaTheme="minorEastAsia" w:hAnsiTheme="minorEastAsia" w:cs="宋体" w:hint="eastAsia"/>
                <w:sz w:val="28"/>
                <w:szCs w:val="28"/>
                <w:shd w:val="clear" w:color="auto" w:fill="FFFFFF"/>
              </w:rPr>
              <w:t>0</w:t>
            </w:r>
            <w:r>
              <w:rPr>
                <w:rFonts w:asciiTheme="minorEastAsia" w:eastAsiaTheme="minorEastAsia" w:hAnsiTheme="minorEastAsia" w:cs="宋体" w:hint="eastAsia"/>
                <w:sz w:val="28"/>
                <w:szCs w:val="28"/>
                <w:shd w:val="clear" w:color="auto" w:fill="FFFFFF"/>
              </w:rPr>
              <w:t>分</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其它磋商报价得分</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评标基准价</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磋商报价</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3</w:t>
            </w:r>
            <w:r>
              <w:rPr>
                <w:rFonts w:asciiTheme="minorEastAsia" w:eastAsiaTheme="minorEastAsia" w:hAnsiTheme="minorEastAsia" w:cs="宋体" w:hint="eastAsia"/>
                <w:sz w:val="28"/>
                <w:szCs w:val="28"/>
                <w:shd w:val="clear" w:color="auto" w:fill="FFFFFF"/>
              </w:rPr>
              <w:t>0%</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100</w:t>
            </w:r>
            <w:r>
              <w:rPr>
                <w:rFonts w:asciiTheme="minorEastAsia" w:eastAsiaTheme="minorEastAsia" w:hAnsiTheme="minorEastAsia" w:cs="宋体" w:hint="eastAsia"/>
                <w:sz w:val="28"/>
                <w:szCs w:val="28"/>
                <w:shd w:val="clear" w:color="auto" w:fill="FFFFFF"/>
              </w:rPr>
              <w:t>。</w:t>
            </w:r>
          </w:p>
        </w:tc>
      </w:tr>
      <w:tr w:rsidR="009315EE">
        <w:trPr>
          <w:trHeight w:val="20"/>
          <w:jc w:val="center"/>
        </w:trPr>
        <w:tc>
          <w:tcPr>
            <w:tcW w:w="1242" w:type="dxa"/>
            <w:vMerge w:val="restart"/>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lastRenderedPageBreak/>
              <w:t>商务部分</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35</w:t>
            </w:r>
            <w:r>
              <w:rPr>
                <w:rFonts w:asciiTheme="minorEastAsia" w:eastAsiaTheme="minorEastAsia" w:hAnsiTheme="minorEastAsia" w:cs="宋体" w:hint="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类似项目业绩（</w:t>
            </w:r>
            <w:r>
              <w:rPr>
                <w:rFonts w:asciiTheme="minorEastAsia" w:eastAsiaTheme="minorEastAsia" w:hAnsiTheme="minorEastAsia" w:cs="宋体" w:hint="eastAsia"/>
                <w:sz w:val="28"/>
                <w:szCs w:val="28"/>
                <w:shd w:val="clear" w:color="auto" w:fill="FFFFFF"/>
                <w:lang w:eastAsia="zh-CN"/>
              </w:rPr>
              <w:t>20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ind w:rightChars="-49" w:right="-108"/>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供应商近五年（</w:t>
            </w:r>
            <w:r>
              <w:rPr>
                <w:rFonts w:asciiTheme="minorEastAsia" w:eastAsiaTheme="minorEastAsia" w:hAnsiTheme="minorEastAsia" w:cs="宋体" w:hint="eastAsia"/>
                <w:sz w:val="28"/>
                <w:szCs w:val="28"/>
                <w:shd w:val="clear" w:color="auto" w:fill="FFFFFF"/>
              </w:rPr>
              <w:t>20</w:t>
            </w:r>
            <w:r>
              <w:rPr>
                <w:rFonts w:asciiTheme="minorEastAsia" w:eastAsiaTheme="minorEastAsia" w:hAnsiTheme="minorEastAsia" w:cs="宋体" w:hint="eastAsia"/>
                <w:sz w:val="28"/>
                <w:szCs w:val="28"/>
                <w:shd w:val="clear" w:color="auto" w:fill="FFFFFF"/>
                <w:lang w:eastAsia="zh-CN"/>
              </w:rPr>
              <w:t>20</w:t>
            </w:r>
            <w:r>
              <w:rPr>
                <w:rFonts w:asciiTheme="minorEastAsia" w:eastAsiaTheme="minorEastAsia" w:hAnsiTheme="minorEastAsia" w:cs="宋体" w:hint="eastAsia"/>
                <w:sz w:val="28"/>
                <w:szCs w:val="28"/>
                <w:shd w:val="clear" w:color="auto" w:fill="FFFFFF"/>
              </w:rPr>
              <w:t>年</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月至今）承担过的建筑工程设计业绩的，每项得</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分。最高得</w:t>
            </w:r>
            <w:r>
              <w:rPr>
                <w:rFonts w:asciiTheme="minorEastAsia" w:eastAsiaTheme="minorEastAsia" w:hAnsiTheme="minorEastAsia" w:cs="宋体" w:hint="eastAsia"/>
                <w:sz w:val="28"/>
                <w:szCs w:val="28"/>
                <w:shd w:val="clear" w:color="auto" w:fill="FFFFFF"/>
                <w:lang w:eastAsia="zh-CN"/>
              </w:rPr>
              <w:t>20</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备注：需提供中标通知书或合同书</w:t>
            </w: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以合同签订时间为准</w:t>
            </w:r>
            <w:r>
              <w:rPr>
                <w:rFonts w:asciiTheme="minorEastAsia" w:eastAsiaTheme="minorEastAsia" w:hAnsiTheme="minorEastAsia" w:cs="宋体" w:hint="eastAsia"/>
                <w:sz w:val="28"/>
                <w:szCs w:val="28"/>
                <w:shd w:val="clear" w:color="auto" w:fill="FFFFFF"/>
              </w:rPr>
              <w:t>)</w:t>
            </w:r>
          </w:p>
        </w:tc>
      </w:tr>
      <w:tr w:rsidR="009315EE">
        <w:trPr>
          <w:trHeight w:val="20"/>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项目负责人任职资格（</w:t>
            </w: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pStyle w:val="afa"/>
              <w:numPr>
                <w:ilvl w:val="0"/>
                <w:numId w:val="1"/>
              </w:numPr>
              <w:spacing w:line="360" w:lineRule="exact"/>
              <w:ind w:rightChars="-49" w:right="-108" w:firstLineChars="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具有本科及以上学历，得</w:t>
            </w: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分；专科学</w:t>
            </w:r>
          </w:p>
          <w:p w:rsidR="009315EE" w:rsidRDefault="00DA583B">
            <w:pPr>
              <w:spacing w:line="360" w:lineRule="exact"/>
              <w:ind w:rightChars="-49" w:right="-108"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历，得</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分；其他不得分。</w:t>
            </w:r>
          </w:p>
          <w:p w:rsidR="009315EE" w:rsidRDefault="00DA583B">
            <w:pPr>
              <w:pStyle w:val="afa"/>
              <w:numPr>
                <w:ilvl w:val="0"/>
                <w:numId w:val="1"/>
              </w:numPr>
              <w:spacing w:line="360" w:lineRule="exact"/>
              <w:ind w:firstLineChars="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具有高级职称得</w:t>
            </w: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分，中级职称得</w:t>
            </w:r>
            <w:r>
              <w:rPr>
                <w:rFonts w:asciiTheme="minorEastAsia" w:eastAsiaTheme="minorEastAsia" w:hAnsiTheme="minorEastAsia" w:cs="宋体" w:hint="eastAsia"/>
                <w:sz w:val="28"/>
                <w:szCs w:val="28"/>
                <w:shd w:val="clear" w:color="auto" w:fill="FFFFFF"/>
                <w:lang w:eastAsia="zh-CN"/>
              </w:rPr>
              <w:t>1</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其他不得分。</w:t>
            </w:r>
          </w:p>
        </w:tc>
      </w:tr>
      <w:tr w:rsidR="009315EE">
        <w:trPr>
          <w:trHeight w:val="20"/>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其他人员配备</w:t>
            </w:r>
          </w:p>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6</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设计组工程师专业配套合理得</w:t>
            </w: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分；专业配套基本合理得</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设计组具有学士学位及以上的每人得</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分最多得</w:t>
            </w: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分。</w:t>
            </w:r>
          </w:p>
        </w:tc>
      </w:tr>
      <w:tr w:rsidR="009315EE">
        <w:trPr>
          <w:trHeight w:val="20"/>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办公设施</w:t>
            </w:r>
          </w:p>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2</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lang w:eastAsia="zh-CN"/>
              </w:rPr>
            </w:pPr>
            <w:r>
              <w:rPr>
                <w:rFonts w:asciiTheme="minorEastAsia" w:eastAsiaTheme="minorEastAsia" w:hAnsiTheme="minorEastAsia" w:cs="宋体" w:hint="eastAsia"/>
                <w:sz w:val="28"/>
                <w:szCs w:val="28"/>
                <w:shd w:val="clear" w:color="auto" w:fill="FFFFFF"/>
              </w:rPr>
              <w:t>设施满足工作需要，现场配备电脑办公</w:t>
            </w:r>
            <w:r>
              <w:rPr>
                <w:rFonts w:asciiTheme="minorEastAsia" w:eastAsiaTheme="minorEastAsia" w:hAnsiTheme="minorEastAsia" w:cs="宋体" w:hint="eastAsia"/>
                <w:sz w:val="28"/>
                <w:szCs w:val="28"/>
                <w:shd w:val="clear" w:color="auto" w:fill="FFFFFF"/>
                <w:lang w:eastAsia="zh-CN"/>
              </w:rPr>
              <w:t>2</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设施不能满足工作需要</w:t>
            </w:r>
            <w:r>
              <w:rPr>
                <w:rFonts w:asciiTheme="minorEastAsia" w:eastAsiaTheme="minorEastAsia" w:hAnsiTheme="minorEastAsia" w:cs="宋体" w:hint="eastAsia"/>
                <w:sz w:val="28"/>
                <w:szCs w:val="28"/>
                <w:shd w:val="clear" w:color="auto" w:fill="FFFFFF"/>
              </w:rPr>
              <w:t xml:space="preserve">   0</w:t>
            </w:r>
            <w:r>
              <w:rPr>
                <w:rFonts w:asciiTheme="minorEastAsia" w:eastAsiaTheme="minorEastAsia" w:hAnsiTheme="minorEastAsia" w:cs="宋体" w:hint="eastAsia"/>
                <w:sz w:val="28"/>
                <w:szCs w:val="28"/>
                <w:shd w:val="clear" w:color="auto" w:fill="FFFFFF"/>
              </w:rPr>
              <w:t>分</w:t>
            </w:r>
          </w:p>
        </w:tc>
      </w:tr>
      <w:tr w:rsidR="009315EE">
        <w:trPr>
          <w:trHeight w:val="20"/>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认证体系</w:t>
            </w:r>
          </w:p>
          <w:p w:rsidR="009315EE" w:rsidRDefault="00DA583B">
            <w:pPr>
              <w:spacing w:line="360" w:lineRule="exact"/>
              <w:ind w:firstLine="0"/>
              <w:jc w:val="center"/>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供应商具备</w:t>
            </w:r>
            <w:r>
              <w:rPr>
                <w:rFonts w:asciiTheme="minorEastAsia" w:eastAsiaTheme="minorEastAsia" w:hAnsiTheme="minorEastAsia" w:cs="宋体" w:hint="eastAsia"/>
                <w:sz w:val="28"/>
                <w:szCs w:val="28"/>
                <w:shd w:val="clear" w:color="auto" w:fill="FFFFFF"/>
              </w:rPr>
              <w:t xml:space="preserve"> ISO9001 </w:t>
            </w:r>
            <w:r>
              <w:rPr>
                <w:rFonts w:asciiTheme="minorEastAsia" w:eastAsiaTheme="minorEastAsia" w:hAnsiTheme="minorEastAsia" w:cs="宋体" w:hint="eastAsia"/>
                <w:sz w:val="28"/>
                <w:szCs w:val="28"/>
                <w:shd w:val="clear" w:color="auto" w:fill="FFFFFF"/>
              </w:rPr>
              <w:t>质量管理体系证书、</w:t>
            </w:r>
            <w:r>
              <w:rPr>
                <w:rFonts w:asciiTheme="minorEastAsia" w:eastAsiaTheme="minorEastAsia" w:hAnsiTheme="minorEastAsia" w:cs="宋体" w:hint="eastAsia"/>
                <w:sz w:val="28"/>
                <w:szCs w:val="28"/>
                <w:shd w:val="clear" w:color="auto" w:fill="FFFFFF"/>
              </w:rPr>
              <w:t xml:space="preserve">ISO14001 </w:t>
            </w:r>
            <w:r>
              <w:rPr>
                <w:rFonts w:asciiTheme="minorEastAsia" w:eastAsiaTheme="minorEastAsia" w:hAnsiTheme="minorEastAsia" w:cs="宋体" w:hint="eastAsia"/>
                <w:sz w:val="28"/>
                <w:szCs w:val="28"/>
                <w:shd w:val="clear" w:color="auto" w:fill="FFFFFF"/>
              </w:rPr>
              <w:t>环境管理体系证书、</w:t>
            </w:r>
            <w:r>
              <w:rPr>
                <w:rFonts w:asciiTheme="minorEastAsia" w:eastAsiaTheme="minorEastAsia" w:hAnsiTheme="minorEastAsia" w:cs="宋体" w:hint="eastAsia"/>
                <w:sz w:val="28"/>
                <w:szCs w:val="28"/>
                <w:shd w:val="clear" w:color="auto" w:fill="FFFFFF"/>
              </w:rPr>
              <w:t xml:space="preserve">GB/T28001 </w:t>
            </w:r>
            <w:r>
              <w:rPr>
                <w:rFonts w:asciiTheme="minorEastAsia" w:eastAsiaTheme="minorEastAsia" w:hAnsiTheme="minorEastAsia" w:cs="宋体" w:hint="eastAsia"/>
                <w:sz w:val="28"/>
                <w:szCs w:val="28"/>
                <w:shd w:val="clear" w:color="auto" w:fill="FFFFFF"/>
              </w:rPr>
              <w:t>职业健康安全管理体系证书，证书全部具备且都在有效期内的得</w:t>
            </w:r>
            <w:r>
              <w:rPr>
                <w:rFonts w:asciiTheme="minorEastAsia" w:eastAsiaTheme="minorEastAsia" w:hAnsiTheme="minorEastAsia" w:cs="宋体" w:hint="eastAsia"/>
                <w:sz w:val="28"/>
                <w:szCs w:val="28"/>
                <w:shd w:val="clear" w:color="auto" w:fill="FFFFFF"/>
              </w:rPr>
              <w:t xml:space="preserve"> 3 </w:t>
            </w:r>
            <w:r>
              <w:rPr>
                <w:rFonts w:asciiTheme="minorEastAsia" w:eastAsiaTheme="minorEastAsia" w:hAnsiTheme="minorEastAsia" w:cs="宋体" w:hint="eastAsia"/>
                <w:sz w:val="28"/>
                <w:szCs w:val="28"/>
                <w:shd w:val="clear" w:color="auto" w:fill="FFFFFF"/>
              </w:rPr>
              <w:t>分，缺一项扣</w:t>
            </w: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分。</w:t>
            </w:r>
          </w:p>
        </w:tc>
      </w:tr>
      <w:tr w:rsidR="009315EE">
        <w:trPr>
          <w:trHeight w:val="20"/>
          <w:jc w:val="center"/>
        </w:trPr>
        <w:tc>
          <w:tcPr>
            <w:tcW w:w="1242" w:type="dxa"/>
            <w:vMerge w:val="restart"/>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技术部分</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项目理解（</w:t>
            </w:r>
            <w:r>
              <w:rPr>
                <w:rFonts w:asciiTheme="minorEastAsia" w:eastAsiaTheme="minorEastAsia" w:hAnsiTheme="minorEastAsia" w:cs="宋体" w:hint="eastAsia"/>
                <w:sz w:val="28"/>
                <w:szCs w:val="28"/>
                <w:shd w:val="clear" w:color="auto" w:fill="FFFFFF"/>
                <w:lang w:eastAsia="zh-CN"/>
              </w:rPr>
              <w:t>10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、非常了解，对项目的理解、分析非常清晰合理，设计方案满足采购人需求，可实施性强，技术可行，经济合理得</w:t>
            </w:r>
            <w:r>
              <w:rPr>
                <w:rFonts w:asciiTheme="minorEastAsia" w:eastAsiaTheme="minorEastAsia" w:hAnsiTheme="minorEastAsia" w:cs="宋体" w:hint="eastAsia"/>
                <w:sz w:val="28"/>
                <w:szCs w:val="28"/>
                <w:shd w:val="clear" w:color="auto" w:fill="FFFFFF"/>
                <w:lang w:eastAsia="zh-CN"/>
              </w:rPr>
              <w:t>8-10</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、基本了解实际情况，设计方案基本合理得</w:t>
            </w:r>
            <w:r>
              <w:rPr>
                <w:rFonts w:asciiTheme="minorEastAsia" w:eastAsiaTheme="minorEastAsia" w:hAnsiTheme="minorEastAsia" w:cs="宋体" w:hint="eastAsia"/>
                <w:sz w:val="28"/>
                <w:szCs w:val="28"/>
                <w:shd w:val="clear" w:color="auto" w:fill="FFFFFF"/>
                <w:lang w:eastAsia="zh-CN"/>
              </w:rPr>
              <w:t>4-7</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、对项目实际情况不了解，设计方案无针对性得</w:t>
            </w:r>
            <w:r>
              <w:rPr>
                <w:rFonts w:asciiTheme="minorEastAsia" w:eastAsiaTheme="minorEastAsia" w:hAnsiTheme="minorEastAsia" w:cs="宋体" w:hint="eastAsia"/>
                <w:sz w:val="28"/>
                <w:szCs w:val="28"/>
                <w:shd w:val="clear" w:color="auto" w:fill="FFFFFF"/>
                <w:lang w:eastAsia="zh-CN"/>
              </w:rPr>
              <w:t>1-3</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、无此项者不得分。</w:t>
            </w:r>
          </w:p>
        </w:tc>
      </w:tr>
      <w:tr w:rsidR="009315EE">
        <w:trPr>
          <w:trHeight w:val="20"/>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人员安排</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10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、人员配置安排合理，满足设计、施工阶段配合等相关工作需要，可行性强得</w:t>
            </w:r>
            <w:r>
              <w:rPr>
                <w:rFonts w:asciiTheme="minorEastAsia" w:eastAsiaTheme="minorEastAsia" w:hAnsiTheme="minorEastAsia" w:cs="宋体" w:hint="eastAsia"/>
                <w:sz w:val="28"/>
                <w:szCs w:val="28"/>
                <w:shd w:val="clear" w:color="auto" w:fill="FFFFFF"/>
              </w:rPr>
              <w:t>8</w:t>
            </w:r>
            <w:r>
              <w:rPr>
                <w:rFonts w:asciiTheme="minorEastAsia" w:eastAsiaTheme="minorEastAsia" w:hAnsiTheme="minorEastAsia" w:cs="宋体" w:hint="eastAsia"/>
                <w:sz w:val="28"/>
                <w:szCs w:val="28"/>
                <w:shd w:val="clear" w:color="auto" w:fill="FFFFFF"/>
                <w:lang w:eastAsia="zh-CN"/>
              </w:rPr>
              <w:t>-10</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、人员配置安排基本合理，基本满足设计、施工阶段配合等相关工作需要得</w:t>
            </w:r>
            <w:r>
              <w:rPr>
                <w:rFonts w:asciiTheme="minorEastAsia" w:eastAsiaTheme="minorEastAsia" w:hAnsiTheme="minorEastAsia" w:cs="宋体" w:hint="eastAsia"/>
                <w:sz w:val="28"/>
                <w:szCs w:val="28"/>
                <w:shd w:val="clear" w:color="auto" w:fill="FFFFFF"/>
                <w:lang w:eastAsia="zh-CN"/>
              </w:rPr>
              <w:t>4-7</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、人员配置安排不合理，不能满足设计、施工阶段配合等相关工作得</w:t>
            </w:r>
            <w:r>
              <w:rPr>
                <w:rFonts w:asciiTheme="minorEastAsia" w:eastAsiaTheme="minorEastAsia" w:hAnsiTheme="minorEastAsia" w:cs="宋体" w:hint="eastAsia"/>
                <w:sz w:val="28"/>
                <w:szCs w:val="28"/>
                <w:shd w:val="clear" w:color="auto" w:fill="FFFFFF"/>
              </w:rPr>
              <w:t xml:space="preserve"> </w:t>
            </w:r>
            <w:r>
              <w:rPr>
                <w:rFonts w:asciiTheme="minorEastAsia" w:eastAsiaTheme="minorEastAsia" w:hAnsiTheme="minorEastAsia" w:cs="宋体" w:hint="eastAsia"/>
                <w:sz w:val="28"/>
                <w:szCs w:val="28"/>
                <w:shd w:val="clear" w:color="auto" w:fill="FFFFFF"/>
                <w:lang w:eastAsia="zh-CN"/>
              </w:rPr>
              <w:t>1-3</w:t>
            </w:r>
            <w:r>
              <w:rPr>
                <w:rFonts w:asciiTheme="minorEastAsia" w:eastAsiaTheme="minorEastAsia" w:hAnsiTheme="minorEastAsia" w:cs="宋体" w:hint="eastAsia"/>
                <w:sz w:val="28"/>
                <w:szCs w:val="28"/>
                <w:shd w:val="clear" w:color="auto" w:fill="FFFFFF"/>
              </w:rPr>
              <w:t xml:space="preserve"> </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、无此项者不得分。</w:t>
            </w:r>
          </w:p>
        </w:tc>
      </w:tr>
      <w:tr w:rsidR="009315EE">
        <w:trPr>
          <w:trHeight w:val="912"/>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设计质量控制</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10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、技术路线清晰、全面、合理，方法可行，项目设计质量保证措施体系健全、措施得当、针对性强得</w:t>
            </w:r>
            <w:r>
              <w:rPr>
                <w:rFonts w:asciiTheme="minorEastAsia" w:eastAsiaTheme="minorEastAsia" w:hAnsiTheme="minorEastAsia" w:cs="宋体" w:hint="eastAsia"/>
                <w:sz w:val="28"/>
                <w:szCs w:val="28"/>
                <w:shd w:val="clear" w:color="auto" w:fill="FFFFFF"/>
                <w:lang w:eastAsia="zh-CN"/>
              </w:rPr>
              <w:t>8-10</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、技术路线全面，方法基本可行得</w:t>
            </w:r>
            <w:r>
              <w:rPr>
                <w:rFonts w:asciiTheme="minorEastAsia" w:eastAsiaTheme="minorEastAsia" w:hAnsiTheme="minorEastAsia" w:cs="宋体" w:hint="eastAsia"/>
                <w:sz w:val="28"/>
                <w:szCs w:val="28"/>
                <w:shd w:val="clear" w:color="auto" w:fill="FFFFFF"/>
                <w:lang w:eastAsia="zh-CN"/>
              </w:rPr>
              <w:t>4-7</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、技术路线不全面，方法可行性较差得</w:t>
            </w:r>
            <w:r>
              <w:rPr>
                <w:rFonts w:asciiTheme="minorEastAsia" w:eastAsiaTheme="minorEastAsia" w:hAnsiTheme="minorEastAsia" w:cs="宋体" w:hint="eastAsia"/>
                <w:sz w:val="28"/>
                <w:szCs w:val="28"/>
                <w:shd w:val="clear" w:color="auto" w:fill="FFFFFF"/>
                <w:lang w:eastAsia="zh-CN"/>
              </w:rPr>
              <w:t>1-3</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、无此项者不得分。</w:t>
            </w:r>
          </w:p>
        </w:tc>
      </w:tr>
      <w:tr w:rsidR="009315EE">
        <w:trPr>
          <w:trHeight w:val="912"/>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设计进度控制</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10</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、设计进度安排具体、合理、可行，完全满足竞争性磋商文件要求，进度保证措施体系健全、措施得当、针对性强得好得</w:t>
            </w:r>
            <w:r>
              <w:rPr>
                <w:rFonts w:asciiTheme="minorEastAsia" w:eastAsiaTheme="minorEastAsia" w:hAnsiTheme="minorEastAsia" w:cs="宋体" w:hint="eastAsia"/>
                <w:sz w:val="28"/>
                <w:szCs w:val="28"/>
                <w:shd w:val="clear" w:color="auto" w:fill="FFFFFF"/>
                <w:lang w:eastAsia="zh-CN"/>
              </w:rPr>
              <w:t>8-10</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、设计进度安排合理、可行，基本满足竞争性磋商文件要求得</w:t>
            </w:r>
            <w:r>
              <w:rPr>
                <w:rFonts w:asciiTheme="minorEastAsia" w:eastAsiaTheme="minorEastAsia" w:hAnsiTheme="minorEastAsia" w:cs="宋体" w:hint="eastAsia"/>
                <w:sz w:val="28"/>
                <w:szCs w:val="28"/>
                <w:shd w:val="clear" w:color="auto" w:fill="FFFFFF"/>
                <w:lang w:eastAsia="zh-CN"/>
              </w:rPr>
              <w:t>4-7</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、设计进度安排不合理、不可行，不满足竞争性磋商文件要求得</w:t>
            </w:r>
            <w:r>
              <w:rPr>
                <w:rFonts w:asciiTheme="minorEastAsia" w:eastAsiaTheme="minorEastAsia" w:hAnsiTheme="minorEastAsia" w:cs="宋体" w:hint="eastAsia"/>
                <w:sz w:val="28"/>
                <w:szCs w:val="28"/>
                <w:shd w:val="clear" w:color="auto" w:fill="FFFFFF"/>
                <w:lang w:eastAsia="zh-CN"/>
              </w:rPr>
              <w:t>1-3</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、无此项者不得分。</w:t>
            </w:r>
          </w:p>
        </w:tc>
      </w:tr>
      <w:tr w:rsidR="009315EE">
        <w:trPr>
          <w:trHeight w:val="912"/>
          <w:jc w:val="center"/>
        </w:trPr>
        <w:tc>
          <w:tcPr>
            <w:tcW w:w="1242" w:type="dxa"/>
            <w:vMerge/>
            <w:shd w:val="solid" w:color="FFFFFF" w:fill="auto"/>
            <w:tcMar>
              <w:top w:w="113" w:type="dxa"/>
              <w:left w:w="108" w:type="dxa"/>
              <w:bottom w:w="113" w:type="dxa"/>
              <w:right w:w="108" w:type="dxa"/>
            </w:tcMar>
            <w:vAlign w:val="center"/>
          </w:tcPr>
          <w:p w:rsidR="009315EE" w:rsidRDefault="009315EE">
            <w:pPr>
              <w:spacing w:line="360" w:lineRule="exact"/>
              <w:rPr>
                <w:rFonts w:asciiTheme="minorEastAsia" w:eastAsiaTheme="minorEastAsia" w:hAnsiTheme="minorEastAsia" w:cs="宋体"/>
                <w:sz w:val="28"/>
                <w:szCs w:val="28"/>
                <w:shd w:val="clear" w:color="auto" w:fill="FFFFFF"/>
              </w:rPr>
            </w:pPr>
          </w:p>
        </w:tc>
        <w:tc>
          <w:tcPr>
            <w:tcW w:w="1467" w:type="dxa"/>
            <w:shd w:val="solid" w:color="FFFFFF" w:fill="auto"/>
            <w:tcMar>
              <w:top w:w="113" w:type="dxa"/>
              <w:left w:w="108" w:type="dxa"/>
              <w:bottom w:w="113" w:type="dxa"/>
              <w:right w:w="108" w:type="dxa"/>
            </w:tcMar>
            <w:vAlign w:val="center"/>
          </w:tcPr>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后续服务承诺</w:t>
            </w:r>
          </w:p>
          <w:p w:rsidR="009315EE" w:rsidRDefault="00DA583B">
            <w:pPr>
              <w:spacing w:line="360" w:lineRule="exact"/>
              <w:ind w:firstLine="0"/>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1</w:t>
            </w:r>
            <w:r>
              <w:rPr>
                <w:rFonts w:asciiTheme="minorEastAsia" w:eastAsiaTheme="minorEastAsia" w:hAnsiTheme="minorEastAsia" w:cs="宋体" w:hint="eastAsia"/>
                <w:sz w:val="28"/>
                <w:szCs w:val="28"/>
                <w:shd w:val="clear" w:color="auto" w:fill="FFFFFF"/>
              </w:rPr>
              <w:t>、服务承诺具体、全面、有明确惩罚措施且合理得</w:t>
            </w:r>
            <w:r>
              <w:rPr>
                <w:rFonts w:asciiTheme="minorEastAsia" w:eastAsiaTheme="minorEastAsia" w:hAnsiTheme="minorEastAsia" w:cs="宋体" w:hint="eastAsia"/>
                <w:sz w:val="28"/>
                <w:szCs w:val="28"/>
                <w:shd w:val="clear" w:color="auto" w:fill="FFFFFF"/>
                <w:lang w:eastAsia="zh-CN"/>
              </w:rPr>
              <w:t>5</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2</w:t>
            </w:r>
            <w:r>
              <w:rPr>
                <w:rFonts w:asciiTheme="minorEastAsia" w:eastAsiaTheme="minorEastAsia" w:hAnsiTheme="minorEastAsia" w:cs="宋体" w:hint="eastAsia"/>
                <w:sz w:val="28"/>
                <w:szCs w:val="28"/>
                <w:shd w:val="clear" w:color="auto" w:fill="FFFFFF"/>
              </w:rPr>
              <w:t>、服务承诺基本具体、基本有效、基本合理得</w:t>
            </w:r>
            <w:r>
              <w:rPr>
                <w:rFonts w:asciiTheme="minorEastAsia" w:eastAsiaTheme="minorEastAsia" w:hAnsiTheme="minorEastAsia" w:cs="宋体" w:hint="eastAsia"/>
                <w:sz w:val="28"/>
                <w:szCs w:val="28"/>
                <w:shd w:val="clear" w:color="auto" w:fill="FFFFFF"/>
                <w:lang w:eastAsia="zh-CN"/>
              </w:rPr>
              <w:t>3</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3</w:t>
            </w:r>
            <w:r>
              <w:rPr>
                <w:rFonts w:asciiTheme="minorEastAsia" w:eastAsiaTheme="minorEastAsia" w:hAnsiTheme="minorEastAsia" w:cs="宋体" w:hint="eastAsia"/>
                <w:sz w:val="28"/>
                <w:szCs w:val="28"/>
                <w:shd w:val="clear" w:color="auto" w:fill="FFFFFF"/>
              </w:rPr>
              <w:t>、服务承诺不科学、不合理得</w:t>
            </w:r>
            <w:r>
              <w:rPr>
                <w:rFonts w:asciiTheme="minorEastAsia" w:eastAsiaTheme="minorEastAsia" w:hAnsiTheme="minorEastAsia" w:cs="宋体" w:hint="eastAsia"/>
                <w:sz w:val="28"/>
                <w:szCs w:val="28"/>
                <w:shd w:val="clear" w:color="auto" w:fill="FFFFFF"/>
              </w:rPr>
              <w:t xml:space="preserve"> 2 </w:t>
            </w:r>
            <w:r>
              <w:rPr>
                <w:rFonts w:asciiTheme="minorEastAsia" w:eastAsiaTheme="minorEastAsia" w:hAnsiTheme="minorEastAsia" w:cs="宋体" w:hint="eastAsia"/>
                <w:sz w:val="28"/>
                <w:szCs w:val="28"/>
                <w:shd w:val="clear" w:color="auto" w:fill="FFFFFF"/>
              </w:rPr>
              <w:t>分；</w:t>
            </w:r>
          </w:p>
          <w:p w:rsidR="009315EE" w:rsidRDefault="00DA583B">
            <w:pPr>
              <w:spacing w:line="360" w:lineRule="exact"/>
              <w:rPr>
                <w:rFonts w:asciiTheme="minorEastAsia" w:eastAsiaTheme="minorEastAsia" w:hAnsiTheme="minorEastAsia" w:cs="宋体"/>
                <w:sz w:val="28"/>
                <w:szCs w:val="28"/>
                <w:shd w:val="clear" w:color="auto" w:fill="FFFFFF"/>
              </w:rPr>
            </w:pPr>
            <w:r>
              <w:rPr>
                <w:rFonts w:asciiTheme="minorEastAsia" w:eastAsiaTheme="minorEastAsia" w:hAnsiTheme="minorEastAsia" w:cs="宋体" w:hint="eastAsia"/>
                <w:sz w:val="28"/>
                <w:szCs w:val="28"/>
                <w:shd w:val="clear" w:color="auto" w:fill="FFFFFF"/>
              </w:rPr>
              <w:t>4</w:t>
            </w:r>
            <w:r>
              <w:rPr>
                <w:rFonts w:asciiTheme="minorEastAsia" w:eastAsiaTheme="minorEastAsia" w:hAnsiTheme="minorEastAsia" w:cs="宋体" w:hint="eastAsia"/>
                <w:sz w:val="28"/>
                <w:szCs w:val="28"/>
                <w:shd w:val="clear" w:color="auto" w:fill="FFFFFF"/>
              </w:rPr>
              <w:t>、无此项者不得分。</w:t>
            </w:r>
          </w:p>
        </w:tc>
      </w:tr>
    </w:tbl>
    <w:p w:rsidR="009315EE" w:rsidRDefault="009315EE">
      <w:pPr>
        <w:spacing w:line="400" w:lineRule="exact"/>
        <w:ind w:firstLine="0"/>
        <w:rPr>
          <w:rFonts w:asciiTheme="minorEastAsia" w:eastAsiaTheme="minorEastAsia" w:hAnsiTheme="minorEastAsia"/>
          <w:b/>
          <w:sz w:val="28"/>
          <w:szCs w:val="28"/>
          <w:lang w:eastAsia="zh-CN"/>
        </w:rPr>
      </w:pPr>
    </w:p>
    <w:p w:rsidR="009315EE" w:rsidRDefault="00DA583B">
      <w:pPr>
        <w:spacing w:line="4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四、确定成交供应商办法</w:t>
      </w:r>
    </w:p>
    <w:p w:rsidR="009315EE" w:rsidRDefault="00DA583B">
      <w:pPr>
        <w:spacing w:line="400" w:lineRule="exact"/>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磋商小组根据评审情况，确定综合得分最高的为成交供应商，并编写磋商报告。</w:t>
      </w:r>
    </w:p>
    <w:p w:rsidR="009315EE" w:rsidRDefault="00DA583B">
      <w:pPr>
        <w:spacing w:line="400" w:lineRule="exact"/>
        <w:ind w:firstLineChars="200" w:firstLine="562"/>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五、签订合同</w:t>
      </w:r>
    </w:p>
    <w:p w:rsidR="009315EE" w:rsidRDefault="00DA583B">
      <w:pPr>
        <w:spacing w:line="400" w:lineRule="exact"/>
        <w:ind w:firstLineChars="200" w:firstLine="560"/>
        <w:rPr>
          <w:rFonts w:asciiTheme="minorEastAsia" w:eastAsiaTheme="minorEastAsia" w:hAnsiTheme="minorEastAsia"/>
          <w:color w:val="000000"/>
        </w:rPr>
      </w:pPr>
      <w:r>
        <w:rPr>
          <w:rFonts w:asciiTheme="minorEastAsia" w:eastAsiaTheme="minorEastAsia" w:hAnsiTheme="minorEastAsia" w:hint="eastAsia"/>
          <w:color w:val="000000"/>
          <w:sz w:val="28"/>
          <w:szCs w:val="28"/>
        </w:rPr>
        <w:t>成交供应商在收到成交通知书后，</w:t>
      </w:r>
      <w:r>
        <w:rPr>
          <w:rFonts w:asciiTheme="minorEastAsia" w:eastAsiaTheme="minorEastAsia" w:hAnsiTheme="minorEastAsia" w:hint="eastAsia"/>
          <w:color w:val="000000"/>
          <w:sz w:val="28"/>
          <w:szCs w:val="28"/>
        </w:rPr>
        <w:t>30</w:t>
      </w:r>
      <w:r>
        <w:rPr>
          <w:rFonts w:asciiTheme="minorEastAsia" w:eastAsiaTheme="minorEastAsia" w:hAnsiTheme="minorEastAsia" w:hint="eastAsia"/>
          <w:color w:val="000000"/>
          <w:sz w:val="28"/>
          <w:szCs w:val="28"/>
        </w:rPr>
        <w:t>日内与采购人签订合同。</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color w:val="000000"/>
        </w:rPr>
        <w:br w:type="page"/>
      </w:r>
      <w:bookmarkStart w:id="11" w:name="_Toc155715267"/>
      <w:r>
        <w:rPr>
          <w:rFonts w:ascii="仿宋" w:eastAsia="仿宋" w:hAnsi="仿宋" w:hint="eastAsia"/>
          <w:b/>
          <w:bCs/>
          <w:kern w:val="44"/>
          <w:sz w:val="36"/>
          <w:szCs w:val="44"/>
          <w:lang w:eastAsia="zh-CN"/>
        </w:rPr>
        <w:lastRenderedPageBreak/>
        <w:t>第五章</w:t>
      </w:r>
      <w:r>
        <w:rPr>
          <w:rFonts w:ascii="仿宋" w:eastAsia="仿宋" w:hAnsi="仿宋" w:hint="eastAsia"/>
          <w:b/>
          <w:bCs/>
          <w:kern w:val="44"/>
          <w:sz w:val="36"/>
          <w:szCs w:val="44"/>
          <w:lang w:eastAsia="zh-CN"/>
        </w:rPr>
        <w:t xml:space="preserve"> </w:t>
      </w:r>
      <w:r>
        <w:rPr>
          <w:rFonts w:ascii="仿宋" w:eastAsia="仿宋" w:hAnsi="仿宋"/>
          <w:b/>
          <w:bCs/>
          <w:kern w:val="44"/>
          <w:sz w:val="36"/>
          <w:szCs w:val="44"/>
          <w:lang w:eastAsia="zh-CN"/>
        </w:rPr>
        <w:t xml:space="preserve"> </w:t>
      </w:r>
      <w:r>
        <w:rPr>
          <w:rFonts w:ascii="仿宋" w:eastAsia="仿宋" w:hAnsi="仿宋" w:hint="eastAsia"/>
          <w:b/>
          <w:bCs/>
          <w:kern w:val="44"/>
          <w:sz w:val="36"/>
          <w:szCs w:val="44"/>
          <w:lang w:eastAsia="zh-CN"/>
        </w:rPr>
        <w:t>合同格式（参考）</w:t>
      </w:r>
      <w:bookmarkEnd w:id="11"/>
    </w:p>
    <w:p w:rsidR="009315EE" w:rsidRDefault="00DA583B">
      <w:pPr>
        <w:jc w:val="center"/>
        <w:rPr>
          <w:rFonts w:ascii="黑体" w:eastAsia="黑体"/>
          <w:sz w:val="44"/>
          <w:szCs w:val="44"/>
        </w:rPr>
      </w:pPr>
      <w:bookmarkStart w:id="12" w:name="_Toc155715268"/>
      <w:r>
        <w:rPr>
          <w:rFonts w:ascii="黑体" w:eastAsia="黑体" w:hint="eastAsia"/>
          <w:sz w:val="44"/>
          <w:szCs w:val="44"/>
        </w:rPr>
        <w:t>建设工程设计合同</w:t>
      </w:r>
    </w:p>
    <w:p w:rsidR="009315EE" w:rsidRDefault="00DA583B">
      <w:pPr>
        <w:jc w:val="center"/>
        <w:rPr>
          <w:rFonts w:ascii="Adobe 楷体 Std R" w:eastAsia="Adobe 楷体 Std R" w:hAnsi="Adobe 楷体 Std R"/>
          <w:sz w:val="33"/>
        </w:rPr>
      </w:pPr>
      <w:r>
        <w:rPr>
          <w:rFonts w:ascii="Adobe 楷体 Std R" w:eastAsia="Adobe 楷体 Std R" w:hAnsi="Adobe 楷体 Std R" w:hint="eastAsia"/>
          <w:sz w:val="33"/>
        </w:rPr>
        <w:t>[</w:t>
      </w:r>
      <w:r>
        <w:rPr>
          <w:rFonts w:ascii="Adobe 楷体 Std R" w:eastAsia="Adobe 楷体 Std R" w:hAnsi="Adobe 楷体 Std R" w:hint="eastAsia"/>
          <w:sz w:val="33"/>
          <w:lang w:eastAsia="zh-CN"/>
        </w:rPr>
        <w:t>市政</w:t>
      </w:r>
      <w:r>
        <w:rPr>
          <w:rFonts w:ascii="Adobe 楷体 Std R" w:eastAsia="Adobe 楷体 Std R" w:hAnsi="Adobe 楷体 Std R" w:hint="eastAsia"/>
          <w:sz w:val="33"/>
        </w:rPr>
        <w:t>设计合同</w:t>
      </w:r>
      <w:r>
        <w:rPr>
          <w:rFonts w:ascii="Adobe 楷体 Std R" w:eastAsia="Adobe 楷体 Std R" w:hAnsi="Adobe 楷体 Std R" w:hint="eastAsia"/>
          <w:sz w:val="33"/>
        </w:rPr>
        <w:t xml:space="preserve">] </w:t>
      </w:r>
    </w:p>
    <w:p w:rsidR="009315EE" w:rsidRDefault="009315EE">
      <w:pPr>
        <w:jc w:val="center"/>
        <w:rPr>
          <w:rFonts w:ascii="Adobe 楷体 Std R" w:eastAsia="Adobe 楷体 Std R" w:hAnsi="Adobe 楷体 Std R"/>
          <w:sz w:val="33"/>
        </w:rPr>
      </w:pPr>
    </w:p>
    <w:p w:rsidR="009315EE" w:rsidRDefault="009315EE">
      <w:pPr>
        <w:rPr>
          <w:rFonts w:ascii="Adobe 楷体 Std R" w:eastAsia="Adobe 楷体 Std R" w:hAnsi="Adobe 楷体 Std R"/>
          <w:sz w:val="33"/>
        </w:rPr>
      </w:pPr>
    </w:p>
    <w:p w:rsidR="009315EE" w:rsidRDefault="00DA583B">
      <w:pPr>
        <w:ind w:leftChars="172" w:left="2548" w:hangingChars="700" w:hanging="2170"/>
        <w:rPr>
          <w:sz w:val="31"/>
          <w:u w:val="single"/>
        </w:rPr>
      </w:pPr>
      <w:r>
        <w:rPr>
          <w:rFonts w:hint="eastAsia"/>
          <w:sz w:val="31"/>
        </w:rPr>
        <w:t>工</w:t>
      </w:r>
      <w:r>
        <w:rPr>
          <w:rFonts w:hint="eastAsia"/>
          <w:sz w:val="31"/>
        </w:rPr>
        <w:t xml:space="preserve"> </w:t>
      </w:r>
      <w:r>
        <w:rPr>
          <w:rFonts w:hint="eastAsia"/>
          <w:sz w:val="31"/>
        </w:rPr>
        <w:t>程</w:t>
      </w:r>
      <w:r>
        <w:rPr>
          <w:rFonts w:hint="eastAsia"/>
          <w:sz w:val="31"/>
        </w:rPr>
        <w:t xml:space="preserve"> </w:t>
      </w:r>
      <w:r>
        <w:rPr>
          <w:rFonts w:hint="eastAsia"/>
          <w:sz w:val="31"/>
        </w:rPr>
        <w:t>名</w:t>
      </w:r>
      <w:r>
        <w:rPr>
          <w:rFonts w:hint="eastAsia"/>
          <w:sz w:val="31"/>
        </w:rPr>
        <w:t xml:space="preserve"> </w:t>
      </w:r>
      <w:r>
        <w:rPr>
          <w:rFonts w:hint="eastAsia"/>
          <w:sz w:val="31"/>
        </w:rPr>
        <w:t>称：</w:t>
      </w:r>
      <w:r>
        <w:rPr>
          <w:rFonts w:hint="eastAsia"/>
          <w:sz w:val="31"/>
        </w:rPr>
        <w:t xml:space="preserve"> </w:t>
      </w:r>
      <w:r>
        <w:rPr>
          <w:rFonts w:hint="eastAsia"/>
          <w:sz w:val="31"/>
          <w:u w:val="single"/>
        </w:rPr>
        <w:t xml:space="preserve">                                      </w:t>
      </w:r>
    </w:p>
    <w:p w:rsidR="009315EE" w:rsidRDefault="00DA583B">
      <w:pPr>
        <w:ind w:firstLineChars="116"/>
        <w:rPr>
          <w:sz w:val="31"/>
          <w:u w:val="single"/>
        </w:rPr>
      </w:pPr>
      <w:r>
        <w:rPr>
          <w:rFonts w:hint="eastAsia"/>
          <w:sz w:val="31"/>
        </w:rPr>
        <w:t>工</w:t>
      </w:r>
      <w:r>
        <w:rPr>
          <w:rFonts w:hint="eastAsia"/>
          <w:sz w:val="31"/>
        </w:rPr>
        <w:t xml:space="preserve"> </w:t>
      </w:r>
      <w:r>
        <w:rPr>
          <w:rFonts w:hint="eastAsia"/>
          <w:sz w:val="31"/>
        </w:rPr>
        <w:t>程</w:t>
      </w:r>
      <w:r>
        <w:rPr>
          <w:rFonts w:hint="eastAsia"/>
          <w:sz w:val="31"/>
        </w:rPr>
        <w:t xml:space="preserve"> </w:t>
      </w:r>
      <w:r>
        <w:rPr>
          <w:rFonts w:hint="eastAsia"/>
          <w:sz w:val="31"/>
        </w:rPr>
        <w:t>地</w:t>
      </w:r>
      <w:r>
        <w:rPr>
          <w:rFonts w:hint="eastAsia"/>
          <w:sz w:val="31"/>
        </w:rPr>
        <w:t xml:space="preserve"> </w:t>
      </w:r>
      <w:r>
        <w:rPr>
          <w:rFonts w:hint="eastAsia"/>
          <w:sz w:val="31"/>
        </w:rPr>
        <w:t>点：</w:t>
      </w:r>
      <w:r>
        <w:rPr>
          <w:rFonts w:hint="eastAsia"/>
          <w:sz w:val="31"/>
          <w:u w:val="single"/>
        </w:rPr>
        <w:t xml:space="preserve">                                         </w:t>
      </w:r>
    </w:p>
    <w:p w:rsidR="009315EE" w:rsidRDefault="00DA583B">
      <w:pPr>
        <w:ind w:firstLineChars="116"/>
        <w:rPr>
          <w:sz w:val="31"/>
        </w:rPr>
      </w:pPr>
      <w:r>
        <w:rPr>
          <w:rFonts w:hint="eastAsia"/>
          <w:sz w:val="31"/>
        </w:rPr>
        <w:t>合</w:t>
      </w:r>
      <w:r>
        <w:rPr>
          <w:rFonts w:hint="eastAsia"/>
          <w:sz w:val="31"/>
        </w:rPr>
        <w:t xml:space="preserve"> </w:t>
      </w:r>
      <w:r>
        <w:rPr>
          <w:rFonts w:hint="eastAsia"/>
          <w:sz w:val="31"/>
        </w:rPr>
        <w:t>同</w:t>
      </w:r>
      <w:r>
        <w:rPr>
          <w:rFonts w:hint="eastAsia"/>
          <w:sz w:val="31"/>
        </w:rPr>
        <w:t xml:space="preserve"> </w:t>
      </w:r>
      <w:r>
        <w:rPr>
          <w:rFonts w:hint="eastAsia"/>
          <w:sz w:val="31"/>
        </w:rPr>
        <w:t>编</w:t>
      </w:r>
      <w:r>
        <w:rPr>
          <w:rFonts w:hint="eastAsia"/>
          <w:sz w:val="31"/>
        </w:rPr>
        <w:t xml:space="preserve"> </w:t>
      </w:r>
      <w:r>
        <w:rPr>
          <w:rFonts w:hint="eastAsia"/>
          <w:sz w:val="31"/>
        </w:rPr>
        <w:t>号：</w:t>
      </w:r>
      <w:r>
        <w:rPr>
          <w:rFonts w:hint="eastAsia"/>
          <w:sz w:val="31"/>
          <w:u w:val="single"/>
        </w:rPr>
        <w:t xml:space="preserve">                                      </w:t>
      </w:r>
    </w:p>
    <w:p w:rsidR="009315EE" w:rsidRDefault="00DA583B">
      <w:pPr>
        <w:ind w:firstLineChars="116"/>
        <w:rPr>
          <w:sz w:val="31"/>
          <w:u w:val="single"/>
        </w:rPr>
      </w:pPr>
      <w:r>
        <w:rPr>
          <w:rFonts w:hint="eastAsia"/>
          <w:sz w:val="31"/>
        </w:rPr>
        <w:t>设计证书等级：</w:t>
      </w:r>
      <w:r>
        <w:rPr>
          <w:rFonts w:hint="eastAsia"/>
          <w:sz w:val="31"/>
          <w:u w:val="single"/>
        </w:rPr>
        <w:t xml:space="preserve">                                     </w:t>
      </w:r>
    </w:p>
    <w:p w:rsidR="009315EE" w:rsidRDefault="00DA583B">
      <w:pPr>
        <w:ind w:firstLineChars="116"/>
        <w:rPr>
          <w:sz w:val="31"/>
        </w:rPr>
      </w:pPr>
      <w:r>
        <w:rPr>
          <w:rFonts w:hint="eastAsia"/>
          <w:sz w:val="31"/>
        </w:rPr>
        <w:t>发</w:t>
      </w:r>
      <w:r>
        <w:rPr>
          <w:rFonts w:hint="eastAsia"/>
          <w:sz w:val="31"/>
        </w:rPr>
        <w:t xml:space="preserve">   </w:t>
      </w:r>
      <w:r>
        <w:rPr>
          <w:rFonts w:hint="eastAsia"/>
          <w:sz w:val="31"/>
        </w:rPr>
        <w:t>包</w:t>
      </w:r>
      <w:r>
        <w:rPr>
          <w:rFonts w:hint="eastAsia"/>
          <w:sz w:val="31"/>
        </w:rPr>
        <w:t xml:space="preserve">   </w:t>
      </w:r>
      <w:r>
        <w:rPr>
          <w:rFonts w:hint="eastAsia"/>
          <w:sz w:val="31"/>
        </w:rPr>
        <w:t>人：</w:t>
      </w:r>
      <w:r>
        <w:rPr>
          <w:rFonts w:hint="eastAsia"/>
          <w:sz w:val="31"/>
          <w:u w:val="single"/>
        </w:rPr>
        <w:t xml:space="preserve">                                     </w:t>
      </w:r>
    </w:p>
    <w:p w:rsidR="009315EE" w:rsidRDefault="00DA583B">
      <w:pPr>
        <w:ind w:firstLineChars="116"/>
        <w:rPr>
          <w:sz w:val="31"/>
        </w:rPr>
      </w:pPr>
      <w:r>
        <w:rPr>
          <w:rFonts w:hint="eastAsia"/>
          <w:sz w:val="31"/>
        </w:rPr>
        <w:t>设</w:t>
      </w:r>
      <w:r>
        <w:rPr>
          <w:rFonts w:hint="eastAsia"/>
          <w:sz w:val="31"/>
        </w:rPr>
        <w:t xml:space="preserve">   </w:t>
      </w:r>
      <w:r>
        <w:rPr>
          <w:rFonts w:hint="eastAsia"/>
          <w:sz w:val="31"/>
        </w:rPr>
        <w:t>计</w:t>
      </w:r>
      <w:r>
        <w:rPr>
          <w:rFonts w:hint="eastAsia"/>
          <w:sz w:val="31"/>
        </w:rPr>
        <w:t xml:space="preserve">   </w:t>
      </w:r>
      <w:r>
        <w:rPr>
          <w:rFonts w:hint="eastAsia"/>
          <w:sz w:val="31"/>
        </w:rPr>
        <w:t>人</w:t>
      </w:r>
      <w:r>
        <w:rPr>
          <w:rFonts w:hint="eastAsia"/>
          <w:sz w:val="31"/>
        </w:rPr>
        <w:t>：</w:t>
      </w:r>
      <w:r>
        <w:rPr>
          <w:rFonts w:hint="eastAsia"/>
          <w:sz w:val="31"/>
          <w:u w:val="single"/>
        </w:rPr>
        <w:t xml:space="preserve">    </w:t>
      </w:r>
      <w:r>
        <w:rPr>
          <w:rFonts w:ascii="宋体" w:hint="eastAsia"/>
          <w:u w:val="single"/>
        </w:rPr>
        <w:t xml:space="preserve">   </w:t>
      </w:r>
      <w:r>
        <w:rPr>
          <w:rFonts w:hint="eastAsia"/>
          <w:sz w:val="31"/>
          <w:u w:val="single"/>
        </w:rPr>
        <w:t xml:space="preserve">                               </w:t>
      </w:r>
    </w:p>
    <w:p w:rsidR="009315EE" w:rsidRDefault="00DA583B">
      <w:pPr>
        <w:ind w:firstLineChars="116"/>
        <w:rPr>
          <w:sz w:val="31"/>
        </w:rPr>
      </w:pPr>
      <w:r>
        <w:rPr>
          <w:rFonts w:hint="eastAsia"/>
          <w:sz w:val="31"/>
        </w:rPr>
        <w:t>签</w:t>
      </w:r>
      <w:r>
        <w:rPr>
          <w:rFonts w:hint="eastAsia"/>
          <w:sz w:val="31"/>
        </w:rPr>
        <w:t xml:space="preserve"> </w:t>
      </w:r>
      <w:r>
        <w:rPr>
          <w:rFonts w:hint="eastAsia"/>
          <w:sz w:val="31"/>
        </w:rPr>
        <w:t>订</w:t>
      </w:r>
      <w:r>
        <w:rPr>
          <w:rFonts w:hint="eastAsia"/>
          <w:sz w:val="31"/>
        </w:rPr>
        <w:t xml:space="preserve"> </w:t>
      </w:r>
      <w:r>
        <w:rPr>
          <w:rFonts w:hint="eastAsia"/>
          <w:sz w:val="31"/>
        </w:rPr>
        <w:t>日</w:t>
      </w:r>
      <w:r>
        <w:rPr>
          <w:rFonts w:hint="eastAsia"/>
          <w:sz w:val="31"/>
        </w:rPr>
        <w:t xml:space="preserve"> </w:t>
      </w:r>
      <w:r>
        <w:rPr>
          <w:rFonts w:hint="eastAsia"/>
          <w:sz w:val="31"/>
        </w:rPr>
        <w:t>期：</w:t>
      </w:r>
      <w:r>
        <w:rPr>
          <w:rFonts w:hint="eastAsia"/>
          <w:sz w:val="31"/>
          <w:u w:val="single"/>
        </w:rPr>
        <w:t xml:space="preserve">                                      </w:t>
      </w:r>
      <w:r>
        <w:rPr>
          <w:rFonts w:hint="eastAsia"/>
          <w:sz w:val="31"/>
        </w:rPr>
        <w:t xml:space="preserve"> </w:t>
      </w:r>
    </w:p>
    <w:p w:rsidR="009315EE" w:rsidRDefault="009315EE">
      <w:pPr>
        <w:rPr>
          <w:sz w:val="31"/>
        </w:rPr>
      </w:pPr>
    </w:p>
    <w:p w:rsidR="009315EE" w:rsidRDefault="009315EE">
      <w:pPr>
        <w:rPr>
          <w:sz w:val="39"/>
        </w:rPr>
      </w:pPr>
    </w:p>
    <w:p w:rsidR="009315EE" w:rsidRDefault="009315EE" w:rsidP="00FE3179">
      <w:pPr>
        <w:ind w:firstLineChars="323" w:firstLine="1260"/>
        <w:rPr>
          <w:sz w:val="39"/>
        </w:rPr>
      </w:pPr>
    </w:p>
    <w:p w:rsidR="009315EE" w:rsidRDefault="009315EE" w:rsidP="00FE3179">
      <w:pPr>
        <w:ind w:firstLineChars="323" w:firstLine="1163"/>
        <w:rPr>
          <w:sz w:val="36"/>
          <w:szCs w:val="36"/>
        </w:rPr>
      </w:pPr>
    </w:p>
    <w:p w:rsidR="009315EE" w:rsidRDefault="00DA583B" w:rsidP="00FE3179">
      <w:pPr>
        <w:ind w:firstLineChars="323" w:firstLine="1163"/>
        <w:rPr>
          <w:sz w:val="36"/>
          <w:szCs w:val="36"/>
        </w:rPr>
      </w:pPr>
      <w:r>
        <w:rPr>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142240</wp:posOffset>
                </wp:positionV>
                <wp:extent cx="1028700" cy="792480"/>
                <wp:effectExtent l="0" t="0" r="0" b="0"/>
                <wp:wrapNone/>
                <wp:docPr id="1" name="矩形 1"/>
                <wp:cNvGraphicFramePr/>
                <a:graphic xmlns:a="http://schemas.openxmlformats.org/drawingml/2006/main">
                  <a:graphicData uri="http://schemas.microsoft.com/office/word/2010/wordprocessingShape">
                    <wps:wsp>
                      <wps:cNvSpPr/>
                      <wps:spPr>
                        <a:xfrm>
                          <a:off x="0" y="0"/>
                          <a:ext cx="1028700" cy="792480"/>
                        </a:xfrm>
                        <a:prstGeom prst="rect">
                          <a:avLst/>
                        </a:prstGeom>
                        <a:noFill/>
                        <a:ln>
                          <a:noFill/>
                        </a:ln>
                      </wps:spPr>
                      <wps:txbx>
                        <w:txbxContent>
                          <w:p w:rsidR="009315EE" w:rsidRDefault="00DA583B">
                            <w:pPr>
                              <w:rPr>
                                <w:sz w:val="36"/>
                                <w:szCs w:val="36"/>
                              </w:rPr>
                            </w:pPr>
                            <w:r>
                              <w:rPr>
                                <w:rFonts w:hint="eastAsia"/>
                                <w:sz w:val="36"/>
                                <w:szCs w:val="36"/>
                              </w:rPr>
                              <w:t>监制</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261pt;margin-top:11.2pt;height:62.4pt;width:81pt;z-index:251659264;mso-width-relative:page;mso-height-relative:page;" filled="f" stroked="f" coordsize="21600,21600" o:gfxdata="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H2Be9oAAAAKAQAADwAAAAAA&#10;AAABACAAAAAiAAAAZHJzL2Rvd25yZXYueG1sUEsBAhQAFAAAAAgAh07iQBQek4ifAQAAQQMAAA4A&#10;AAAAAAAAAQAgAAAAKQEAAGRycy9lMm9Eb2MueG1sUEsFBgAAAAAGAAYAWQEAADoFAAAAAA==&#10;">
                <v:fill on="f" focussize="0,0"/>
                <v:stroke on="f"/>
                <v:imagedata o:title=""/>
                <o:lock v:ext="edit" aspectratio="f"/>
                <v:textbox>
                  <w:txbxContent>
                    <w:p w14:paraId="436A2D8C">
                      <w:pPr>
                        <w:rPr>
                          <w:sz w:val="36"/>
                          <w:szCs w:val="36"/>
                        </w:rPr>
                      </w:pPr>
                      <w:r>
                        <w:rPr>
                          <w:rFonts w:hint="eastAsia"/>
                          <w:sz w:val="36"/>
                          <w:szCs w:val="36"/>
                        </w:rPr>
                        <w:t>监制</w:t>
                      </w:r>
                    </w:p>
                  </w:txbxContent>
                </v:textbox>
              </v:rect>
            </w:pict>
          </mc:Fallback>
        </mc:AlternateContent>
      </w:r>
      <w:r>
        <w:rPr>
          <w:sz w:val="36"/>
          <w:szCs w:val="36"/>
        </w:rPr>
        <w:t>中华人民共和国建设部</w:t>
      </w:r>
    </w:p>
    <w:p w:rsidR="009315EE" w:rsidRDefault="00DA583B">
      <w:pPr>
        <w:ind w:firstLineChars="300" w:firstLine="1224"/>
        <w:rPr>
          <w:sz w:val="36"/>
          <w:szCs w:val="36"/>
        </w:rPr>
      </w:pPr>
      <w:r>
        <w:rPr>
          <w:spacing w:val="24"/>
          <w:sz w:val="36"/>
          <w:szCs w:val="36"/>
        </w:rPr>
        <w:t>国家工商行政管理</w:t>
      </w:r>
      <w:r>
        <w:rPr>
          <w:spacing w:val="3"/>
          <w:sz w:val="36"/>
          <w:szCs w:val="36"/>
        </w:rPr>
        <w:t>局</w:t>
      </w:r>
    </w:p>
    <w:p w:rsidR="009315EE" w:rsidRDefault="00DA583B">
      <w:pPr>
        <w:rPr>
          <w:sz w:val="29"/>
        </w:rPr>
        <w:sectPr w:rsidR="009315EE">
          <w:footerReference w:type="even" r:id="rId16"/>
          <w:footerReference w:type="default" r:id="rId17"/>
          <w:pgSz w:w="11906" w:h="16838"/>
          <w:pgMar w:top="1440" w:right="1800" w:bottom="1440" w:left="1800" w:header="851" w:footer="992" w:gutter="0"/>
          <w:cols w:space="720"/>
          <w:docGrid w:type="lines" w:linePitch="312"/>
        </w:sectPr>
      </w:pPr>
      <w:r>
        <w:rPr>
          <w:noProof/>
          <w:sz w:val="29"/>
          <w:lang w:eastAsia="zh-CN"/>
        </w:rPr>
        <mc:AlternateContent>
          <mc:Choice Requires="wps">
            <w:drawing>
              <wp:anchor distT="0" distB="0" distL="114300" distR="114300" simplePos="0" relativeHeight="251660288" behindDoc="0" locked="0" layoutInCell="1" allowOverlap="1">
                <wp:simplePos x="0" y="0"/>
                <wp:positionH relativeFrom="column">
                  <wp:posOffset>2386330</wp:posOffset>
                </wp:positionH>
                <wp:positionV relativeFrom="paragraph">
                  <wp:posOffset>396240</wp:posOffset>
                </wp:positionV>
                <wp:extent cx="457200" cy="297180"/>
                <wp:effectExtent l="0" t="0" r="0" b="7620"/>
                <wp:wrapSquare wrapText="right"/>
                <wp:docPr id="2" name="矩形 2"/>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solidFill>
                        <a:ln>
                          <a:noFill/>
                        </a:ln>
                      </wps:spPr>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187.9pt;margin-top:31.2pt;height:23.4pt;width:36pt;mso-wrap-distance-bottom:0pt;mso-wrap-distance-left:9pt;mso-wrap-distance-right:9pt;mso-wrap-distance-top:0pt;z-index:251660288;mso-width-relative:page;mso-height-relative:page;" fillcolor="#FFFFFF" filled="t" stroked="f" coordsize="21600,21600" o:gfxdata="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YtM32AAAAAoBAAAPAAAAAAAAAAEAIAAAACIAAABkcnMvZG93bnJldi54bWxQSwECFAAUAAAACACH&#10;TuJAiXYe+rIBAABeAwAADgAAAAAAAAABACAAAAAnAQAAZHJzL2Uyb0RvYy54bWxQSwUGAAAAAAYA&#10;BgBZAQAASwUAAAAA&#10;">
                <v:fill on="t" focussize="0,0"/>
                <v:stroke on="f"/>
                <v:imagedata o:title=""/>
                <o:lock v:ext="edit" aspectratio="f"/>
                <w10:wrap type="square" side="right"/>
              </v:rect>
            </w:pict>
          </mc:Fallback>
        </mc:AlternateContent>
      </w:r>
      <w:r>
        <w:rPr>
          <w:sz w:val="29"/>
        </w:rPr>
        <w:t xml:space="preserve">　</w:t>
      </w:r>
    </w:p>
    <w:p w:rsidR="009315EE" w:rsidRDefault="009315EE">
      <w:pPr>
        <w:spacing w:line="500" w:lineRule="exact"/>
        <w:rPr>
          <w:sz w:val="24"/>
        </w:rPr>
      </w:pPr>
    </w:p>
    <w:p w:rsidR="009315EE" w:rsidRDefault="00DA583B">
      <w:pPr>
        <w:spacing w:line="500" w:lineRule="exact"/>
        <w:ind w:firstLineChars="150"/>
        <w:rPr>
          <w:sz w:val="24"/>
          <w:u w:val="single"/>
        </w:rPr>
      </w:pPr>
      <w:r>
        <w:rPr>
          <w:rFonts w:hint="eastAsia"/>
          <w:sz w:val="24"/>
        </w:rPr>
        <w:t>发包人：</w:t>
      </w:r>
      <w:r>
        <w:rPr>
          <w:rFonts w:hint="eastAsia"/>
          <w:sz w:val="24"/>
          <w:u w:val="single"/>
        </w:rPr>
        <w:t xml:space="preserve">                                         </w:t>
      </w:r>
    </w:p>
    <w:p w:rsidR="009315EE" w:rsidRDefault="00DA583B">
      <w:pPr>
        <w:pStyle w:val="af"/>
        <w:spacing w:before="0" w:beforeAutospacing="0" w:after="0" w:afterAutospacing="0" w:line="500" w:lineRule="exact"/>
        <w:ind w:firstLineChars="150" w:firstLine="360"/>
        <w:rPr>
          <w:rFonts w:ascii="_x000B__x000C_" w:hAnsi="_x000B__x000C_"/>
        </w:rPr>
      </w:pPr>
      <w:r>
        <w:rPr>
          <w:rFonts w:ascii="_x000B__x000C_" w:hAnsi="_x000B__x000C_" w:hint="eastAsia"/>
        </w:rPr>
        <w:t>设计人：</w:t>
      </w:r>
      <w:r>
        <w:rPr>
          <w:rFonts w:ascii="Times New Roman" w:hAnsi="Times New Roman" w:hint="eastAsia"/>
          <w:kern w:val="2"/>
          <w:u w:val="single"/>
        </w:rPr>
        <w:t xml:space="preserve">                                         </w:t>
      </w:r>
    </w:p>
    <w:p w:rsidR="009315EE" w:rsidRDefault="00DA583B">
      <w:pPr>
        <w:pStyle w:val="af"/>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 xml:space="preserve"> </w:t>
      </w:r>
    </w:p>
    <w:p w:rsidR="009315EE" w:rsidRDefault="00DA583B">
      <w:pPr>
        <w:pStyle w:val="af"/>
        <w:spacing w:before="0" w:beforeAutospacing="0" w:after="0" w:afterAutospacing="0" w:line="500" w:lineRule="exact"/>
        <w:ind w:firstLineChars="200" w:firstLine="480"/>
        <w:rPr>
          <w:rFonts w:ascii="_x000B__x000C_" w:hAnsi="_x000B__x000C_"/>
        </w:rPr>
      </w:pPr>
      <w:r>
        <w:rPr>
          <w:rFonts w:ascii="_x000B__x000C_" w:hAnsi="_x000B__x000C_" w:hint="eastAsia"/>
        </w:rPr>
        <w:t>发包人为</w:t>
      </w:r>
      <w:r>
        <w:rPr>
          <w:rFonts w:ascii="_x000B__x000C_" w:hAnsi="_x000B__x000C_" w:hint="eastAsia"/>
          <w:u w:val="single"/>
        </w:rPr>
        <w:t xml:space="preserve">                         </w:t>
      </w:r>
      <w:r>
        <w:rPr>
          <w:rFonts w:ascii="_x000B__x000C_" w:hAnsi="_x000B__x000C_" w:hint="eastAsia"/>
        </w:rPr>
        <w:t>项目的开发建设单位，设计人为具备合法资质的设计单位，现发包人委托设计人承担</w:t>
      </w:r>
      <w:r>
        <w:rPr>
          <w:rFonts w:ascii="_x000B__x000C_" w:hAnsi="_x000B__x000C_" w:hint="eastAsia"/>
          <w:u w:val="single"/>
        </w:rPr>
        <w:t xml:space="preserve">                  </w:t>
      </w:r>
      <w:r>
        <w:rPr>
          <w:rFonts w:ascii="_x000B__x000C_" w:hAnsi="_x000B__x000C_" w:hint="eastAsia"/>
        </w:rPr>
        <w:t>工程项目（以下简称“该项目”）</w:t>
      </w:r>
      <w:r>
        <w:rPr>
          <w:rFonts w:ascii="_x000B__x000C_" w:hAnsi="_x000B__x000C_" w:hint="eastAsia"/>
          <w:color w:val="auto"/>
        </w:rPr>
        <w:t>设计及施工图审查</w:t>
      </w:r>
      <w:r>
        <w:rPr>
          <w:rFonts w:ascii="_x000B__x000C_" w:hAnsi="_x000B__x000C_" w:hint="eastAsia"/>
        </w:rPr>
        <w:t>工作，经双方协商一致，签订本合同。</w:t>
      </w:r>
    </w:p>
    <w:p w:rsidR="009315EE" w:rsidRDefault="00DA583B">
      <w:pPr>
        <w:pStyle w:val="af"/>
        <w:spacing w:before="0" w:beforeAutospacing="0" w:after="0" w:afterAutospacing="0" w:line="500" w:lineRule="exact"/>
        <w:ind w:firstLineChars="200" w:firstLine="482"/>
        <w:rPr>
          <w:rFonts w:ascii="_x000B__x000C_" w:hAnsi="_x000B__x000C_"/>
        </w:rPr>
      </w:pPr>
      <w:r>
        <w:rPr>
          <w:rFonts w:ascii="黑体" w:eastAsia="黑体" w:hAnsi="_x000B__x000C_" w:hint="eastAsia"/>
          <w:b/>
          <w:bCs/>
        </w:rPr>
        <w:t>第一条</w:t>
      </w:r>
      <w:r>
        <w:rPr>
          <w:rFonts w:ascii="_x000B__x000C_" w:hAnsi="_x000B__x000C_" w:hint="eastAsia"/>
          <w:b/>
          <w:bCs/>
        </w:rPr>
        <w:t xml:space="preserve">　</w:t>
      </w:r>
      <w:r>
        <w:rPr>
          <w:rFonts w:ascii="_x000B__x000C_" w:hAnsi="_x000B__x000C_" w:hint="eastAsia"/>
        </w:rPr>
        <w:t>本合同签订依据：</w:t>
      </w:r>
    </w:p>
    <w:p w:rsidR="009315EE" w:rsidRDefault="00DA583B">
      <w:pPr>
        <w:spacing w:line="500" w:lineRule="exact"/>
        <w:ind w:firstLineChars="200" w:firstLine="480"/>
        <w:rPr>
          <w:sz w:val="24"/>
        </w:rPr>
      </w:pPr>
      <w:r>
        <w:rPr>
          <w:rFonts w:hint="eastAsia"/>
          <w:sz w:val="24"/>
        </w:rPr>
        <w:t>1.1</w:t>
      </w:r>
      <w:r>
        <w:rPr>
          <w:rFonts w:hint="eastAsia"/>
          <w:sz w:val="24"/>
        </w:rPr>
        <w:t>《中华人民共和国民法典》、《中华人民共和国建筑法》。</w:t>
      </w:r>
    </w:p>
    <w:p w:rsidR="009315EE" w:rsidRDefault="00DA583B">
      <w:pPr>
        <w:spacing w:line="500" w:lineRule="exact"/>
        <w:ind w:firstLineChars="200" w:firstLine="480"/>
        <w:rPr>
          <w:sz w:val="24"/>
        </w:rPr>
      </w:pPr>
      <w:r>
        <w:rPr>
          <w:rFonts w:hint="eastAsia"/>
          <w:sz w:val="24"/>
        </w:rPr>
        <w:t>1.2</w:t>
      </w:r>
      <w:r>
        <w:rPr>
          <w:rFonts w:hint="eastAsia"/>
          <w:sz w:val="24"/>
        </w:rPr>
        <w:t>《建设工程勘察设计管理条例》</w:t>
      </w:r>
      <w:r>
        <w:rPr>
          <w:rFonts w:hint="eastAsia"/>
          <w:sz w:val="24"/>
          <w:lang w:eastAsia="zh-CN"/>
        </w:rPr>
        <w:t>及其他</w:t>
      </w:r>
      <w:r>
        <w:rPr>
          <w:rFonts w:hint="eastAsia"/>
          <w:sz w:val="24"/>
        </w:rPr>
        <w:t>国家及地方有关建设工程勘察设计管理法规和规章。</w:t>
      </w:r>
    </w:p>
    <w:p w:rsidR="009315EE" w:rsidRDefault="00DA583B">
      <w:pPr>
        <w:pStyle w:val="af"/>
        <w:spacing w:before="0" w:beforeAutospacing="0" w:after="0" w:afterAutospacing="0" w:line="500" w:lineRule="exact"/>
        <w:ind w:firstLineChars="200" w:firstLine="482"/>
        <w:outlineLvl w:val="0"/>
        <w:rPr>
          <w:rFonts w:ascii="_x000B__x000C_" w:hAnsi="_x000B__x000C_"/>
          <w:b/>
          <w:bCs/>
        </w:rPr>
      </w:pPr>
      <w:r>
        <w:rPr>
          <w:rFonts w:ascii="黑体" w:eastAsia="黑体" w:hAnsi="_x000B__x000C_" w:hint="eastAsia"/>
          <w:b/>
          <w:bCs/>
        </w:rPr>
        <w:t>第二条</w:t>
      </w:r>
      <w:r>
        <w:rPr>
          <w:rFonts w:ascii="_x000B__x000C_" w:hAnsi="_x000B__x000C_" w:hint="eastAsia"/>
          <w:b/>
          <w:bCs/>
        </w:rPr>
        <w:t xml:space="preserve">　合作内容</w:t>
      </w:r>
    </w:p>
    <w:p w:rsidR="009315EE" w:rsidRDefault="00DA583B">
      <w:pPr>
        <w:pStyle w:val="af"/>
        <w:spacing w:before="0" w:beforeAutospacing="0" w:after="0" w:afterAutospacing="0" w:line="500" w:lineRule="exact"/>
        <w:ind w:firstLineChars="200" w:firstLine="480"/>
        <w:outlineLvl w:val="0"/>
        <w:rPr>
          <w:rFonts w:ascii="_x000B__x000C_" w:hAnsi="_x000B__x000C_"/>
        </w:rPr>
      </w:pPr>
      <w:r>
        <w:rPr>
          <w:rFonts w:ascii="_x000B__x000C_" w:hAnsi="_x000B__x000C_" w:hint="eastAsia"/>
        </w:rPr>
        <w:t>2.1</w:t>
      </w:r>
      <w:r>
        <w:rPr>
          <w:rFonts w:ascii="_x000B__x000C_" w:hAnsi="_x000B__x000C_" w:hint="eastAsia"/>
        </w:rPr>
        <w:t>设计范围</w:t>
      </w:r>
    </w:p>
    <w:p w:rsidR="009315EE" w:rsidRDefault="00DA583B">
      <w:pPr>
        <w:pStyle w:val="af"/>
        <w:spacing w:before="0" w:beforeAutospacing="0" w:after="0" w:afterAutospacing="0" w:line="500" w:lineRule="exact"/>
        <w:ind w:firstLineChars="200" w:firstLine="480"/>
        <w:outlineLvl w:val="0"/>
        <w:rPr>
          <w:rFonts w:ascii="_x000B__x000C_" w:hAnsi="_x000B__x000C_"/>
        </w:rPr>
      </w:pPr>
      <w:r>
        <w:rPr>
          <w:rFonts w:ascii="_x000B__x000C_" w:hAnsi="_x000B__x000C_" w:hint="eastAsia"/>
        </w:rPr>
        <w:t xml:space="preserve">2.1.1 </w:t>
      </w:r>
      <w:r>
        <w:rPr>
          <w:rFonts w:ascii="_x000B__x000C_" w:hAnsi="_x000B__x000C_" w:hint="eastAsia"/>
        </w:rPr>
        <w:t>该项目座落地点：</w:t>
      </w:r>
      <w:r>
        <w:rPr>
          <w:rFonts w:ascii="_x000B__x000C_" w:hAnsi="_x000B__x000C_" w:hint="eastAsia"/>
          <w:u w:val="single"/>
        </w:rPr>
        <w:t xml:space="preserve">                            </w:t>
      </w:r>
      <w:r>
        <w:rPr>
          <w:rFonts w:ascii="_x000B__x000C_" w:hAnsi="_x000B__x000C_" w:hint="eastAsia"/>
        </w:rPr>
        <w:t>。</w:t>
      </w:r>
    </w:p>
    <w:p w:rsidR="009315EE" w:rsidRDefault="00DA583B">
      <w:pPr>
        <w:pStyle w:val="af"/>
        <w:spacing w:before="0" w:beforeAutospacing="0" w:after="0" w:afterAutospacing="0" w:line="500" w:lineRule="exact"/>
        <w:outlineLvl w:val="0"/>
        <w:rPr>
          <w:rFonts w:ascii="_x000B__x000C_" w:hAnsi="_x000B__x000C_"/>
          <w:highlight w:val="yellow"/>
        </w:rPr>
      </w:pPr>
      <w:r>
        <w:rPr>
          <w:rFonts w:ascii="_x000B__x000C_" w:hAnsi="_x000B__x000C_" w:hint="eastAsia"/>
        </w:rPr>
        <w:t xml:space="preserve">    2.1.4 </w:t>
      </w:r>
      <w:r>
        <w:rPr>
          <w:rFonts w:ascii="_x000B__x000C_" w:hAnsi="_x000B__x000C_" w:hint="eastAsia"/>
        </w:rPr>
        <w:t>设计范围：规划方案（含建筑、道路、地形、经济技术指标）；单体建筑方案（含商业、住宅、体育馆等）；单体初步设计；具体内容及成果标准详见设计成果内容。</w:t>
      </w:r>
      <w:r>
        <w:rPr>
          <w:rFonts w:ascii="_x000B__x000C_" w:hAnsi="_x000B__x000C_" w:hint="eastAsia"/>
          <w:i/>
          <w:iCs/>
          <w:color w:val="FF0000"/>
          <w:shd w:val="clear" w:color="FFFFFF" w:fill="D9D9D9"/>
        </w:rPr>
        <w:t>（该部分内容据实调整）</w:t>
      </w:r>
    </w:p>
    <w:p w:rsidR="009315EE" w:rsidRDefault="00DA583B">
      <w:pPr>
        <w:pStyle w:val="af"/>
        <w:spacing w:before="0" w:beforeAutospacing="0" w:after="0" w:afterAutospacing="0" w:line="500" w:lineRule="exact"/>
        <w:ind w:firstLineChars="200" w:firstLine="482"/>
        <w:outlineLvl w:val="0"/>
        <w:rPr>
          <w:rFonts w:ascii="_x000B__x000C_" w:hAnsi="_x000B__x000C_"/>
          <w:highlight w:val="yellow"/>
        </w:rPr>
      </w:pPr>
      <w:r>
        <w:rPr>
          <w:rFonts w:ascii="黑体" w:eastAsia="黑体" w:hAnsi="_x000B__x000C_" w:hint="eastAsia"/>
          <w:b/>
          <w:bCs/>
        </w:rPr>
        <w:t>第三条</w:t>
      </w:r>
      <w:r>
        <w:rPr>
          <w:rFonts w:ascii="_x000B__x000C_" w:hAnsi="_x000B__x000C_" w:hint="eastAsia"/>
        </w:rPr>
        <w:t xml:space="preserve"> </w:t>
      </w:r>
      <w:r>
        <w:rPr>
          <w:rFonts w:ascii="_x000B__x000C_" w:hAnsi="_x000B__x000C_" w:hint="eastAsia"/>
        </w:rPr>
        <w:t>发包人应向设计人提交的有关资料及文件：</w:t>
      </w:r>
      <w:r>
        <w:rPr>
          <w:rFonts w:ascii="_x000B__x000C_" w:hAnsi="_x000B__x000C_" w:hint="eastAsia"/>
          <w:i/>
          <w:iCs/>
          <w:color w:val="FF0000"/>
          <w:shd w:val="clear" w:color="FFFFFF" w:fill="D9D9D9"/>
        </w:rPr>
        <w:t>（以下材料请贵司据实填写，如本合同签订时贵公司实际已提供下列相应资料、文件的，建议在相应的文件后标注“已提供”）</w:t>
      </w:r>
    </w:p>
    <w:tbl>
      <w:tblPr>
        <w:tblW w:w="0" w:type="auto"/>
        <w:tblCellSpacing w:w="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598"/>
        <w:gridCol w:w="4560"/>
        <w:gridCol w:w="710"/>
        <w:gridCol w:w="1275"/>
        <w:gridCol w:w="1416"/>
      </w:tblGrid>
      <w:tr w:rsidR="009315EE">
        <w:trPr>
          <w:tblCellSpacing w:w="0" w:type="dxa"/>
        </w:trPr>
        <w:tc>
          <w:tcPr>
            <w:tcW w:w="598" w:type="dxa"/>
            <w:vAlign w:val="center"/>
          </w:tcPr>
          <w:p w:rsidR="009315EE" w:rsidRDefault="00DA583B">
            <w:pPr>
              <w:spacing w:line="500" w:lineRule="exact"/>
              <w:jc w:val="center"/>
              <w:rPr>
                <w:rFonts w:ascii="宋体" w:hAnsi="宋体"/>
                <w:sz w:val="24"/>
              </w:rPr>
            </w:pPr>
            <w:r>
              <w:rPr>
                <w:sz w:val="24"/>
              </w:rPr>
              <w:t>序号</w:t>
            </w:r>
          </w:p>
        </w:tc>
        <w:tc>
          <w:tcPr>
            <w:tcW w:w="4560" w:type="dxa"/>
            <w:vAlign w:val="center"/>
          </w:tcPr>
          <w:p w:rsidR="009315EE" w:rsidRDefault="00DA583B">
            <w:pPr>
              <w:spacing w:line="500" w:lineRule="exact"/>
              <w:jc w:val="center"/>
              <w:rPr>
                <w:rFonts w:ascii="宋体" w:hAnsi="宋体"/>
                <w:sz w:val="24"/>
              </w:rPr>
            </w:pPr>
            <w:r>
              <w:rPr>
                <w:sz w:val="24"/>
              </w:rPr>
              <w:t>资料及文件名称</w:t>
            </w:r>
          </w:p>
        </w:tc>
        <w:tc>
          <w:tcPr>
            <w:tcW w:w="710" w:type="dxa"/>
            <w:vAlign w:val="center"/>
          </w:tcPr>
          <w:p w:rsidR="009315EE" w:rsidRDefault="00DA583B">
            <w:pPr>
              <w:spacing w:line="500" w:lineRule="exact"/>
              <w:jc w:val="center"/>
              <w:rPr>
                <w:rFonts w:ascii="宋体" w:hAnsi="宋体"/>
                <w:sz w:val="24"/>
              </w:rPr>
            </w:pPr>
            <w:r>
              <w:rPr>
                <w:sz w:val="24"/>
              </w:rPr>
              <w:t>份数</w:t>
            </w:r>
          </w:p>
        </w:tc>
        <w:tc>
          <w:tcPr>
            <w:tcW w:w="1275" w:type="dxa"/>
            <w:vAlign w:val="center"/>
          </w:tcPr>
          <w:p w:rsidR="009315EE" w:rsidRDefault="00DA583B">
            <w:pPr>
              <w:spacing w:line="500" w:lineRule="exact"/>
              <w:jc w:val="center"/>
              <w:rPr>
                <w:rFonts w:ascii="宋体" w:hAnsi="宋体"/>
                <w:sz w:val="24"/>
              </w:rPr>
            </w:pPr>
            <w:r>
              <w:rPr>
                <w:sz w:val="24"/>
              </w:rPr>
              <w:t>提交日期</w:t>
            </w:r>
          </w:p>
        </w:tc>
        <w:tc>
          <w:tcPr>
            <w:tcW w:w="1416" w:type="dxa"/>
            <w:vAlign w:val="center"/>
          </w:tcPr>
          <w:p w:rsidR="009315EE" w:rsidRDefault="00DA583B">
            <w:pPr>
              <w:spacing w:line="500" w:lineRule="exact"/>
              <w:jc w:val="center"/>
              <w:rPr>
                <w:rFonts w:ascii="宋体" w:hAnsi="宋体"/>
                <w:sz w:val="24"/>
              </w:rPr>
            </w:pPr>
            <w:r>
              <w:rPr>
                <w:sz w:val="24"/>
              </w:rPr>
              <w:t>有关事宜</w:t>
            </w:r>
          </w:p>
        </w:tc>
      </w:tr>
      <w:tr w:rsidR="009315EE">
        <w:trPr>
          <w:trHeight w:hRule="exact" w:val="635"/>
          <w:tblCellSpacing w:w="0" w:type="dxa"/>
        </w:trPr>
        <w:tc>
          <w:tcPr>
            <w:tcW w:w="598" w:type="dxa"/>
            <w:vAlign w:val="center"/>
          </w:tcPr>
          <w:p w:rsidR="009315EE" w:rsidRDefault="00DA583B">
            <w:pPr>
              <w:snapToGrid w:val="0"/>
              <w:spacing w:line="500" w:lineRule="exact"/>
              <w:rPr>
                <w:rFonts w:ascii="宋体" w:hAnsi="宋体"/>
                <w:sz w:val="24"/>
              </w:rPr>
            </w:pPr>
            <w:r>
              <w:rPr>
                <w:rFonts w:ascii="宋体" w:hAnsi="宋体"/>
                <w:sz w:val="24"/>
              </w:rPr>
              <w:t> </w:t>
            </w:r>
            <w:r>
              <w:rPr>
                <w:rFonts w:ascii="宋体" w:hAnsi="宋体" w:hint="eastAsia"/>
                <w:sz w:val="24"/>
              </w:rPr>
              <w:t>1</w:t>
            </w:r>
          </w:p>
        </w:tc>
        <w:tc>
          <w:tcPr>
            <w:tcW w:w="4560" w:type="dxa"/>
            <w:vAlign w:val="center"/>
          </w:tcPr>
          <w:p w:rsidR="009315EE" w:rsidRDefault="00DA583B">
            <w:pPr>
              <w:snapToGrid w:val="0"/>
              <w:spacing w:line="500" w:lineRule="exact"/>
              <w:rPr>
                <w:rFonts w:ascii="宋体" w:hAnsi="宋体"/>
                <w:sz w:val="24"/>
              </w:rPr>
            </w:pPr>
            <w:r>
              <w:rPr>
                <w:rFonts w:ascii="宋体" w:hAnsi="宋体" w:hint="eastAsia"/>
                <w:sz w:val="24"/>
              </w:rPr>
              <w:t>工程所在区域道路两侧</w:t>
            </w:r>
            <w:r>
              <w:rPr>
                <w:rFonts w:ascii="宋体" w:hAnsi="宋体" w:hint="eastAsia"/>
                <w:sz w:val="24"/>
              </w:rPr>
              <w:t>50m</w:t>
            </w:r>
            <w:r>
              <w:rPr>
                <w:rFonts w:ascii="宋体" w:hAnsi="宋体" w:hint="eastAsia"/>
                <w:sz w:val="24"/>
              </w:rPr>
              <w:t>范围内地形图</w:t>
            </w:r>
          </w:p>
        </w:tc>
        <w:tc>
          <w:tcPr>
            <w:tcW w:w="710" w:type="dxa"/>
            <w:vAlign w:val="center"/>
          </w:tcPr>
          <w:p w:rsidR="009315EE" w:rsidRDefault="00DA583B">
            <w:pPr>
              <w:snapToGrid w:val="0"/>
              <w:spacing w:line="500" w:lineRule="exact"/>
              <w:jc w:val="center"/>
              <w:rPr>
                <w:rFonts w:ascii="宋体" w:hAnsi="宋体"/>
                <w:sz w:val="24"/>
              </w:rPr>
            </w:pPr>
            <w:r>
              <w:rPr>
                <w:rFonts w:ascii="宋体" w:hAnsi="宋体" w:hint="eastAsia"/>
                <w:sz w:val="24"/>
              </w:rPr>
              <w:t>1</w:t>
            </w:r>
          </w:p>
        </w:tc>
        <w:tc>
          <w:tcPr>
            <w:tcW w:w="1275" w:type="dxa"/>
            <w:vAlign w:val="center"/>
          </w:tcPr>
          <w:p w:rsidR="009315EE" w:rsidRDefault="009315EE">
            <w:pPr>
              <w:snapToGrid w:val="0"/>
              <w:spacing w:line="500" w:lineRule="exact"/>
              <w:rPr>
                <w:rFonts w:ascii="宋体" w:hAnsi="宋体"/>
                <w:sz w:val="24"/>
              </w:rPr>
            </w:pPr>
          </w:p>
        </w:tc>
        <w:tc>
          <w:tcPr>
            <w:tcW w:w="1416" w:type="dxa"/>
            <w:vMerge w:val="restart"/>
            <w:vAlign w:val="center"/>
          </w:tcPr>
          <w:p w:rsidR="009315EE" w:rsidRDefault="009315EE">
            <w:pPr>
              <w:snapToGrid w:val="0"/>
              <w:spacing w:line="500" w:lineRule="exact"/>
              <w:rPr>
                <w:rFonts w:ascii="宋体" w:hAnsi="宋体"/>
                <w:sz w:val="24"/>
                <w:highlight w:val="yellow"/>
              </w:rPr>
            </w:pPr>
          </w:p>
        </w:tc>
      </w:tr>
      <w:tr w:rsidR="009315EE">
        <w:trPr>
          <w:trHeight w:hRule="exact" w:val="589"/>
          <w:tblCellSpacing w:w="0" w:type="dxa"/>
        </w:trPr>
        <w:tc>
          <w:tcPr>
            <w:tcW w:w="598" w:type="dxa"/>
            <w:vAlign w:val="center"/>
          </w:tcPr>
          <w:p w:rsidR="009315EE" w:rsidRDefault="00DA583B">
            <w:pPr>
              <w:snapToGrid w:val="0"/>
              <w:spacing w:line="500" w:lineRule="exact"/>
              <w:rPr>
                <w:rFonts w:ascii="宋体" w:hAnsi="宋体"/>
                <w:sz w:val="24"/>
              </w:rPr>
            </w:pPr>
            <w:r>
              <w:rPr>
                <w:rFonts w:ascii="宋体" w:hAnsi="宋体"/>
                <w:sz w:val="24"/>
              </w:rPr>
              <w:t> </w:t>
            </w:r>
            <w:r>
              <w:rPr>
                <w:rFonts w:ascii="宋体" w:hAnsi="宋体" w:hint="eastAsia"/>
                <w:sz w:val="24"/>
              </w:rPr>
              <w:t>2</w:t>
            </w:r>
          </w:p>
        </w:tc>
        <w:tc>
          <w:tcPr>
            <w:tcW w:w="4560" w:type="dxa"/>
            <w:vAlign w:val="center"/>
          </w:tcPr>
          <w:p w:rsidR="009315EE" w:rsidRDefault="00DA583B">
            <w:pPr>
              <w:spacing w:line="500" w:lineRule="exact"/>
              <w:rPr>
                <w:rFonts w:ascii="宋体" w:hAnsi="宋体"/>
                <w:sz w:val="24"/>
              </w:rPr>
            </w:pPr>
            <w:r>
              <w:rPr>
                <w:rFonts w:ascii="宋体" w:hAnsi="宋体" w:hint="eastAsia"/>
                <w:sz w:val="24"/>
              </w:rPr>
              <w:t>工程建设所需地勘资料</w:t>
            </w:r>
          </w:p>
        </w:tc>
        <w:tc>
          <w:tcPr>
            <w:tcW w:w="710" w:type="dxa"/>
            <w:vAlign w:val="center"/>
          </w:tcPr>
          <w:p w:rsidR="009315EE" w:rsidRDefault="00DA583B">
            <w:pPr>
              <w:snapToGrid w:val="0"/>
              <w:spacing w:line="500" w:lineRule="exact"/>
              <w:jc w:val="center"/>
              <w:rPr>
                <w:rFonts w:ascii="宋体" w:hAnsi="宋体"/>
                <w:sz w:val="24"/>
              </w:rPr>
            </w:pPr>
            <w:r>
              <w:rPr>
                <w:rFonts w:ascii="宋体" w:hAnsi="宋体" w:hint="eastAsia"/>
                <w:sz w:val="24"/>
              </w:rPr>
              <w:t>1</w:t>
            </w:r>
          </w:p>
        </w:tc>
        <w:tc>
          <w:tcPr>
            <w:tcW w:w="1275" w:type="dxa"/>
            <w:vAlign w:val="center"/>
          </w:tcPr>
          <w:p w:rsidR="009315EE" w:rsidRDefault="009315EE">
            <w:pPr>
              <w:snapToGrid w:val="0"/>
              <w:spacing w:line="500" w:lineRule="exact"/>
              <w:rPr>
                <w:rFonts w:ascii="宋体" w:hAnsi="宋体"/>
                <w:sz w:val="24"/>
              </w:rPr>
            </w:pPr>
          </w:p>
        </w:tc>
        <w:tc>
          <w:tcPr>
            <w:tcW w:w="1416" w:type="dxa"/>
            <w:vMerge/>
            <w:vAlign w:val="center"/>
          </w:tcPr>
          <w:p w:rsidR="009315EE" w:rsidRDefault="009315EE">
            <w:pPr>
              <w:snapToGrid w:val="0"/>
              <w:spacing w:line="500" w:lineRule="exact"/>
              <w:rPr>
                <w:rFonts w:ascii="宋体" w:hAnsi="宋体"/>
                <w:sz w:val="24"/>
                <w:highlight w:val="yellow"/>
              </w:rPr>
            </w:pPr>
          </w:p>
        </w:tc>
      </w:tr>
      <w:tr w:rsidR="009315EE">
        <w:trPr>
          <w:trHeight w:hRule="exact" w:val="619"/>
          <w:tblCellSpacing w:w="0" w:type="dxa"/>
        </w:trPr>
        <w:tc>
          <w:tcPr>
            <w:tcW w:w="598" w:type="dxa"/>
            <w:vAlign w:val="center"/>
          </w:tcPr>
          <w:p w:rsidR="009315EE" w:rsidRDefault="00DA583B">
            <w:pPr>
              <w:snapToGrid w:val="0"/>
              <w:spacing w:line="500" w:lineRule="exact"/>
              <w:rPr>
                <w:rFonts w:ascii="宋体" w:hAnsi="宋体"/>
                <w:sz w:val="24"/>
              </w:rPr>
            </w:pPr>
            <w:r>
              <w:rPr>
                <w:rFonts w:ascii="宋体" w:hAnsi="宋体"/>
                <w:sz w:val="24"/>
              </w:rPr>
              <w:t> </w:t>
            </w:r>
            <w:r>
              <w:rPr>
                <w:rFonts w:ascii="宋体" w:hAnsi="宋体" w:hint="eastAsia"/>
                <w:sz w:val="24"/>
              </w:rPr>
              <w:t>3</w:t>
            </w:r>
          </w:p>
        </w:tc>
        <w:tc>
          <w:tcPr>
            <w:tcW w:w="4560" w:type="dxa"/>
            <w:vAlign w:val="center"/>
          </w:tcPr>
          <w:p w:rsidR="009315EE" w:rsidRDefault="00DA583B">
            <w:pPr>
              <w:snapToGrid w:val="0"/>
              <w:spacing w:line="500" w:lineRule="exact"/>
              <w:rPr>
                <w:rFonts w:ascii="宋体" w:hAnsi="宋体"/>
                <w:sz w:val="24"/>
              </w:rPr>
            </w:pPr>
            <w:r>
              <w:rPr>
                <w:rFonts w:ascii="宋体" w:hAnsi="宋体" w:hint="eastAsia"/>
                <w:sz w:val="24"/>
              </w:rPr>
              <w:t>其他相关资料</w:t>
            </w:r>
          </w:p>
        </w:tc>
        <w:tc>
          <w:tcPr>
            <w:tcW w:w="710" w:type="dxa"/>
            <w:vAlign w:val="center"/>
          </w:tcPr>
          <w:p w:rsidR="009315EE" w:rsidRDefault="009315EE">
            <w:pPr>
              <w:snapToGrid w:val="0"/>
              <w:spacing w:line="500" w:lineRule="exact"/>
              <w:jc w:val="center"/>
              <w:rPr>
                <w:rFonts w:ascii="宋体" w:hAnsi="宋体"/>
                <w:sz w:val="24"/>
              </w:rPr>
            </w:pPr>
          </w:p>
        </w:tc>
        <w:tc>
          <w:tcPr>
            <w:tcW w:w="1275" w:type="dxa"/>
            <w:vAlign w:val="center"/>
          </w:tcPr>
          <w:p w:rsidR="009315EE" w:rsidRDefault="009315EE">
            <w:pPr>
              <w:snapToGrid w:val="0"/>
              <w:spacing w:line="500" w:lineRule="exact"/>
              <w:rPr>
                <w:rFonts w:ascii="宋体" w:hAnsi="宋体"/>
                <w:sz w:val="24"/>
              </w:rPr>
            </w:pPr>
          </w:p>
        </w:tc>
        <w:tc>
          <w:tcPr>
            <w:tcW w:w="1416" w:type="dxa"/>
            <w:vMerge/>
            <w:vAlign w:val="center"/>
          </w:tcPr>
          <w:p w:rsidR="009315EE" w:rsidRDefault="009315EE">
            <w:pPr>
              <w:snapToGrid w:val="0"/>
              <w:spacing w:line="500" w:lineRule="exact"/>
              <w:rPr>
                <w:rFonts w:ascii="宋体" w:hAnsi="宋体"/>
                <w:sz w:val="24"/>
                <w:highlight w:val="yellow"/>
              </w:rPr>
            </w:pPr>
          </w:p>
        </w:tc>
      </w:tr>
      <w:tr w:rsidR="009315EE">
        <w:trPr>
          <w:trHeight w:hRule="exact" w:val="340"/>
          <w:tblCellSpacing w:w="0" w:type="dxa"/>
        </w:trPr>
        <w:tc>
          <w:tcPr>
            <w:tcW w:w="598" w:type="dxa"/>
            <w:vAlign w:val="center"/>
          </w:tcPr>
          <w:p w:rsidR="009315EE" w:rsidRDefault="00DA583B">
            <w:pPr>
              <w:snapToGrid w:val="0"/>
              <w:spacing w:line="500" w:lineRule="exact"/>
              <w:rPr>
                <w:rFonts w:ascii="宋体" w:hAnsi="宋体"/>
                <w:sz w:val="24"/>
              </w:rPr>
            </w:pPr>
            <w:r>
              <w:rPr>
                <w:rFonts w:ascii="宋体" w:hAnsi="宋体"/>
                <w:sz w:val="24"/>
              </w:rPr>
              <w:t> </w:t>
            </w:r>
          </w:p>
        </w:tc>
        <w:tc>
          <w:tcPr>
            <w:tcW w:w="4560" w:type="dxa"/>
            <w:vAlign w:val="center"/>
          </w:tcPr>
          <w:p w:rsidR="009315EE" w:rsidRDefault="00DA583B">
            <w:pPr>
              <w:snapToGrid w:val="0"/>
              <w:spacing w:line="500" w:lineRule="exact"/>
              <w:rPr>
                <w:rFonts w:ascii="宋体" w:hAnsi="宋体"/>
                <w:sz w:val="24"/>
              </w:rPr>
            </w:pPr>
            <w:r>
              <w:rPr>
                <w:rFonts w:ascii="宋体" w:hAnsi="宋体"/>
                <w:sz w:val="24"/>
              </w:rPr>
              <w:t> </w:t>
            </w:r>
          </w:p>
        </w:tc>
        <w:tc>
          <w:tcPr>
            <w:tcW w:w="710" w:type="dxa"/>
            <w:vAlign w:val="center"/>
          </w:tcPr>
          <w:p w:rsidR="009315EE" w:rsidRDefault="00DA583B">
            <w:pPr>
              <w:snapToGrid w:val="0"/>
              <w:spacing w:line="500" w:lineRule="exact"/>
              <w:rPr>
                <w:rFonts w:ascii="宋体" w:hAnsi="宋体"/>
                <w:sz w:val="24"/>
              </w:rPr>
            </w:pPr>
            <w:r>
              <w:rPr>
                <w:rFonts w:ascii="宋体" w:hAnsi="宋体"/>
                <w:sz w:val="24"/>
              </w:rPr>
              <w:t> </w:t>
            </w:r>
          </w:p>
        </w:tc>
        <w:tc>
          <w:tcPr>
            <w:tcW w:w="1275" w:type="dxa"/>
            <w:vAlign w:val="center"/>
          </w:tcPr>
          <w:p w:rsidR="009315EE" w:rsidRDefault="00DA583B">
            <w:pPr>
              <w:snapToGrid w:val="0"/>
              <w:spacing w:line="500" w:lineRule="exact"/>
              <w:rPr>
                <w:rFonts w:ascii="宋体" w:hAnsi="宋体"/>
                <w:sz w:val="24"/>
              </w:rPr>
            </w:pPr>
            <w:r>
              <w:rPr>
                <w:rFonts w:ascii="宋体" w:hAnsi="宋体"/>
                <w:sz w:val="24"/>
              </w:rPr>
              <w:t> </w:t>
            </w:r>
          </w:p>
        </w:tc>
        <w:tc>
          <w:tcPr>
            <w:tcW w:w="1416" w:type="dxa"/>
            <w:vMerge/>
            <w:vAlign w:val="center"/>
          </w:tcPr>
          <w:p w:rsidR="009315EE" w:rsidRDefault="009315EE">
            <w:pPr>
              <w:snapToGrid w:val="0"/>
              <w:spacing w:line="500" w:lineRule="exact"/>
              <w:rPr>
                <w:rFonts w:ascii="宋体" w:hAnsi="宋体"/>
                <w:sz w:val="24"/>
              </w:rPr>
            </w:pPr>
          </w:p>
        </w:tc>
      </w:tr>
    </w:tbl>
    <w:p w:rsidR="009315EE" w:rsidRDefault="00DA583B">
      <w:pPr>
        <w:pStyle w:val="af"/>
        <w:spacing w:before="0" w:beforeAutospacing="0" w:after="0" w:afterAutospacing="0" w:line="500" w:lineRule="exact"/>
        <w:ind w:firstLineChars="200" w:firstLine="480"/>
      </w:pPr>
      <w:r>
        <w:rPr>
          <w:rFonts w:hint="eastAsia"/>
        </w:rPr>
        <w:lastRenderedPageBreak/>
        <w:t>对于发包人提供的上述资料及文件，设计人应尽专业公司的审查责任，如发现问题应及时通知发包人并提交解决方案，最终按发包人指令执行。因设计人未及时向发包人报告而造成的设计期限延误或工作量增加及损失等，设计人除按本合同约定承担违约责任外，由此产生的责任和费用均由设计人自行承担。如资料因更正而耽误设计工作时，经发包人确认后设计时间相应顺延，除此而外，发包人不承担其它责任及费用。</w:t>
      </w:r>
    </w:p>
    <w:p w:rsidR="009315EE" w:rsidRDefault="00DA583B">
      <w:pPr>
        <w:pStyle w:val="af"/>
        <w:spacing w:before="0" w:beforeAutospacing="0" w:after="0" w:afterAutospacing="0" w:line="500" w:lineRule="exact"/>
        <w:ind w:firstLineChars="200" w:firstLine="480"/>
        <w:rPr>
          <w:rFonts w:ascii="黑体" w:eastAsia="黑体" w:hAnsi="_x000B__x000C_"/>
          <w:b/>
          <w:bCs/>
        </w:rPr>
      </w:pPr>
      <w:r>
        <w:rPr>
          <w:rFonts w:hint="eastAsia"/>
        </w:rPr>
        <w:t>除上述资料外，设计人还需发包人提供其他资料的，须提前【</w:t>
      </w:r>
      <w:r>
        <w:rPr>
          <w:rFonts w:hint="eastAsia"/>
        </w:rPr>
        <w:t xml:space="preserve"> </w:t>
      </w:r>
      <w:r>
        <w:rPr>
          <w:rFonts w:hint="eastAsia"/>
        </w:rPr>
        <w:t>】日书面通知发包人并附文件资料清单，经发包人同意后提供。如发包人不同意，则由设计人自行负责解决并承担费用。</w:t>
      </w:r>
    </w:p>
    <w:p w:rsidR="009315EE" w:rsidRDefault="00DA583B">
      <w:pPr>
        <w:pStyle w:val="af"/>
        <w:spacing w:before="0" w:beforeAutospacing="0" w:after="0" w:afterAutospacing="0" w:line="500" w:lineRule="exact"/>
        <w:ind w:firstLineChars="200" w:firstLine="482"/>
        <w:outlineLvl w:val="0"/>
        <w:rPr>
          <w:rFonts w:ascii="_x000B__x000C_" w:hAnsi="_x000B__x000C_"/>
        </w:rPr>
      </w:pPr>
      <w:r>
        <w:rPr>
          <w:rFonts w:ascii="黑体" w:eastAsia="黑体" w:hAnsi="_x000B__x000C_" w:hint="eastAsia"/>
          <w:b/>
          <w:bCs/>
        </w:rPr>
        <w:t>第四条</w:t>
      </w:r>
      <w:r>
        <w:rPr>
          <w:rFonts w:ascii="_x000B__x000C_" w:hAnsi="_x000B__x000C_" w:hint="eastAsia"/>
          <w:b/>
          <w:bCs/>
        </w:rPr>
        <w:t xml:space="preserve">　</w:t>
      </w:r>
      <w:r>
        <w:rPr>
          <w:rFonts w:ascii="_x000B__x000C_" w:hAnsi="_x000B__x000C_" w:hint="eastAsia"/>
        </w:rPr>
        <w:t xml:space="preserve">设计人应向发包人交付的设计资料及文件：　</w:t>
      </w:r>
    </w:p>
    <w:tbl>
      <w:tblPr>
        <w:tblStyle w:val="af2"/>
        <w:tblW w:w="0" w:type="auto"/>
        <w:tblInd w:w="185" w:type="dxa"/>
        <w:tblLayout w:type="fixed"/>
        <w:tblLook w:val="04A0" w:firstRow="1" w:lastRow="0" w:firstColumn="1" w:lastColumn="0" w:noHBand="0" w:noVBand="1"/>
      </w:tblPr>
      <w:tblGrid>
        <w:gridCol w:w="1200"/>
        <w:gridCol w:w="2655"/>
        <w:gridCol w:w="1515"/>
        <w:gridCol w:w="1377"/>
        <w:gridCol w:w="1578"/>
      </w:tblGrid>
      <w:tr w:rsidR="009315EE">
        <w:tc>
          <w:tcPr>
            <w:tcW w:w="1200"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序号</w:t>
            </w:r>
          </w:p>
        </w:tc>
        <w:tc>
          <w:tcPr>
            <w:tcW w:w="2655"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资料及文件名称</w:t>
            </w:r>
          </w:p>
        </w:tc>
        <w:tc>
          <w:tcPr>
            <w:tcW w:w="1515"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份数</w:t>
            </w:r>
          </w:p>
        </w:tc>
        <w:tc>
          <w:tcPr>
            <w:tcW w:w="1377"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提交日期</w:t>
            </w:r>
          </w:p>
        </w:tc>
        <w:tc>
          <w:tcPr>
            <w:tcW w:w="1578"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有关事宜</w:t>
            </w:r>
          </w:p>
        </w:tc>
      </w:tr>
      <w:tr w:rsidR="009315EE">
        <w:tc>
          <w:tcPr>
            <w:tcW w:w="1200"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1</w:t>
            </w:r>
          </w:p>
        </w:tc>
        <w:tc>
          <w:tcPr>
            <w:tcW w:w="2655" w:type="dxa"/>
          </w:tcPr>
          <w:p w:rsidR="009315EE" w:rsidRDefault="00DA583B">
            <w:pPr>
              <w:pStyle w:val="af"/>
              <w:spacing w:before="0" w:beforeAutospacing="0" w:after="0" w:afterAutospacing="0" w:line="500" w:lineRule="exact"/>
              <w:outlineLvl w:val="0"/>
              <w:rPr>
                <w:rFonts w:ascii="_x000B__x000C_" w:hAnsi="_x000B__x000C_"/>
              </w:rPr>
            </w:pPr>
            <w:r>
              <w:rPr>
                <w:rFonts w:hint="eastAsia"/>
              </w:rPr>
              <w:t>规划方案设计文本</w:t>
            </w:r>
          </w:p>
        </w:tc>
        <w:tc>
          <w:tcPr>
            <w:tcW w:w="1515"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3</w:t>
            </w:r>
          </w:p>
        </w:tc>
        <w:tc>
          <w:tcPr>
            <w:tcW w:w="1377" w:type="dxa"/>
          </w:tcPr>
          <w:p w:rsidR="009315EE" w:rsidRDefault="009315EE">
            <w:pPr>
              <w:pStyle w:val="af"/>
              <w:spacing w:before="0" w:beforeAutospacing="0" w:after="0" w:afterAutospacing="0" w:line="500" w:lineRule="exact"/>
              <w:outlineLvl w:val="0"/>
              <w:rPr>
                <w:rFonts w:ascii="_x000B__x000C_" w:hAnsi="_x000B__x000C_"/>
              </w:rPr>
            </w:pPr>
          </w:p>
        </w:tc>
        <w:tc>
          <w:tcPr>
            <w:tcW w:w="1578" w:type="dxa"/>
            <w:vMerge w:val="restart"/>
          </w:tcPr>
          <w:p w:rsidR="009315EE" w:rsidRDefault="00DA583B">
            <w:pPr>
              <w:pStyle w:val="af"/>
              <w:spacing w:before="0" w:beforeAutospacing="0" w:after="0" w:afterAutospacing="0" w:line="500" w:lineRule="exact"/>
              <w:outlineLvl w:val="0"/>
              <w:rPr>
                <w:rFonts w:ascii="_x000B__x000C_" w:hAnsi="_x000B__x000C_"/>
              </w:rPr>
            </w:pPr>
            <w:r>
              <w:rPr>
                <w:rFonts w:hint="eastAsia"/>
              </w:rPr>
              <w:t>格式为电子光盘和纸质文件。</w:t>
            </w:r>
          </w:p>
        </w:tc>
      </w:tr>
      <w:tr w:rsidR="009315EE">
        <w:tc>
          <w:tcPr>
            <w:tcW w:w="1200"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2</w:t>
            </w:r>
          </w:p>
        </w:tc>
        <w:tc>
          <w:tcPr>
            <w:tcW w:w="2655" w:type="dxa"/>
          </w:tcPr>
          <w:p w:rsidR="009315EE" w:rsidRDefault="00DA583B">
            <w:pPr>
              <w:pStyle w:val="af"/>
              <w:spacing w:before="0" w:beforeAutospacing="0" w:after="0" w:afterAutospacing="0" w:line="500" w:lineRule="exact"/>
              <w:outlineLvl w:val="0"/>
              <w:rPr>
                <w:rFonts w:ascii="_x000B__x000C_" w:hAnsi="_x000B__x000C_"/>
              </w:rPr>
            </w:pPr>
            <w:r>
              <w:rPr>
                <w:rFonts w:hint="eastAsia"/>
              </w:rPr>
              <w:t>初步设计文本</w:t>
            </w:r>
          </w:p>
        </w:tc>
        <w:tc>
          <w:tcPr>
            <w:tcW w:w="1515"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4</w:t>
            </w:r>
          </w:p>
        </w:tc>
        <w:tc>
          <w:tcPr>
            <w:tcW w:w="1377" w:type="dxa"/>
          </w:tcPr>
          <w:p w:rsidR="009315EE" w:rsidRDefault="009315EE">
            <w:pPr>
              <w:pStyle w:val="af"/>
              <w:spacing w:before="0" w:beforeAutospacing="0" w:after="0" w:afterAutospacing="0" w:line="500" w:lineRule="exact"/>
              <w:outlineLvl w:val="0"/>
              <w:rPr>
                <w:rFonts w:ascii="_x000B__x000C_" w:hAnsi="_x000B__x000C_"/>
              </w:rPr>
            </w:pPr>
          </w:p>
        </w:tc>
        <w:tc>
          <w:tcPr>
            <w:tcW w:w="1578" w:type="dxa"/>
            <w:vMerge/>
          </w:tcPr>
          <w:p w:rsidR="009315EE" w:rsidRDefault="009315EE">
            <w:pPr>
              <w:pStyle w:val="af"/>
              <w:spacing w:before="0" w:beforeAutospacing="0" w:after="0" w:afterAutospacing="0" w:line="500" w:lineRule="exact"/>
              <w:outlineLvl w:val="0"/>
              <w:rPr>
                <w:rFonts w:ascii="_x000B__x000C_" w:hAnsi="_x000B__x000C_"/>
              </w:rPr>
            </w:pPr>
          </w:p>
        </w:tc>
      </w:tr>
      <w:tr w:rsidR="009315EE">
        <w:tc>
          <w:tcPr>
            <w:tcW w:w="1200"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3</w:t>
            </w:r>
          </w:p>
        </w:tc>
        <w:tc>
          <w:tcPr>
            <w:tcW w:w="2655" w:type="dxa"/>
          </w:tcPr>
          <w:p w:rsidR="009315EE" w:rsidRDefault="00DA583B">
            <w:pPr>
              <w:pStyle w:val="af"/>
              <w:spacing w:before="0" w:beforeAutospacing="0" w:after="0" w:afterAutospacing="0" w:line="500" w:lineRule="exact"/>
              <w:outlineLvl w:val="0"/>
              <w:rPr>
                <w:rFonts w:ascii="_x000B__x000C_" w:hAnsi="_x000B__x000C_"/>
              </w:rPr>
            </w:pPr>
            <w:r>
              <w:rPr>
                <w:rFonts w:hint="eastAsia"/>
              </w:rPr>
              <w:t>施工图设计蓝图</w:t>
            </w:r>
          </w:p>
        </w:tc>
        <w:tc>
          <w:tcPr>
            <w:tcW w:w="1515" w:type="dxa"/>
          </w:tcPr>
          <w:p w:rsidR="009315EE" w:rsidRDefault="00DA583B">
            <w:pPr>
              <w:pStyle w:val="af"/>
              <w:spacing w:before="0" w:beforeAutospacing="0" w:after="0" w:afterAutospacing="0" w:line="500" w:lineRule="exact"/>
              <w:jc w:val="center"/>
              <w:outlineLvl w:val="0"/>
              <w:rPr>
                <w:rFonts w:ascii="_x000B__x000C_" w:hAnsi="_x000B__x000C_"/>
              </w:rPr>
            </w:pPr>
            <w:r>
              <w:rPr>
                <w:rFonts w:ascii="_x000B__x000C_" w:hAnsi="_x000B__x000C_" w:hint="eastAsia"/>
              </w:rPr>
              <w:t>10</w:t>
            </w:r>
          </w:p>
        </w:tc>
        <w:tc>
          <w:tcPr>
            <w:tcW w:w="1377" w:type="dxa"/>
          </w:tcPr>
          <w:p w:rsidR="009315EE" w:rsidRDefault="009315EE">
            <w:pPr>
              <w:pStyle w:val="af"/>
              <w:spacing w:before="0" w:beforeAutospacing="0" w:after="0" w:afterAutospacing="0" w:line="500" w:lineRule="exact"/>
              <w:outlineLvl w:val="0"/>
              <w:rPr>
                <w:rFonts w:ascii="_x000B__x000C_" w:hAnsi="_x000B__x000C_"/>
              </w:rPr>
            </w:pPr>
          </w:p>
        </w:tc>
        <w:tc>
          <w:tcPr>
            <w:tcW w:w="1578" w:type="dxa"/>
            <w:vMerge/>
          </w:tcPr>
          <w:p w:rsidR="009315EE" w:rsidRDefault="009315EE">
            <w:pPr>
              <w:pStyle w:val="af"/>
              <w:spacing w:before="0" w:beforeAutospacing="0" w:after="0" w:afterAutospacing="0" w:line="500" w:lineRule="exact"/>
              <w:outlineLvl w:val="0"/>
              <w:rPr>
                <w:rFonts w:ascii="_x000B__x000C_" w:hAnsi="_x000B__x000C_"/>
              </w:rPr>
            </w:pPr>
          </w:p>
        </w:tc>
      </w:tr>
    </w:tbl>
    <w:p w:rsidR="009315EE" w:rsidRDefault="009315EE">
      <w:pPr>
        <w:pStyle w:val="af"/>
        <w:spacing w:before="0" w:beforeAutospacing="0" w:after="0" w:afterAutospacing="0" w:line="500" w:lineRule="exact"/>
        <w:outlineLvl w:val="0"/>
        <w:rPr>
          <w:rFonts w:ascii="_x000B__x000C_" w:hAnsi="_x000B__x000C_"/>
        </w:rPr>
      </w:pPr>
    </w:p>
    <w:p w:rsidR="009315EE" w:rsidRDefault="00DA583B">
      <w:pPr>
        <w:pStyle w:val="af"/>
        <w:spacing w:before="0" w:beforeAutospacing="0" w:after="0" w:afterAutospacing="0" w:line="500" w:lineRule="exact"/>
        <w:ind w:firstLineChars="200" w:firstLine="480"/>
        <w:rPr>
          <w:rFonts w:ascii="_x000B__x000C_" w:hAnsi="_x000B__x000C_"/>
        </w:rPr>
      </w:pPr>
      <w:r>
        <w:rPr>
          <w:rFonts w:ascii="_x000B__x000C_" w:hAnsi="_x000B__x000C_" w:hint="eastAsia"/>
        </w:rPr>
        <w:t>设计人按期提交相应阶段设计成果，经发包人审核确认并经政府有关部门批准后，设计人提交日为设计人实际完成相应设计成果之日；如经发包人或政府有关部门要求修改，设计人修改后再次提交，经发包人审核确认并经政府有关部门批准的，再次提交日为设计人实际完成相应设计成果之日。</w:t>
      </w:r>
    </w:p>
    <w:p w:rsidR="009315EE" w:rsidRDefault="00DA583B">
      <w:pPr>
        <w:pStyle w:val="af"/>
        <w:numPr>
          <w:ilvl w:val="0"/>
          <w:numId w:val="2"/>
        </w:numPr>
        <w:spacing w:before="0" w:beforeAutospacing="0" w:after="0" w:afterAutospacing="0" w:line="500" w:lineRule="exact"/>
        <w:ind w:firstLineChars="200" w:firstLine="482"/>
        <w:rPr>
          <w:rFonts w:ascii="_x000B__x000C_" w:hAnsi="_x000B__x000C_"/>
          <w:b/>
          <w:bCs/>
        </w:rPr>
      </w:pPr>
      <w:r>
        <w:rPr>
          <w:rFonts w:ascii="_x000B__x000C_" w:hAnsi="_x000B__x000C_" w:hint="eastAsia"/>
          <w:b/>
          <w:bCs/>
        </w:rPr>
        <w:t xml:space="preserve"> </w:t>
      </w:r>
      <w:r>
        <w:rPr>
          <w:rFonts w:ascii="_x000B__x000C_" w:hAnsi="_x000B__x000C_" w:hint="eastAsia"/>
        </w:rPr>
        <w:t>付款程序</w:t>
      </w:r>
    </w:p>
    <w:p w:rsidR="009315EE" w:rsidRDefault="00DA583B">
      <w:pPr>
        <w:pStyle w:val="af"/>
        <w:numPr>
          <w:ilvl w:val="0"/>
          <w:numId w:val="3"/>
        </w:numPr>
        <w:spacing w:before="0" w:beforeAutospacing="0" w:after="0" w:afterAutospacing="0" w:line="500" w:lineRule="exact"/>
        <w:ind w:firstLineChars="200" w:firstLine="480"/>
        <w:rPr>
          <w:rFonts w:ascii="_x000B__x000C_" w:hAnsi="_x000B__x000C_"/>
        </w:rPr>
      </w:pPr>
      <w:r>
        <w:rPr>
          <w:rFonts w:ascii="_x000B__x000C_" w:hAnsi="_x000B__x000C_" w:hint="eastAsia"/>
        </w:rPr>
        <w:t>本合同暂估设计收费按投资估算</w:t>
      </w:r>
      <w:r>
        <w:rPr>
          <w:rFonts w:ascii="_x000B__x000C_" w:hAnsi="_x000B__x000C_"/>
        </w:rPr>
        <w:t>______</w:t>
      </w:r>
      <w:r>
        <w:rPr>
          <w:rFonts w:ascii="_x000B__x000C_" w:hAnsi="_x000B__x000C_" w:hint="eastAsia"/>
          <w:u w:val="single"/>
        </w:rPr>
        <w:t>万元计</w:t>
      </w:r>
      <w:r>
        <w:rPr>
          <w:rFonts w:ascii="_x000B__x000C_" w:hAnsi="_x000B__x000C_" w:hint="eastAsia"/>
        </w:rPr>
        <w:t>算，最终设计费以</w:t>
      </w:r>
      <w:r>
        <w:rPr>
          <w:rFonts w:ascii="_x000B__x000C_" w:hAnsi="_x000B__x000C_" w:hint="eastAsia"/>
          <w:u w:val="single"/>
        </w:rPr>
        <w:t>评审</w:t>
      </w:r>
      <w:r>
        <w:rPr>
          <w:rFonts w:ascii="_x000B__x000C_" w:hAnsi="_x000B__x000C_" w:hint="eastAsia"/>
          <w:u w:val="single"/>
        </w:rPr>
        <w:t>/</w:t>
      </w:r>
      <w:r>
        <w:rPr>
          <w:rFonts w:ascii="_x000B__x000C_" w:hAnsi="_x000B__x000C_" w:hint="eastAsia"/>
          <w:u w:val="single"/>
        </w:rPr>
        <w:t>财评金额为基数按国家发改委《关于工程勘察设计收费标准管理规定》计价格</w:t>
      </w:r>
      <w:r>
        <w:rPr>
          <w:rFonts w:ascii="_x000B__x000C_" w:hAnsi="_x000B__x000C_" w:hint="eastAsia"/>
          <w:u w:val="single"/>
        </w:rPr>
        <w:t>2002</w:t>
      </w:r>
      <w:r>
        <w:rPr>
          <w:rFonts w:ascii="_x000B__x000C_" w:hAnsi="_x000B__x000C_" w:hint="eastAsia"/>
          <w:u w:val="single"/>
        </w:rPr>
        <w:t>【</w:t>
      </w:r>
      <w:r>
        <w:rPr>
          <w:rFonts w:ascii="_x000B__x000C_" w:hAnsi="_x000B__x000C_" w:hint="eastAsia"/>
          <w:u w:val="single"/>
        </w:rPr>
        <w:t>10</w:t>
      </w:r>
      <w:r>
        <w:rPr>
          <w:rFonts w:ascii="_x000B__x000C_" w:hAnsi="_x000B__x000C_" w:hint="eastAsia"/>
          <w:u w:val="single"/>
        </w:rPr>
        <w:t>】号的</w:t>
      </w:r>
      <w:r>
        <w:rPr>
          <w:rFonts w:ascii="_x000B__x000C_" w:hAnsi="_x000B__x000C_" w:hint="eastAsia"/>
          <w:u w:val="single"/>
        </w:rPr>
        <w:t xml:space="preserve">    %</w:t>
      </w:r>
      <w:r>
        <w:rPr>
          <w:rFonts w:ascii="_x000B__x000C_" w:hAnsi="_x000B__x000C_" w:hint="eastAsia"/>
          <w:u w:val="single"/>
        </w:rPr>
        <w:t>计取</w:t>
      </w:r>
      <w:r>
        <w:rPr>
          <w:rFonts w:ascii="_x000B__x000C_" w:hAnsi="_x000B__x000C_" w:hint="eastAsia"/>
        </w:rPr>
        <w:t>。</w:t>
      </w:r>
    </w:p>
    <w:p w:rsidR="009315EE" w:rsidRDefault="00DA583B">
      <w:pPr>
        <w:pStyle w:val="af"/>
        <w:numPr>
          <w:ilvl w:val="0"/>
          <w:numId w:val="3"/>
        </w:numPr>
        <w:spacing w:before="0" w:beforeAutospacing="0" w:after="0" w:afterAutospacing="0" w:line="500" w:lineRule="exact"/>
        <w:ind w:firstLineChars="200" w:firstLine="480"/>
        <w:rPr>
          <w:rFonts w:ascii="_x000B__x000C_" w:hAnsi="_x000B__x000C_"/>
        </w:rPr>
      </w:pPr>
      <w:r>
        <w:rPr>
          <w:rFonts w:ascii="_x000B__x000C_" w:hAnsi="_x000B__x000C_" w:hint="eastAsia"/>
        </w:rPr>
        <w:t>付款方式</w:t>
      </w:r>
      <w:r>
        <w:rPr>
          <w:rFonts w:ascii="_x000B__x000C_" w:hAnsi="_x000B__x000C_" w:hint="eastAsia"/>
          <w:i/>
          <w:iCs/>
          <w:color w:val="FF0000"/>
          <w:shd w:val="clear" w:color="FFFFFF" w:fill="D9D9D9"/>
        </w:rPr>
        <w:t>（该部分内容根据项目选择支付方式）</w:t>
      </w:r>
    </w:p>
    <w:p w:rsidR="009315EE" w:rsidRDefault="00DA583B">
      <w:pPr>
        <w:pStyle w:val="af"/>
        <w:numPr>
          <w:ilvl w:val="0"/>
          <w:numId w:val="4"/>
        </w:numPr>
        <w:spacing w:before="0" w:beforeAutospacing="0" w:after="0" w:afterAutospacing="0" w:line="500" w:lineRule="exact"/>
        <w:ind w:firstLineChars="200" w:firstLine="480"/>
        <w:rPr>
          <w:rFonts w:ascii="_x000B__x000C_" w:hAnsi="_x000B__x000C_"/>
        </w:rPr>
      </w:pPr>
      <w:r>
        <w:rPr>
          <w:rFonts w:ascii="_x000B__x000C_" w:hAnsi="_x000B__x000C_" w:hint="eastAsia"/>
        </w:rPr>
        <w:t>设计费支付进度详见下表。</w:t>
      </w:r>
    </w:p>
    <w:p w:rsidR="009315EE" w:rsidRDefault="009315EE">
      <w:pPr>
        <w:pStyle w:val="af"/>
        <w:spacing w:before="0" w:beforeAutospacing="0" w:after="0" w:afterAutospacing="0" w:line="500" w:lineRule="exact"/>
        <w:ind w:firstLineChars="200" w:firstLine="480"/>
        <w:rPr>
          <w:rFonts w:ascii="_x000B__x000C_" w:hAnsi="_x000B__x000C_"/>
        </w:rPr>
      </w:pPr>
    </w:p>
    <w:p w:rsidR="009315EE" w:rsidRDefault="009315EE">
      <w:pPr>
        <w:pStyle w:val="af"/>
        <w:spacing w:before="0" w:beforeAutospacing="0" w:after="0" w:afterAutospacing="0" w:line="500" w:lineRule="exact"/>
        <w:ind w:firstLineChars="200" w:firstLine="480"/>
        <w:rPr>
          <w:rFonts w:ascii="_x000B__x000C_" w:hAnsi="_x000B__x000C_"/>
        </w:rPr>
      </w:pPr>
    </w:p>
    <w:tbl>
      <w:tblPr>
        <w:tblStyle w:val="af2"/>
        <w:tblpPr w:leftFromText="180" w:rightFromText="180" w:vertAnchor="text" w:horzAnchor="page" w:tblpX="1660" w:tblpY="488"/>
        <w:tblOverlap w:val="never"/>
        <w:tblW w:w="0" w:type="auto"/>
        <w:tblLayout w:type="fixed"/>
        <w:tblLook w:val="04A0" w:firstRow="1" w:lastRow="0" w:firstColumn="1" w:lastColumn="0" w:noHBand="0" w:noVBand="1"/>
      </w:tblPr>
      <w:tblGrid>
        <w:gridCol w:w="1795"/>
        <w:gridCol w:w="1417"/>
        <w:gridCol w:w="1092"/>
        <w:gridCol w:w="4474"/>
      </w:tblGrid>
      <w:tr w:rsidR="009315EE">
        <w:trPr>
          <w:trHeight w:val="1096"/>
        </w:trPr>
        <w:tc>
          <w:tcPr>
            <w:tcW w:w="1795" w:type="dxa"/>
          </w:tcPr>
          <w:p w:rsidR="009315EE" w:rsidRDefault="00DA583B">
            <w:pPr>
              <w:pStyle w:val="af"/>
              <w:spacing w:before="0" w:beforeAutospacing="0" w:after="0" w:afterAutospacing="0" w:line="500" w:lineRule="exact"/>
              <w:rPr>
                <w:rFonts w:ascii="_x000B__x000C_" w:hAnsi="_x000B__x000C_"/>
              </w:rPr>
            </w:pPr>
            <w:r>
              <w:lastRenderedPageBreak/>
              <w:t>付</w:t>
            </w:r>
            <w:r>
              <w:rPr>
                <w:rFonts w:hint="eastAsia"/>
              </w:rPr>
              <w:t>款</w:t>
            </w:r>
            <w:r>
              <w:t>次序</w:t>
            </w:r>
          </w:p>
        </w:tc>
        <w:tc>
          <w:tcPr>
            <w:tcW w:w="1417" w:type="dxa"/>
          </w:tcPr>
          <w:p w:rsidR="009315EE" w:rsidRDefault="00DA583B">
            <w:pPr>
              <w:pStyle w:val="af"/>
              <w:spacing w:before="0" w:beforeAutospacing="0" w:after="0" w:afterAutospacing="0" w:line="500" w:lineRule="exact"/>
              <w:rPr>
                <w:rFonts w:ascii="_x000B__x000C_" w:hAnsi="_x000B__x000C_"/>
              </w:rPr>
            </w:pPr>
            <w:r>
              <w:t>占</w:t>
            </w:r>
            <w:r>
              <w:rPr>
                <w:rFonts w:hint="eastAsia"/>
              </w:rPr>
              <w:t>合同</w:t>
            </w:r>
            <w:r>
              <w:t>费</w:t>
            </w:r>
            <w:r>
              <w:br/>
              <w:t>%</w:t>
            </w:r>
          </w:p>
        </w:tc>
        <w:tc>
          <w:tcPr>
            <w:tcW w:w="1092" w:type="dxa"/>
          </w:tcPr>
          <w:p w:rsidR="009315EE" w:rsidRDefault="00DA583B">
            <w:pPr>
              <w:pStyle w:val="af"/>
              <w:spacing w:before="0" w:beforeAutospacing="0" w:after="0" w:afterAutospacing="0" w:line="500" w:lineRule="exact"/>
              <w:rPr>
                <w:rFonts w:ascii="_x000B__x000C_" w:hAnsi="_x000B__x000C_"/>
              </w:rPr>
            </w:pPr>
            <w:r>
              <w:t>付费额</w:t>
            </w:r>
            <w:r>
              <w:br/>
            </w:r>
            <w:r>
              <w:t>（元）</w:t>
            </w:r>
          </w:p>
        </w:tc>
        <w:tc>
          <w:tcPr>
            <w:tcW w:w="4474" w:type="dxa"/>
          </w:tcPr>
          <w:p w:rsidR="009315EE" w:rsidRDefault="00DA583B">
            <w:pPr>
              <w:pStyle w:val="af"/>
              <w:spacing w:before="0" w:beforeAutospacing="0" w:after="0" w:afterAutospacing="0" w:line="500" w:lineRule="exact"/>
              <w:rPr>
                <w:rFonts w:ascii="_x000B__x000C_" w:hAnsi="_x000B__x000C_"/>
              </w:rPr>
            </w:pPr>
            <w:r>
              <w:t>付费时间</w:t>
            </w:r>
            <w:r>
              <w:br/>
            </w:r>
            <w:r>
              <w:t>（由交付设计文件所决定）</w:t>
            </w:r>
          </w:p>
        </w:tc>
      </w:tr>
      <w:tr w:rsidR="009315EE">
        <w:trPr>
          <w:trHeight w:val="559"/>
        </w:trPr>
        <w:tc>
          <w:tcPr>
            <w:tcW w:w="1795" w:type="dxa"/>
          </w:tcPr>
          <w:p w:rsidR="009315EE" w:rsidRDefault="00DA583B">
            <w:pPr>
              <w:pStyle w:val="af"/>
              <w:spacing w:before="0" w:beforeAutospacing="0" w:after="0" w:afterAutospacing="0" w:line="500" w:lineRule="exact"/>
              <w:rPr>
                <w:rFonts w:ascii="_x000B__x000C_" w:hAnsi="_x000B__x000C_"/>
              </w:rPr>
            </w:pPr>
            <w:r>
              <w:t>第</w:t>
            </w:r>
            <w:r>
              <w:rPr>
                <w:rFonts w:hint="eastAsia"/>
              </w:rPr>
              <w:t>一</w:t>
            </w:r>
            <w:r>
              <w:t>次付</w:t>
            </w:r>
            <w:r>
              <w:rPr>
                <w:rFonts w:hint="eastAsia"/>
              </w:rPr>
              <w:t>款</w:t>
            </w:r>
          </w:p>
        </w:tc>
        <w:tc>
          <w:tcPr>
            <w:tcW w:w="1417" w:type="dxa"/>
          </w:tcPr>
          <w:p w:rsidR="009315EE" w:rsidRDefault="00DA583B">
            <w:pPr>
              <w:pStyle w:val="af"/>
              <w:spacing w:before="0" w:beforeAutospacing="0" w:after="0" w:afterAutospacing="0" w:line="500" w:lineRule="exact"/>
              <w:rPr>
                <w:rFonts w:ascii="_x000B__x000C_" w:hAnsi="_x000B__x000C_"/>
              </w:rPr>
            </w:pPr>
            <w:r>
              <w:rPr>
                <w:rFonts w:hint="eastAsia"/>
              </w:rPr>
              <w:t>70%</w:t>
            </w:r>
          </w:p>
        </w:tc>
        <w:tc>
          <w:tcPr>
            <w:tcW w:w="1092" w:type="dxa"/>
          </w:tcPr>
          <w:p w:rsidR="009315EE" w:rsidRDefault="009315EE">
            <w:pPr>
              <w:pStyle w:val="af"/>
              <w:spacing w:before="0" w:beforeAutospacing="0" w:after="0" w:afterAutospacing="0" w:line="500" w:lineRule="exact"/>
              <w:rPr>
                <w:rFonts w:ascii="_x000B__x000C_" w:hAnsi="_x000B__x000C_"/>
              </w:rPr>
            </w:pPr>
          </w:p>
        </w:tc>
        <w:tc>
          <w:tcPr>
            <w:tcW w:w="4474" w:type="dxa"/>
          </w:tcPr>
          <w:p w:rsidR="009315EE" w:rsidRDefault="00DA583B">
            <w:pPr>
              <w:pStyle w:val="af"/>
              <w:spacing w:before="0" w:beforeAutospacing="0" w:after="0" w:afterAutospacing="0" w:line="500" w:lineRule="exact"/>
              <w:rPr>
                <w:rFonts w:ascii="_x000B__x000C_" w:hAnsi="_x000B__x000C_"/>
              </w:rPr>
            </w:pPr>
            <w:r>
              <w:rPr>
                <w:rFonts w:hint="eastAsia"/>
              </w:rPr>
              <w:t>项目评审完成后支付</w:t>
            </w:r>
          </w:p>
        </w:tc>
      </w:tr>
      <w:tr w:rsidR="009315EE">
        <w:trPr>
          <w:trHeight w:val="569"/>
        </w:trPr>
        <w:tc>
          <w:tcPr>
            <w:tcW w:w="1795" w:type="dxa"/>
          </w:tcPr>
          <w:p w:rsidR="009315EE" w:rsidRDefault="00DA583B">
            <w:pPr>
              <w:pStyle w:val="af"/>
              <w:spacing w:before="0" w:beforeAutospacing="0" w:after="0" w:afterAutospacing="0" w:line="500" w:lineRule="exact"/>
              <w:rPr>
                <w:rFonts w:ascii="_x000B__x000C_" w:hAnsi="_x000B__x000C_"/>
              </w:rPr>
            </w:pPr>
            <w:r>
              <w:t>第</w:t>
            </w:r>
            <w:r>
              <w:rPr>
                <w:rFonts w:hint="eastAsia"/>
              </w:rPr>
              <w:t>二</w:t>
            </w:r>
            <w:r>
              <w:t>次付</w:t>
            </w:r>
            <w:r>
              <w:rPr>
                <w:rFonts w:hint="eastAsia"/>
              </w:rPr>
              <w:t>款</w:t>
            </w:r>
          </w:p>
        </w:tc>
        <w:tc>
          <w:tcPr>
            <w:tcW w:w="1417" w:type="dxa"/>
          </w:tcPr>
          <w:p w:rsidR="009315EE" w:rsidRDefault="00DA583B">
            <w:pPr>
              <w:pStyle w:val="af"/>
              <w:spacing w:before="0" w:beforeAutospacing="0" w:after="0" w:afterAutospacing="0" w:line="500" w:lineRule="exact"/>
              <w:rPr>
                <w:rFonts w:ascii="_x000B__x000C_" w:hAnsi="_x000B__x000C_"/>
              </w:rPr>
            </w:pPr>
            <w:r>
              <w:rPr>
                <w:rFonts w:hint="eastAsia"/>
              </w:rPr>
              <w:t>100%</w:t>
            </w:r>
          </w:p>
        </w:tc>
        <w:tc>
          <w:tcPr>
            <w:tcW w:w="1092" w:type="dxa"/>
          </w:tcPr>
          <w:p w:rsidR="009315EE" w:rsidRDefault="009315EE">
            <w:pPr>
              <w:pStyle w:val="af"/>
              <w:spacing w:before="0" w:beforeAutospacing="0" w:after="0" w:afterAutospacing="0" w:line="500" w:lineRule="exact"/>
              <w:rPr>
                <w:rFonts w:ascii="_x000B__x000C_" w:hAnsi="_x000B__x000C_"/>
              </w:rPr>
            </w:pPr>
          </w:p>
        </w:tc>
        <w:tc>
          <w:tcPr>
            <w:tcW w:w="4474" w:type="dxa"/>
          </w:tcPr>
          <w:p w:rsidR="009315EE" w:rsidRDefault="00DA583B">
            <w:pPr>
              <w:pStyle w:val="af"/>
              <w:spacing w:before="0" w:beforeAutospacing="0" w:after="0" w:afterAutospacing="0" w:line="500" w:lineRule="exact"/>
              <w:rPr>
                <w:rFonts w:ascii="_x000B__x000C_" w:hAnsi="_x000B__x000C_"/>
              </w:rPr>
            </w:pPr>
            <w:r>
              <w:rPr>
                <w:rFonts w:hint="eastAsia"/>
              </w:rPr>
              <w:t>工程竣工验收合格后支付</w:t>
            </w:r>
          </w:p>
        </w:tc>
      </w:tr>
    </w:tbl>
    <w:p w:rsidR="009315EE" w:rsidRDefault="009315EE">
      <w:pPr>
        <w:pStyle w:val="af"/>
        <w:spacing w:before="0" w:beforeAutospacing="0" w:after="0" w:afterAutospacing="0" w:line="500" w:lineRule="exact"/>
        <w:rPr>
          <w:rFonts w:ascii="_x000B__x000C_" w:hAnsi="_x000B__x000C_"/>
        </w:rPr>
      </w:pPr>
    </w:p>
    <w:p w:rsidR="009315EE" w:rsidRDefault="00DA583B">
      <w:pPr>
        <w:pStyle w:val="af"/>
        <w:numPr>
          <w:ilvl w:val="0"/>
          <w:numId w:val="4"/>
        </w:numPr>
        <w:snapToGrid w:val="0"/>
        <w:spacing w:before="0" w:beforeAutospacing="0" w:after="0" w:afterAutospacing="0" w:line="500" w:lineRule="exact"/>
        <w:ind w:firstLineChars="200" w:firstLine="480"/>
        <w:rPr>
          <w:rFonts w:ascii="_x000B__x000C_" w:hAnsi="_x000B__x000C_" w:cs="Times New Roman"/>
        </w:rPr>
      </w:pPr>
      <w:r>
        <w:rPr>
          <w:rFonts w:ascii="_x000B__x000C_" w:hAnsi="_x000B__x000C_" w:cs="Times New Roman" w:hint="eastAsia"/>
        </w:rPr>
        <w:t>本工程设计服务费用进度款按工程年进度产值计算，按发包人确定的年进度产值计算的咨询费年底支付</w:t>
      </w:r>
      <w:r>
        <w:rPr>
          <w:rFonts w:ascii="_x000B__x000C_" w:hAnsi="_x000B__x000C_" w:cs="Times New Roman" w:hint="eastAsia"/>
        </w:rPr>
        <w:t>80%</w:t>
      </w:r>
      <w:r>
        <w:rPr>
          <w:rFonts w:ascii="_x000B__x000C_" w:hAnsi="_x000B__x000C_" w:cs="Times New Roman" w:hint="eastAsia"/>
        </w:rPr>
        <w:t>，余款待设计人按发包人指定期限完成本合同咨询业务并提交全部成果后且经发包人委托的第三方咨询公司出具审计报告后一次性支付。</w:t>
      </w:r>
    </w:p>
    <w:p w:rsidR="009315EE" w:rsidRDefault="00DA583B">
      <w:pPr>
        <w:pStyle w:val="af"/>
        <w:numPr>
          <w:ilvl w:val="0"/>
          <w:numId w:val="4"/>
        </w:numPr>
        <w:snapToGrid w:val="0"/>
        <w:spacing w:before="0" w:beforeAutospacing="0" w:after="0" w:afterAutospacing="0" w:line="500" w:lineRule="exact"/>
        <w:ind w:firstLineChars="200" w:firstLine="480"/>
        <w:rPr>
          <w:rFonts w:ascii="_x000B__x000C_" w:hAnsi="_x000B__x000C_"/>
        </w:rPr>
      </w:pPr>
      <w:r>
        <w:rPr>
          <w:rFonts w:ascii="_x000B__x000C_" w:hAnsi="_x000B__x000C_" w:cs="Times New Roman" w:hint="eastAsia"/>
        </w:rPr>
        <w:t>设计服务费</w:t>
      </w:r>
      <w:r>
        <w:rPr>
          <w:rFonts w:ascii="_x000B__x000C_" w:hAnsi="_x000B__x000C_" w:cs="Times New Roman" w:hint="eastAsia"/>
        </w:rPr>
        <w:t>3000</w:t>
      </w:r>
      <w:r>
        <w:rPr>
          <w:rFonts w:ascii="_x000B__x000C_" w:hAnsi="_x000B__x000C_" w:cs="Times New Roman" w:hint="eastAsia"/>
        </w:rPr>
        <w:t>元以内包括</w:t>
      </w:r>
      <w:r>
        <w:rPr>
          <w:rFonts w:ascii="_x000B__x000C_" w:hAnsi="_x000B__x000C_" w:cs="Times New Roman" w:hint="eastAsia"/>
        </w:rPr>
        <w:t>3000</w:t>
      </w:r>
      <w:r>
        <w:rPr>
          <w:rFonts w:ascii="_x000B__x000C_" w:hAnsi="_x000B__x000C_" w:cs="Times New Roman" w:hint="eastAsia"/>
        </w:rPr>
        <w:t>元的设计人提交全部施工图纸并审查合格后一次性付清。</w:t>
      </w:r>
    </w:p>
    <w:p w:rsidR="009315EE" w:rsidRDefault="00DA583B">
      <w:pPr>
        <w:pStyle w:val="af"/>
        <w:snapToGrid w:val="0"/>
        <w:spacing w:before="0" w:beforeAutospacing="0" w:after="0" w:afterAutospacing="0" w:line="500" w:lineRule="exact"/>
        <w:ind w:leftChars="200" w:left="440"/>
        <w:rPr>
          <w:rFonts w:ascii="_x000B__x000C_" w:hAnsi="_x000B__x000C_"/>
        </w:rPr>
      </w:pPr>
      <w:r>
        <w:rPr>
          <w:rFonts w:ascii="_x000B__x000C_" w:hAnsi="_x000B__x000C_" w:cs="Times New Roman" w:hint="eastAsia"/>
        </w:rPr>
        <w:t>3</w:t>
      </w:r>
      <w:r>
        <w:rPr>
          <w:rFonts w:ascii="_x000B__x000C_" w:hAnsi="_x000B__x000C_" w:cs="Times New Roman" w:hint="eastAsia"/>
        </w:rPr>
        <w:t>、</w:t>
      </w:r>
      <w:r>
        <w:rPr>
          <w:rFonts w:ascii="_x000B__x000C_" w:hAnsi="_x000B__x000C_" w:hint="eastAsia"/>
        </w:rPr>
        <w:t>本合同为总价包干（工程技术处理、工程补充设计、工程变更设计等增加的工作量不另支付任何费用）。</w:t>
      </w:r>
    </w:p>
    <w:p w:rsidR="009315EE" w:rsidRDefault="00DA583B">
      <w:pPr>
        <w:pStyle w:val="af"/>
        <w:snapToGrid w:val="0"/>
        <w:spacing w:before="0" w:beforeAutospacing="0" w:after="0" w:afterAutospacing="0" w:line="500" w:lineRule="exact"/>
        <w:ind w:left="405"/>
        <w:rPr>
          <w:rFonts w:ascii="_x000B__x000C_" w:hAnsi="_x000B__x000C_"/>
        </w:rPr>
      </w:pPr>
      <w:r>
        <w:rPr>
          <w:rFonts w:ascii="_x000B__x000C_" w:hAnsi="_x000B__x000C_" w:hint="eastAsia"/>
        </w:rPr>
        <w:t>4</w:t>
      </w:r>
      <w:r>
        <w:rPr>
          <w:rFonts w:ascii="_x000B__x000C_" w:hAnsi="_x000B__x000C_" w:hint="eastAsia"/>
        </w:rPr>
        <w:t>、设计单位及施工图审查单位需积极配合建设单位提供相应资料办理施工许可证。</w:t>
      </w:r>
    </w:p>
    <w:p w:rsidR="009315EE" w:rsidRDefault="00DA583B">
      <w:pPr>
        <w:pStyle w:val="af"/>
        <w:snapToGrid w:val="0"/>
        <w:spacing w:before="0" w:beforeAutospacing="0" w:after="0" w:afterAutospacing="0" w:line="500" w:lineRule="exact"/>
        <w:ind w:left="405"/>
        <w:rPr>
          <w:rFonts w:ascii="_x000B__x000C_" w:hAnsi="_x000B__x000C_"/>
        </w:rPr>
      </w:pPr>
      <w:r>
        <w:rPr>
          <w:rFonts w:ascii="_x000B__x000C_" w:hAnsi="_x000B__x000C_" w:hint="eastAsia"/>
        </w:rPr>
        <w:t>5</w:t>
      </w:r>
      <w:r>
        <w:rPr>
          <w:rFonts w:ascii="_x000B__x000C_" w:hAnsi="_x000B__x000C_" w:hint="eastAsia"/>
        </w:rPr>
        <w:t>、设计单位及施工图审查单位需有湖北省住建厅信息中心的信息锁。</w:t>
      </w:r>
    </w:p>
    <w:p w:rsidR="009315EE" w:rsidRDefault="00DA583B">
      <w:pPr>
        <w:pStyle w:val="af"/>
        <w:snapToGrid w:val="0"/>
        <w:spacing w:before="0" w:beforeAutospacing="0" w:after="0" w:afterAutospacing="0" w:line="500" w:lineRule="exact"/>
        <w:ind w:left="405"/>
        <w:rPr>
          <w:rFonts w:ascii="_x000B__x000C_" w:hAnsi="_x000B__x000C_"/>
        </w:rPr>
      </w:pPr>
      <w:r>
        <w:rPr>
          <w:rFonts w:hint="eastAsia"/>
        </w:rPr>
        <w:t>6</w:t>
      </w:r>
      <w:r>
        <w:rPr>
          <w:rFonts w:hint="eastAsia"/>
        </w:rPr>
        <w:t>、发包人每次付款前，设计人应提供等额合法有效的增值税专用发票（税率【</w:t>
      </w:r>
      <w:r>
        <w:rPr>
          <w:rFonts w:hint="eastAsia"/>
        </w:rPr>
        <w:t xml:space="preserve"> </w:t>
      </w:r>
      <w:r>
        <w:rPr>
          <w:rFonts w:hint="eastAsia"/>
        </w:rPr>
        <w:t>】</w:t>
      </w:r>
      <w:r>
        <w:rPr>
          <w:rFonts w:hint="eastAsia"/>
        </w:rPr>
        <w:t>%</w:t>
      </w:r>
      <w:r>
        <w:rPr>
          <w:rFonts w:hint="eastAsia"/>
        </w:rPr>
        <w:t>），设计人未按前述约定向发包人提交发票的，发包人有权拒绝付款且不承担任何责任。设计人不得怠于或拒绝履行本合同项下任何一项合同义务。若设计人提供的发票不能通过税务机关认证或者不能用于抵扣，设计人须无条</w:t>
      </w:r>
      <w:r>
        <w:rPr>
          <w:rFonts w:hint="eastAsia"/>
        </w:rPr>
        <w:t>件重新开具增值税专用发票。</w:t>
      </w:r>
    </w:p>
    <w:p w:rsidR="009315EE" w:rsidRDefault="00DA583B">
      <w:pPr>
        <w:pStyle w:val="af"/>
        <w:snapToGrid w:val="0"/>
        <w:spacing w:before="0" w:beforeAutospacing="0" w:after="0" w:afterAutospacing="0" w:line="500" w:lineRule="exact"/>
        <w:ind w:left="405"/>
        <w:rPr>
          <w:rFonts w:ascii="_x000B__x000C_" w:hAnsi="_x000B__x000C_"/>
        </w:rPr>
      </w:pPr>
      <w:r>
        <w:rPr>
          <w:rFonts w:ascii="_x000B__x000C_" w:hAnsi="_x000B__x000C_" w:hint="eastAsia"/>
        </w:rPr>
        <w:t>7</w:t>
      </w:r>
      <w:r>
        <w:rPr>
          <w:rFonts w:ascii="_x000B__x000C_" w:hAnsi="_x000B__x000C_" w:hint="eastAsia"/>
        </w:rPr>
        <w:t>、如两年内项目未启动，设计人完成所有设计工作的，发包人只需支付合同价款的</w:t>
      </w:r>
      <w:r>
        <w:rPr>
          <w:rFonts w:ascii="_x000B__x000C_" w:hAnsi="_x000B__x000C_" w:hint="eastAsia"/>
        </w:rPr>
        <w:t>60%</w:t>
      </w:r>
      <w:r>
        <w:rPr>
          <w:rFonts w:ascii="_x000B__x000C_" w:hAnsi="_x000B__x000C_" w:hint="eastAsia"/>
        </w:rPr>
        <w:t>即可。</w:t>
      </w:r>
    </w:p>
    <w:p w:rsidR="009315EE" w:rsidRDefault="00DA583B">
      <w:pPr>
        <w:pStyle w:val="af"/>
        <w:snapToGrid w:val="0"/>
        <w:spacing w:before="0" w:beforeAutospacing="0" w:after="0" w:afterAutospacing="0" w:line="500" w:lineRule="exact"/>
        <w:outlineLvl w:val="0"/>
        <w:rPr>
          <w:rFonts w:ascii="_x000B__x000C_" w:hAnsi="_x000B__x000C_"/>
        </w:rPr>
      </w:pPr>
      <w:r>
        <w:rPr>
          <w:rFonts w:ascii="_x000B__x000C_" w:hAnsi="_x000B__x000C_" w:hint="eastAsia"/>
        </w:rPr>
        <w:t xml:space="preserve">　　</w:t>
      </w:r>
      <w:r>
        <w:rPr>
          <w:rFonts w:ascii="黑体" w:eastAsia="黑体" w:hAnsi="_x000B__x000C_" w:hint="eastAsia"/>
          <w:b/>
          <w:bCs/>
        </w:rPr>
        <w:t>第六条</w:t>
      </w:r>
      <w:r>
        <w:rPr>
          <w:rFonts w:ascii="_x000B__x000C_" w:hAnsi="_x000B__x000C_" w:hint="eastAsia"/>
          <w:b/>
          <w:bCs/>
        </w:rPr>
        <w:t xml:space="preserve">　</w:t>
      </w:r>
      <w:r>
        <w:rPr>
          <w:rFonts w:ascii="_x000B__x000C_" w:hAnsi="_x000B__x000C_" w:hint="eastAsia"/>
        </w:rPr>
        <w:t xml:space="preserve">双方责任　</w:t>
      </w:r>
    </w:p>
    <w:p w:rsidR="009315EE" w:rsidRDefault="00DA583B">
      <w:pPr>
        <w:pStyle w:val="af"/>
        <w:snapToGrid w:val="0"/>
        <w:spacing w:before="0" w:beforeAutospacing="0" w:after="0" w:afterAutospacing="0" w:line="500" w:lineRule="exact"/>
        <w:ind w:firstLineChars="200" w:firstLine="480"/>
        <w:rPr>
          <w:rFonts w:ascii="_x000B__x000C_" w:hAnsi="_x000B__x000C_"/>
        </w:rPr>
      </w:pPr>
      <w:r>
        <w:rPr>
          <w:rFonts w:ascii="_x000B__x000C_" w:hAnsi="_x000B__x000C_" w:hint="eastAsia"/>
        </w:rPr>
        <w:t>6.1</w:t>
      </w:r>
      <w:r>
        <w:rPr>
          <w:rFonts w:ascii="_x000B__x000C_" w:hAnsi="_x000B__x000C_" w:hint="eastAsia"/>
        </w:rPr>
        <w:t>发包人责任：</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6.1.1</w:t>
      </w:r>
      <w:r>
        <w:rPr>
          <w:rFonts w:ascii="_x000B__x000C_" w:hAnsi="_x000B__x000C_" w:hint="eastAsia"/>
        </w:rPr>
        <w:t>发包人按本合同第三条规定的内容，在规定的时问内向设计人提交资料及文件，并对其完整性、正确性及时限负责，发包人不得要求设计人违反国家有关标准进行设计。</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lastRenderedPageBreak/>
        <w:t xml:space="preserve">　　发包人提交上述资料及文件超过约定期限</w:t>
      </w:r>
      <w:r>
        <w:rPr>
          <w:rFonts w:ascii="_x000B__x000C_" w:hAnsi="_x000B__x000C_" w:hint="eastAsia"/>
        </w:rPr>
        <w:t>15</w:t>
      </w:r>
      <w:r>
        <w:rPr>
          <w:rFonts w:ascii="_x000B__x000C_" w:hAnsi="_x000B__x000C_" w:hint="eastAsia"/>
        </w:rPr>
        <w:t>天以内，设计人按合同第四条规定交付设计文件时间顺延；超过规定期限</w:t>
      </w:r>
      <w:r>
        <w:rPr>
          <w:rFonts w:ascii="_x000B__x000C_" w:hAnsi="_x000B__x000C_" w:hint="eastAsia"/>
        </w:rPr>
        <w:t>15</w:t>
      </w:r>
      <w:r>
        <w:rPr>
          <w:rFonts w:ascii="_x000B__x000C_" w:hAnsi="_x000B__x000C_" w:hint="eastAsia"/>
        </w:rPr>
        <w:t>天以上时，设计人员有权重新确定提交设计文件的时间，但需与发包人协商一致决定。</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6.1.2</w:t>
      </w:r>
      <w:r>
        <w:rPr>
          <w:rFonts w:ascii="_x000B__x000C_" w:hAnsi="_x000B__x000C_" w:hint="eastAsia"/>
        </w:rPr>
        <w:t>发包人要求设计人比合同规定时间提前交付设计资料及文件时，设计人应当尽量予以配合。</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6.1.3</w:t>
      </w:r>
      <w:r>
        <w:rPr>
          <w:rFonts w:ascii="_x000B__x000C_" w:hAnsi="_x000B__x000C_" w:hint="eastAsia"/>
        </w:rPr>
        <w:t>发包人应为派赴现场处理有关设计问题的工作人员，提供必要的工作生活及交通等方便条件。</w:t>
      </w:r>
    </w:p>
    <w:p w:rsidR="009315EE" w:rsidRDefault="00DA583B">
      <w:pPr>
        <w:pStyle w:val="af"/>
        <w:snapToGrid w:val="0"/>
        <w:spacing w:before="0" w:beforeAutospacing="0" w:after="0" w:afterAutospacing="0" w:line="500" w:lineRule="exact"/>
        <w:ind w:firstLine="480"/>
        <w:rPr>
          <w:rFonts w:ascii="_x000B__x000C_" w:hAnsi="_x000B__x000C_"/>
        </w:rPr>
      </w:pPr>
      <w:r>
        <w:rPr>
          <w:rFonts w:ascii="_x000B__x000C_" w:hAnsi="_x000B__x000C_" w:hint="eastAsia"/>
        </w:rPr>
        <w:t>6.1.4</w:t>
      </w:r>
      <w:r>
        <w:rPr>
          <w:rFonts w:ascii="_x000B__x000C_" w:hAnsi="_x000B__x000C_" w:hint="eastAsia"/>
        </w:rPr>
        <w:t>设计人设计制作的一切文件、图纸和说明书，以及一切工作成果的所有权和版权</w:t>
      </w:r>
      <w:r>
        <w:rPr>
          <w:rFonts w:ascii="_x000B__x000C_" w:hAnsi="_x000B__x000C_" w:hint="eastAsia"/>
        </w:rPr>
        <w:t>(</w:t>
      </w:r>
      <w:r>
        <w:rPr>
          <w:rFonts w:ascii="_x000B__x000C_" w:hAnsi="_x000B__x000C_" w:hint="eastAsia"/>
        </w:rPr>
        <w:t>著作权</w:t>
      </w:r>
      <w:r>
        <w:rPr>
          <w:rFonts w:ascii="_x000B__x000C_" w:hAnsi="_x000B__x000C_" w:hint="eastAsia"/>
        </w:rPr>
        <w:t>)</w:t>
      </w:r>
      <w:r>
        <w:rPr>
          <w:rFonts w:ascii="_x000B__x000C_" w:hAnsi="_x000B__x000C_" w:hint="eastAsia"/>
        </w:rPr>
        <w:t>等所有权利归发包人所有，发包人有权自主决定使用方式，并无须为此向设计人支付任何费用，但发包人不得将成果用于其他项目</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6.2</w:t>
      </w:r>
      <w:r>
        <w:rPr>
          <w:rFonts w:ascii="_x000B__x000C_" w:hAnsi="_x000B__x000C_" w:hint="eastAsia"/>
        </w:rPr>
        <w:t>设计人责任：</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6.2.1</w:t>
      </w:r>
      <w:r>
        <w:rPr>
          <w:rFonts w:ascii="_x000B__x000C_" w:hAnsi="_x000B__x000C_" w:hint="eastAsia"/>
        </w:rPr>
        <w:t>设计人应按国家技术规范、标准、规程及发包人提出的设计要求，进行工程设计，</w:t>
      </w:r>
      <w:r>
        <w:rPr>
          <w:rFonts w:ascii="_x000B__x000C_" w:hAnsi="_x000B__x000C_" w:hint="eastAsia"/>
        </w:rPr>
        <w:t>按合同规定的进度要求提交质量合格的设计资料，并对其负责。</w:t>
      </w:r>
    </w:p>
    <w:p w:rsidR="009315EE" w:rsidRDefault="00DA583B">
      <w:pPr>
        <w:pStyle w:val="af"/>
        <w:snapToGrid w:val="0"/>
        <w:spacing w:before="0" w:beforeAutospacing="0" w:after="0" w:afterAutospacing="0" w:line="500" w:lineRule="exact"/>
        <w:ind w:firstLineChars="200" w:firstLine="480"/>
        <w:rPr>
          <w:rFonts w:ascii="_x000B__x000C_" w:hAnsi="_x000B__x000C_"/>
          <w:u w:val="single"/>
        </w:rPr>
      </w:pPr>
      <w:r>
        <w:rPr>
          <w:rFonts w:ascii="_x000B__x000C_" w:hAnsi="_x000B__x000C_" w:hint="eastAsia"/>
        </w:rPr>
        <w:t>6.2.2</w:t>
      </w:r>
      <w:r>
        <w:rPr>
          <w:rFonts w:ascii="_x000B__x000C_" w:hAnsi="_x000B__x000C_" w:hint="eastAsia"/>
        </w:rPr>
        <w:t>设计人采用的主要技术标准是：</w:t>
      </w:r>
      <w:r>
        <w:rPr>
          <w:rFonts w:ascii="_x000B__x000C_" w:hAnsi="_x000B__x000C_" w:hint="eastAsia"/>
          <w:u w:val="single"/>
        </w:rPr>
        <w:t xml:space="preserve">   </w:t>
      </w:r>
      <w:r>
        <w:rPr>
          <w:rFonts w:ascii="_x000B__x000C_" w:hAnsi="_x000B__x000C_" w:hint="eastAsia"/>
          <w:u w:val="single"/>
        </w:rPr>
        <w:t>现行国家标准</w:t>
      </w:r>
      <w:r>
        <w:rPr>
          <w:rFonts w:ascii="_x000B__x000C_" w:hAnsi="_x000B__x000C_" w:hint="eastAsia"/>
          <w:u w:val="single"/>
        </w:rPr>
        <w:t xml:space="preserve"> </w:t>
      </w:r>
      <w:r>
        <w:rPr>
          <w:rFonts w:ascii="_x000B__x000C_" w:hAnsi="_x000B__x000C_" w:hint="eastAsia"/>
          <w:u w:val="single"/>
        </w:rPr>
        <w:t>。</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6.2.3</w:t>
      </w:r>
      <w:r>
        <w:rPr>
          <w:rFonts w:ascii="_x000B__x000C_" w:hAnsi="_x000B__x000C_" w:hint="eastAsia"/>
        </w:rPr>
        <w:t>设计合理使用年限为</w:t>
      </w:r>
      <w:r>
        <w:rPr>
          <w:rFonts w:ascii="_x000B__x000C_" w:hAnsi="_x000B__x000C_" w:hint="eastAsia"/>
          <w:u w:val="single"/>
        </w:rPr>
        <w:t xml:space="preserve">   </w:t>
      </w:r>
      <w:r>
        <w:rPr>
          <w:rFonts w:ascii="_x000B__x000C_" w:hAnsi="_x000B__x000C_" w:hint="eastAsia"/>
          <w:u w:val="single"/>
        </w:rPr>
        <w:t>（国家相关规定）</w:t>
      </w:r>
      <w:r>
        <w:rPr>
          <w:rFonts w:ascii="_x000B__x000C_" w:hAnsi="_x000B__x000C_" w:hint="eastAsia"/>
          <w:u w:val="single"/>
        </w:rPr>
        <w:t xml:space="preserve">  </w:t>
      </w:r>
      <w:r>
        <w:rPr>
          <w:rFonts w:ascii="_x000B__x000C_" w:hAnsi="_x000B__x000C_" w:hint="eastAsia"/>
        </w:rPr>
        <w:t>年。</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6.2.4</w:t>
      </w:r>
      <w:r>
        <w:rPr>
          <w:rFonts w:ascii="_x000B__x000C_" w:hAnsi="_x000B__x000C_" w:hint="eastAsia"/>
        </w:rPr>
        <w:t>设计人按本合同第二条和第四条规定的内容、进度及份数向发包人交付资料及文件。设计人向发包人提交设计成果后，应按照发包人意见对设计文件进行调整和修改，直到发包人满意并确认为止，并根据发包人的指示进行下一步的设计工作。</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6.2.5</w:t>
      </w:r>
      <w:r>
        <w:rPr>
          <w:rFonts w:ascii="_x000B__x000C_" w:hAnsi="_x000B__x000C_" w:hint="eastAsia"/>
        </w:rPr>
        <w:t>设计人交付设计资料及文件后，按规定参加有关的设计审查，并根据审查结论负责对不超出原定范</w:t>
      </w:r>
      <w:r>
        <w:rPr>
          <w:rFonts w:ascii="_x000B__x000C_" w:hAnsi="_x000B__x000C_" w:hint="eastAsia"/>
        </w:rPr>
        <w:t>围的内容做必要调整补充。设计人按合同规定时限交付设计资料及文件，负责向发包人及施工单位进行设计交底、处理有关设计问题和参加竣工验收。</w:t>
      </w:r>
    </w:p>
    <w:p w:rsidR="009315EE" w:rsidRDefault="00DA583B">
      <w:pPr>
        <w:pStyle w:val="af"/>
        <w:snapToGrid w:val="0"/>
        <w:spacing w:before="0" w:beforeAutospacing="0" w:after="0" w:afterAutospacing="0" w:line="500" w:lineRule="exact"/>
        <w:ind w:firstLine="420"/>
        <w:rPr>
          <w:rFonts w:ascii="_x000B__x000C_" w:hAnsi="_x000B__x000C_"/>
        </w:rPr>
      </w:pPr>
      <w:r>
        <w:rPr>
          <w:rFonts w:ascii="_x000B__x000C_" w:hAnsi="_x000B__x000C_" w:hint="eastAsia"/>
        </w:rPr>
        <w:t>6.2.6</w:t>
      </w:r>
      <w:r>
        <w:rPr>
          <w:rFonts w:ascii="_x000B__x000C_" w:hAnsi="_x000B__x000C_" w:hint="eastAsia"/>
        </w:rPr>
        <w:t>设计人应保护发包人的知识产权，不得向第三人泄露、转让发包人提交的产品图纸等技术经济资料。如发生以上情况并给发包人造成经济损失，发包人有权要求设计人赔偿全部损失。</w:t>
      </w:r>
    </w:p>
    <w:p w:rsidR="009315EE" w:rsidRDefault="00DA583B">
      <w:pPr>
        <w:pStyle w:val="af"/>
        <w:snapToGrid w:val="0"/>
        <w:spacing w:before="0" w:beforeAutospacing="0" w:after="0" w:afterAutospacing="0" w:line="500" w:lineRule="exact"/>
        <w:ind w:firstLine="420"/>
        <w:rPr>
          <w:rFonts w:ascii="_x000B__x000C_" w:hAnsi="_x000B__x000C_"/>
        </w:rPr>
      </w:pPr>
      <w:r>
        <w:rPr>
          <w:rFonts w:ascii="_x000B__x000C_" w:hAnsi="_x000B__x000C_" w:hint="eastAsia"/>
        </w:rPr>
        <w:t>6.2.7</w:t>
      </w:r>
      <w:r>
        <w:rPr>
          <w:rFonts w:ascii="_x000B__x000C_" w:hAnsi="_x000B__x000C_" w:hint="eastAsia"/>
        </w:rPr>
        <w:t>设计人应保证其向发包人提交的成果（包括阶段性和最终性成果）及设计人为实现该成果所使用的必要方法不侵犯第三人的合法权益。发包人因使用设计人提交的成果被第三人指控侵权、提出异议或权利主张的，设计人应当积极协助解决，并承担第三</w:t>
      </w:r>
      <w:r>
        <w:rPr>
          <w:rFonts w:ascii="_x000B__x000C_" w:hAnsi="_x000B__x000C_" w:hint="eastAsia"/>
        </w:rPr>
        <w:lastRenderedPageBreak/>
        <w:t>方提出的赔偿及由此给发包人造成的一切损失（损失包括但不限于：法院或仲裁机构判决的赔偿费用、诉讼费、仲裁费、律师费、鉴定费、公证费、发包人为应诉发生的差旅费、发包人为继续使用而支付的使用费等）。</w:t>
      </w:r>
    </w:p>
    <w:p w:rsidR="009315EE" w:rsidRDefault="00DA583B">
      <w:pPr>
        <w:pStyle w:val="af"/>
        <w:snapToGrid w:val="0"/>
        <w:spacing w:before="0" w:beforeAutospacing="0" w:after="0" w:afterAutospacing="0" w:line="500" w:lineRule="exact"/>
        <w:ind w:firstLine="420"/>
        <w:outlineLvl w:val="0"/>
        <w:rPr>
          <w:rFonts w:ascii="_x000B__x000C_" w:hAnsi="_x000B__x000C_"/>
        </w:rPr>
      </w:pPr>
      <w:r>
        <w:rPr>
          <w:rFonts w:ascii="黑体" w:eastAsia="黑体" w:hAnsi="_x000B__x000C_" w:hint="eastAsia"/>
          <w:b/>
          <w:bCs/>
        </w:rPr>
        <w:t>第七条</w:t>
      </w:r>
      <w:r>
        <w:rPr>
          <w:rFonts w:ascii="_x000B__x000C_" w:hAnsi="_x000B__x000C_" w:hint="eastAsia"/>
          <w:b/>
          <w:bCs/>
        </w:rPr>
        <w:t xml:space="preserve">　</w:t>
      </w:r>
      <w:r>
        <w:rPr>
          <w:rFonts w:ascii="_x000B__x000C_" w:hAnsi="_x000B__x000C_" w:hint="eastAsia"/>
        </w:rPr>
        <w:t>违约责任：</w:t>
      </w:r>
      <w:r>
        <w:rPr>
          <w:rFonts w:ascii="_x000B__x000C_" w:hAnsi="_x000B__x000C_" w:hint="eastAsia"/>
        </w:rPr>
        <w:t xml:space="preserve">     </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7.1</w:t>
      </w:r>
      <w:r>
        <w:rPr>
          <w:rFonts w:ascii="_x000B__x000C_" w:hAnsi="_x000B__x000C_" w:hint="eastAsia"/>
        </w:rPr>
        <w:t>在合同履行期间，发包人要求终止或解除合同，设计人</w:t>
      </w:r>
      <w:r>
        <w:rPr>
          <w:rFonts w:ascii="_x000B__x000C_" w:hAnsi="_x000B__x000C_" w:hint="eastAsia"/>
        </w:rPr>
        <w:t>未开始设计工作的，发包人不承担任何责任；已开始设计工作的，发包人应根据设计人已进行的实际工作量据实结算。</w:t>
      </w:r>
    </w:p>
    <w:p w:rsidR="009315EE" w:rsidRDefault="00DA583B">
      <w:pPr>
        <w:pStyle w:val="af"/>
        <w:snapToGrid w:val="0"/>
        <w:spacing w:before="0" w:beforeAutospacing="0" w:after="0" w:afterAutospacing="0" w:line="500" w:lineRule="exact"/>
        <w:rPr>
          <w:rFonts w:ascii="_x000B__x000C_" w:hAnsi="_x000B__x000C_"/>
          <w:color w:val="auto"/>
        </w:rPr>
      </w:pPr>
      <w:r>
        <w:rPr>
          <w:rFonts w:ascii="_x000B__x000C_" w:hAnsi="_x000B__x000C_" w:hint="eastAsia"/>
        </w:rPr>
        <w:t xml:space="preserve">　</w:t>
      </w:r>
      <w:r>
        <w:rPr>
          <w:rFonts w:ascii="_x000B__x000C_" w:hAnsi="_x000B__x000C_" w:hint="eastAsia"/>
          <w:color w:val="auto"/>
        </w:rPr>
        <w:t xml:space="preserve">　</w:t>
      </w:r>
      <w:r>
        <w:rPr>
          <w:rFonts w:ascii="_x000B__x000C_" w:hAnsi="_x000B__x000C_" w:hint="eastAsia"/>
          <w:color w:val="auto"/>
        </w:rPr>
        <w:t>7.2</w:t>
      </w:r>
      <w:r>
        <w:rPr>
          <w:rFonts w:ascii="_x000B__x000C_" w:hAnsi="_x000B__x000C_" w:hint="eastAsia"/>
          <w:color w:val="auto"/>
        </w:rPr>
        <w:t>发包人应按本合同第五条规定的金额和时间向设计人支付设计费，每逾期支付一天，承担应付金额万分之一的逾期违约金。除此之外，发包人不承担任何违约责任，设计人不得怠于履行本合同项下任何一项义务。</w:t>
      </w:r>
    </w:p>
    <w:p w:rsidR="009315EE" w:rsidRDefault="00DA583B">
      <w:pPr>
        <w:pStyle w:val="af"/>
        <w:snapToGrid w:val="0"/>
        <w:spacing w:before="0" w:beforeAutospacing="0" w:after="0" w:afterAutospacing="0" w:line="500" w:lineRule="exact"/>
        <w:ind w:firstLine="480"/>
        <w:rPr>
          <w:rFonts w:ascii="_x000B__x000C_" w:hAnsi="_x000B__x000C_"/>
          <w:color w:val="auto"/>
        </w:rPr>
      </w:pPr>
      <w:r>
        <w:rPr>
          <w:rFonts w:ascii="_x000B__x000C_" w:hAnsi="_x000B__x000C_" w:hint="eastAsia"/>
          <w:color w:val="auto"/>
        </w:rPr>
        <w:t>7.3</w:t>
      </w:r>
      <w:r>
        <w:rPr>
          <w:rFonts w:ascii="_x000B__x000C_" w:hAnsi="_x000B__x000C_" w:hint="eastAsia"/>
          <w:color w:val="auto"/>
        </w:rPr>
        <w:t>设计人对设计资料及文件出现的遗漏或错误负责修改或补充。由于设计人员错误造成工程质量事故损失，设计人除负责采取补救措施外，还应按照本合同设计费暂定总额</w:t>
      </w:r>
      <w:r>
        <w:rPr>
          <w:rFonts w:ascii="_x000B__x000C_" w:hAnsi="_x000B__x000C_" w:hint="eastAsia"/>
          <w:color w:val="auto"/>
        </w:rPr>
        <w:t>30%</w:t>
      </w:r>
      <w:r>
        <w:rPr>
          <w:rFonts w:ascii="_x000B__x000C_" w:hAnsi="_x000B__x000C_" w:hint="eastAsia"/>
          <w:color w:val="auto"/>
        </w:rPr>
        <w:t>向发包人支付的赔偿金，如该赔偿金不足以弥补发包人</w:t>
      </w:r>
      <w:r>
        <w:rPr>
          <w:rFonts w:ascii="_x000B__x000C_" w:hAnsi="_x000B__x000C_" w:hint="eastAsia"/>
          <w:color w:val="auto"/>
        </w:rPr>
        <w:t>损失的，设计人还应继续赔偿。</w:t>
      </w:r>
    </w:p>
    <w:p w:rsidR="009315EE" w:rsidRDefault="00DA583B">
      <w:pPr>
        <w:pStyle w:val="af"/>
        <w:snapToGrid w:val="0"/>
        <w:spacing w:before="0" w:beforeAutospacing="0" w:after="0" w:afterAutospacing="0" w:line="500" w:lineRule="exact"/>
        <w:ind w:firstLine="480"/>
        <w:rPr>
          <w:rFonts w:ascii="_x000B__x000C_" w:hAnsi="_x000B__x000C_"/>
          <w:color w:val="auto"/>
        </w:rPr>
      </w:pPr>
      <w:r>
        <w:rPr>
          <w:rFonts w:ascii="_x000B__x000C_" w:hAnsi="_x000B__x000C_" w:hint="eastAsia"/>
          <w:color w:val="auto"/>
        </w:rPr>
        <w:t>7.4</w:t>
      </w:r>
      <w:r>
        <w:rPr>
          <w:rFonts w:ascii="_x000B__x000C_" w:hAnsi="_x000B__x000C_" w:hint="eastAsia"/>
          <w:color w:val="auto"/>
        </w:rPr>
        <w:t>设计单位不得将所承揽的建设工程设计转包，一经发现发包人有权解除合同，并弥补发包人所受的损失。</w:t>
      </w:r>
    </w:p>
    <w:p w:rsidR="009315EE" w:rsidRDefault="00DA583B">
      <w:pPr>
        <w:pStyle w:val="af"/>
        <w:snapToGrid w:val="0"/>
        <w:spacing w:before="0" w:beforeAutospacing="0" w:after="0" w:afterAutospacing="0" w:line="500" w:lineRule="exact"/>
        <w:ind w:firstLine="480"/>
        <w:rPr>
          <w:rFonts w:ascii="_x000B__x000C_" w:hAnsi="_x000B__x000C_"/>
          <w:color w:val="auto"/>
        </w:rPr>
      </w:pPr>
      <w:r>
        <w:rPr>
          <w:rFonts w:ascii="_x000B__x000C_" w:hAnsi="_x000B__x000C_" w:hint="eastAsia"/>
          <w:color w:val="auto"/>
        </w:rPr>
        <w:t>7.5</w:t>
      </w:r>
      <w:r>
        <w:rPr>
          <w:rFonts w:ascii="_x000B__x000C_" w:hAnsi="_x000B__x000C_" w:hint="eastAsia"/>
          <w:color w:val="auto"/>
        </w:rPr>
        <w:t>由于设计人自身原因，延误了按本合同第四条规定的设计资料及设计文件的交付时间，每延误一天，应按照合同总金额的千分之二减收该项目的设计费。延迟超过</w:t>
      </w:r>
      <w:r>
        <w:rPr>
          <w:rFonts w:ascii="_x000B__x000C_" w:hAnsi="_x000B__x000C_" w:hint="eastAsia"/>
          <w:color w:val="auto"/>
        </w:rPr>
        <w:t>30</w:t>
      </w:r>
      <w:r>
        <w:rPr>
          <w:rFonts w:ascii="_x000B__x000C_" w:hAnsi="_x000B__x000C_" w:hint="eastAsia"/>
          <w:color w:val="auto"/>
        </w:rPr>
        <w:t>天的，发包人有权解除合同并要求设计人按照合同总价款的</w:t>
      </w:r>
      <w:r>
        <w:rPr>
          <w:rFonts w:ascii="_x000B__x000C_" w:hAnsi="_x000B__x000C_" w:hint="eastAsia"/>
          <w:color w:val="auto"/>
        </w:rPr>
        <w:t>30</w:t>
      </w:r>
      <w:r>
        <w:rPr>
          <w:rFonts w:ascii="_x000B__x000C_" w:hAnsi="_x000B__x000C_" w:hint="eastAsia"/>
          <w:color w:val="auto"/>
        </w:rPr>
        <w:t>％支付违约金。</w:t>
      </w:r>
    </w:p>
    <w:p w:rsidR="009315EE" w:rsidRDefault="00DA583B">
      <w:pPr>
        <w:pStyle w:val="af"/>
        <w:snapToGrid w:val="0"/>
        <w:spacing w:before="0" w:beforeAutospacing="0" w:after="0" w:afterAutospacing="0" w:line="500" w:lineRule="exact"/>
        <w:ind w:firstLine="480"/>
        <w:rPr>
          <w:rFonts w:ascii="_x000B__x000C_" w:hAnsi="_x000B__x000C_"/>
          <w:color w:val="auto"/>
        </w:rPr>
      </w:pPr>
      <w:r>
        <w:rPr>
          <w:rFonts w:ascii="_x000B__x000C_" w:hAnsi="_x000B__x000C_" w:hint="eastAsia"/>
          <w:color w:val="auto"/>
        </w:rPr>
        <w:t>7.6</w:t>
      </w:r>
      <w:r>
        <w:rPr>
          <w:rFonts w:ascii="_x000B__x000C_" w:hAnsi="_x000B__x000C_" w:hint="eastAsia"/>
          <w:color w:val="auto"/>
        </w:rPr>
        <w:t>在项目施工全过程中，发包人需要设计负责人到现场进行配合与解决有关问题时，设计人不予配合的应缴纳违约金不低于</w:t>
      </w:r>
      <w:r>
        <w:rPr>
          <w:rFonts w:ascii="_x000B__x000C_" w:hAnsi="_x000B__x000C_" w:hint="eastAsia"/>
          <w:color w:val="auto"/>
        </w:rPr>
        <w:t>1000</w:t>
      </w:r>
      <w:r>
        <w:rPr>
          <w:rFonts w:ascii="_x000B__x000C_" w:hAnsi="_x000B__x000C_" w:hint="eastAsia"/>
          <w:color w:val="auto"/>
        </w:rPr>
        <w:t>元</w:t>
      </w:r>
      <w:r>
        <w:rPr>
          <w:rFonts w:ascii="_x000B__x000C_" w:hAnsi="_x000B__x000C_" w:hint="eastAsia"/>
          <w:color w:val="auto"/>
        </w:rPr>
        <w:t>/</w:t>
      </w:r>
      <w:r>
        <w:rPr>
          <w:rFonts w:ascii="_x000B__x000C_" w:hAnsi="_x000B__x000C_" w:hint="eastAsia"/>
          <w:color w:val="auto"/>
        </w:rPr>
        <w:t>次。</w:t>
      </w:r>
    </w:p>
    <w:p w:rsidR="009315EE" w:rsidRDefault="00DA583B">
      <w:pPr>
        <w:pStyle w:val="af"/>
        <w:snapToGrid w:val="0"/>
        <w:spacing w:before="0" w:beforeAutospacing="0" w:after="0" w:afterAutospacing="0" w:line="500" w:lineRule="exact"/>
        <w:ind w:firstLine="480"/>
        <w:rPr>
          <w:rFonts w:ascii="_x000B__x000C_" w:hAnsi="_x000B__x000C_"/>
          <w:color w:val="auto"/>
        </w:rPr>
      </w:pPr>
      <w:r>
        <w:rPr>
          <w:rFonts w:ascii="_x000B__x000C_" w:hAnsi="_x000B__x000C_" w:hint="eastAsia"/>
          <w:color w:val="auto"/>
        </w:rPr>
        <w:t>7.7</w:t>
      </w:r>
      <w:r>
        <w:rPr>
          <w:rFonts w:ascii="_x000B__x000C_" w:hAnsi="_x000B__x000C_" w:hint="eastAsia"/>
          <w:color w:val="auto"/>
        </w:rPr>
        <w:t>发包人有权书面通知设计人后直接自应付款额中，扣除设计人应承担的违约金、赔偿金等，设计人对此无异议。不足部分，设计人应继续赔偿。</w:t>
      </w:r>
    </w:p>
    <w:p w:rsidR="009315EE" w:rsidRDefault="00DA583B">
      <w:pPr>
        <w:pStyle w:val="af"/>
        <w:snapToGrid w:val="0"/>
        <w:spacing w:before="0" w:beforeAutospacing="0" w:after="0" w:afterAutospacing="0" w:line="500" w:lineRule="exact"/>
        <w:ind w:firstLine="480"/>
        <w:outlineLvl w:val="0"/>
        <w:rPr>
          <w:rFonts w:ascii="_x000B__x000C_" w:hAnsi="_x000B__x000C_"/>
          <w:color w:val="auto"/>
        </w:rPr>
      </w:pPr>
      <w:r>
        <w:rPr>
          <w:rFonts w:ascii="黑体" w:eastAsia="黑体" w:hAnsi="_x000B__x000C_" w:hint="eastAsia"/>
          <w:b/>
          <w:bCs/>
          <w:color w:val="auto"/>
        </w:rPr>
        <w:t>第八条</w:t>
      </w:r>
      <w:r>
        <w:rPr>
          <w:rFonts w:ascii="黑体" w:eastAsia="黑体" w:hAnsi="_x000B__x000C_" w:hint="eastAsia"/>
          <w:b/>
          <w:bCs/>
          <w:color w:val="auto"/>
        </w:rPr>
        <w:t xml:space="preserve">  </w:t>
      </w:r>
      <w:r>
        <w:rPr>
          <w:rFonts w:ascii="_x000B__x000C_" w:hAnsi="_x000B__x000C_" w:hint="eastAsia"/>
          <w:color w:val="auto"/>
        </w:rPr>
        <w:t>其他</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8.1</w:t>
      </w:r>
      <w:r>
        <w:rPr>
          <w:rFonts w:ascii="_x000B__x000C_" w:hAnsi="_x000B__x000C_" w:hint="eastAsia"/>
        </w:rPr>
        <w:t>发包人根据项目施工实际情况要求设计人派专人留驻施工现场进行配合与解决有关问题时，设计人应当予以配合。</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lastRenderedPageBreak/>
        <w:t xml:space="preserve">　　</w:t>
      </w:r>
      <w:r>
        <w:rPr>
          <w:rFonts w:ascii="_x000B__x000C_" w:hAnsi="_x000B__x000C_" w:hint="eastAsia"/>
        </w:rPr>
        <w:t>8.2</w:t>
      </w:r>
      <w:r>
        <w:rPr>
          <w:rFonts w:ascii="_x000B__x000C_" w:hAnsi="_x000B__x000C_" w:hint="eastAsia"/>
        </w:rPr>
        <w:t>设计人为本合同项目所采用的国家或地方标准图，由设计人自费向有关出版部门购买。</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8.3</w:t>
      </w:r>
      <w:r>
        <w:rPr>
          <w:rFonts w:ascii="_x000B__x000C_" w:hAnsi="_x000B__x000C_" w:hint="eastAsia"/>
        </w:rPr>
        <w:t>本工程设计资料及文件中，建筑材料、建筑构配件和设备。应当注明其规格、型号、性能等技术指标，设计人不得指定生产厂、供应商。发包人需要设计人的设计人员配合加</w:t>
      </w:r>
      <w:r>
        <w:rPr>
          <w:rFonts w:ascii="_x000B__x000C_" w:hAnsi="_x000B__x000C_" w:hint="eastAsia"/>
        </w:rPr>
        <w:t>工定货时，所需要费用由发包人承担。</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8.4</w:t>
      </w:r>
      <w:r>
        <w:rPr>
          <w:rFonts w:ascii="_x000B__x000C_" w:hAnsi="_x000B__x000C_" w:hint="eastAsia"/>
        </w:rPr>
        <w:t>发包人委托设计配合引进项目的设计任务，从询价、对外谈判、国内外技术考察直至建成投产的各个阶段，应吸收承担有关设计任务的设计人参加。出国费用，除制装费外，其它费用由发包人支付。</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8.5</w:t>
      </w:r>
      <w:r>
        <w:rPr>
          <w:rFonts w:ascii="_x000B__x000C_" w:hAnsi="_x000B__x000C_" w:hint="eastAsia"/>
        </w:rPr>
        <w:t>发包人委托设计人承担本合同内容之外的工作服务，另行支付费用。</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8.6</w:t>
      </w:r>
      <w:r>
        <w:rPr>
          <w:rFonts w:ascii="_x000B__x000C_" w:hAnsi="_x000B__x000C_" w:hint="eastAsia"/>
        </w:rPr>
        <w:t>由于不可抗力因素致使合同无法履行时，双方应及时协商解决。</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8.7</w:t>
      </w:r>
      <w:r>
        <w:rPr>
          <w:rFonts w:ascii="_x000B__x000C_" w:hAnsi="_x000B__x000C_" w:hint="eastAsia"/>
        </w:rPr>
        <w:t>本合同在履行过程中发生的争议，由双方当事人协商解决。协商不成的按下列第</w:t>
      </w:r>
      <w:r>
        <w:rPr>
          <w:rFonts w:ascii="_x000B__x000C_" w:hAnsi="_x000B__x000C_" w:hint="eastAsia"/>
          <w:u w:val="single"/>
        </w:rPr>
        <w:t>二</w:t>
      </w:r>
      <w:r>
        <w:rPr>
          <w:rFonts w:ascii="_x000B__x000C_" w:hAnsi="_x000B__x000C_" w:hint="eastAsia"/>
        </w:rPr>
        <w:t>种方式解决；（一）提交仲裁委员会仲裁；（二）依法向项目工程所在地人民</w:t>
      </w:r>
      <w:r>
        <w:rPr>
          <w:rFonts w:ascii="_x000B__x000C_" w:hAnsi="_x000B__x000C_" w:hint="eastAsia"/>
        </w:rPr>
        <w:t>法院起诉。</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8.8</w:t>
      </w:r>
      <w:r>
        <w:rPr>
          <w:rFonts w:ascii="_x000B__x000C_" w:hAnsi="_x000B__x000C_" w:hint="eastAsia"/>
        </w:rPr>
        <w:t>本合同一式</w:t>
      </w:r>
      <w:r>
        <w:rPr>
          <w:rFonts w:ascii="_x000B__x000C_" w:hAnsi="_x000B__x000C_" w:hint="eastAsia"/>
          <w:u w:val="single"/>
        </w:rPr>
        <w:t xml:space="preserve">     </w:t>
      </w:r>
      <w:r>
        <w:rPr>
          <w:rFonts w:ascii="_x000B__x000C_" w:hAnsi="_x000B__x000C_" w:hint="eastAsia"/>
        </w:rPr>
        <w:t>份，发包人</w:t>
      </w:r>
      <w:r>
        <w:rPr>
          <w:rFonts w:ascii="_x000B__x000C_" w:hAnsi="_x000B__x000C_" w:hint="eastAsia"/>
          <w:u w:val="single"/>
        </w:rPr>
        <w:t xml:space="preserve">      </w:t>
      </w:r>
      <w:r>
        <w:rPr>
          <w:rFonts w:ascii="_x000B__x000C_" w:hAnsi="_x000B__x000C_" w:hint="eastAsia"/>
        </w:rPr>
        <w:t>份，设计人</w:t>
      </w:r>
      <w:r>
        <w:rPr>
          <w:rFonts w:ascii="_x000B__x000C_" w:hAnsi="_x000B__x000C_" w:hint="eastAsia"/>
          <w:u w:val="single"/>
        </w:rPr>
        <w:t xml:space="preserve">     </w:t>
      </w:r>
      <w:r>
        <w:rPr>
          <w:rFonts w:ascii="_x000B__x000C_" w:hAnsi="_x000B__x000C_" w:hint="eastAsia"/>
        </w:rPr>
        <w:t>份，具有同等法律效力。</w:t>
      </w:r>
    </w:p>
    <w:p w:rsidR="009315EE" w:rsidRDefault="00DA583B">
      <w:pPr>
        <w:pStyle w:val="af"/>
        <w:snapToGrid w:val="0"/>
        <w:spacing w:before="0" w:beforeAutospacing="0" w:after="0" w:afterAutospacing="0" w:line="500" w:lineRule="exact"/>
        <w:ind w:firstLine="480"/>
        <w:rPr>
          <w:rFonts w:ascii="_x000B__x000C_" w:hAnsi="_x000B__x000C_"/>
        </w:rPr>
      </w:pPr>
      <w:r>
        <w:rPr>
          <w:rFonts w:ascii="_x000B__x000C_" w:hAnsi="_x000B__x000C_" w:hint="eastAsia"/>
        </w:rPr>
        <w:t>8.9</w:t>
      </w:r>
      <w:r>
        <w:rPr>
          <w:rFonts w:ascii="_x000B__x000C_" w:hAnsi="_x000B__x000C_" w:hint="eastAsia"/>
        </w:rPr>
        <w:t>本合同经双方签章后生效。</w:t>
      </w:r>
    </w:p>
    <w:p w:rsidR="009315EE" w:rsidRDefault="00DA583B">
      <w:pPr>
        <w:pStyle w:val="af"/>
        <w:snapToGrid w:val="0"/>
        <w:spacing w:before="0" w:beforeAutospacing="0" w:after="0" w:afterAutospacing="0" w:line="500" w:lineRule="exact"/>
        <w:ind w:firstLineChars="200" w:firstLine="480"/>
        <w:rPr>
          <w:rFonts w:ascii="_x000B__x000C_" w:hAnsi="_x000B__x000C_"/>
        </w:rPr>
      </w:pPr>
      <w:r>
        <w:rPr>
          <w:rFonts w:ascii="_x000B__x000C_" w:hAnsi="_x000B__x000C_" w:hint="eastAsia"/>
        </w:rPr>
        <w:t>8.10</w:t>
      </w:r>
      <w:r>
        <w:rPr>
          <w:rFonts w:ascii="_x000B__x000C_" w:hAnsi="_x000B__x000C_" w:hint="eastAsia"/>
        </w:rPr>
        <w:t>本合同生效后，按规定到项目所在省级建设行政主管部门规定的审查部门备案。双方认为必要时，到项目所在地工商行政管理部门申请鉴证。双方履行</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完合同规定的义务后，本合同即行终止。</w:t>
      </w:r>
    </w:p>
    <w:p w:rsidR="009315EE" w:rsidRDefault="00DA583B">
      <w:pPr>
        <w:pStyle w:val="af"/>
        <w:snapToGrid w:val="0"/>
        <w:spacing w:before="0" w:beforeAutospacing="0" w:after="0" w:afterAutospacing="0" w:line="500" w:lineRule="exact"/>
        <w:ind w:firstLineChars="200" w:firstLine="480"/>
        <w:rPr>
          <w:rFonts w:ascii="_x000B__x000C_" w:hAnsi="_x000B__x000C_"/>
        </w:rPr>
      </w:pPr>
      <w:r>
        <w:rPr>
          <w:rFonts w:ascii="_x000B__x000C_" w:hAnsi="_x000B__x000C_" w:hint="eastAsia"/>
        </w:rPr>
        <w:t>8.11</w:t>
      </w:r>
      <w:r>
        <w:rPr>
          <w:rFonts w:ascii="_x000B__x000C_" w:hAnsi="_x000B__x000C_" w:hint="eastAsia"/>
        </w:rPr>
        <w:t>本合同未尽事宜，双方可签订补充协议，有关协议及双方认可的来往电报、传真、会议纪要等，均为本合同组成部分，与本合同具有同等法律效力。</w:t>
      </w:r>
    </w:p>
    <w:p w:rsidR="009315EE" w:rsidRDefault="00DA583B">
      <w:pPr>
        <w:pStyle w:val="af"/>
        <w:snapToGrid w:val="0"/>
        <w:spacing w:before="0" w:beforeAutospacing="0" w:after="0" w:afterAutospacing="0" w:line="500" w:lineRule="exact"/>
        <w:ind w:firstLine="420"/>
        <w:rPr>
          <w:rFonts w:ascii="_x000B__x000C_" w:hAnsi="_x000B__x000C_"/>
        </w:rPr>
      </w:pPr>
      <w:r>
        <w:rPr>
          <w:rFonts w:ascii="_x000B__x000C_" w:hAnsi="_x000B__x000C_" w:hint="eastAsia"/>
        </w:rPr>
        <w:t>8.12</w:t>
      </w:r>
      <w:r>
        <w:rPr>
          <w:rFonts w:ascii="_x000B__x000C_" w:hAnsi="_x000B__x000C_" w:hint="eastAsia"/>
        </w:rPr>
        <w:t>其它约定事项：</w:t>
      </w:r>
      <w:r>
        <w:rPr>
          <w:rFonts w:ascii="_x000B__x000C_" w:hAnsi="_x000B__x000C_" w:hint="eastAsia"/>
          <w:u w:val="single"/>
        </w:rPr>
        <w:t xml:space="preserve">               </w:t>
      </w:r>
      <w:r>
        <w:rPr>
          <w:rFonts w:ascii="_x000B__x000C_" w:hAnsi="_x000B__x000C_" w:hint="eastAsia"/>
          <w:u w:val="single"/>
        </w:rPr>
        <w:t xml:space="preserve">                                        </w:t>
      </w:r>
    </w:p>
    <w:p w:rsidR="009315EE" w:rsidRDefault="00DA583B">
      <w:pPr>
        <w:pStyle w:val="af"/>
        <w:snapToGrid w:val="0"/>
        <w:spacing w:before="0" w:beforeAutospacing="0" w:after="0" w:afterAutospacing="0" w:line="500" w:lineRule="exact"/>
        <w:rPr>
          <w:rFonts w:ascii="_x000B__x000C_" w:hAnsi="_x000B__x000C_"/>
          <w:u w:val="single"/>
        </w:rPr>
      </w:pPr>
      <w:r>
        <w:rPr>
          <w:rFonts w:ascii="_x000B__x000C_" w:hAnsi="_x000B__x000C_" w:hint="eastAsia"/>
          <w:u w:val="single"/>
        </w:rPr>
        <w:t xml:space="preserve">                                                                                 </w:t>
      </w:r>
    </w:p>
    <w:p w:rsidR="009315EE" w:rsidRDefault="00DA583B">
      <w:pPr>
        <w:pStyle w:val="af"/>
        <w:snapToGrid w:val="0"/>
        <w:spacing w:before="0" w:beforeAutospacing="0" w:after="0" w:afterAutospacing="0" w:line="500" w:lineRule="exact"/>
        <w:rPr>
          <w:rFonts w:ascii="_x000B__x000C_" w:hAnsi="_x000B__x000C_"/>
          <w:u w:val="single"/>
        </w:rPr>
      </w:pPr>
      <w:r>
        <w:rPr>
          <w:rFonts w:ascii="_x000B__x000C_" w:hAnsi="_x000B__x000C_" w:hint="eastAsia"/>
          <w:u w:val="single"/>
        </w:rPr>
        <w:t xml:space="preserve">                                                                                 </w:t>
      </w:r>
    </w:p>
    <w:p w:rsidR="009315EE" w:rsidRDefault="00DA583B">
      <w:pPr>
        <w:pStyle w:val="af"/>
        <w:snapToGrid w:val="0"/>
        <w:spacing w:beforeLines="50" w:before="161" w:beforeAutospacing="0" w:after="0" w:afterAutospacing="0" w:line="500" w:lineRule="exact"/>
        <w:ind w:firstLineChars="250" w:firstLine="600"/>
        <w:rPr>
          <w:rFonts w:ascii="_x000B__x000C_" w:hAnsi="_x000B__x000C_"/>
        </w:rPr>
      </w:pPr>
      <w:r>
        <w:rPr>
          <w:rFonts w:ascii="_x000B__x000C_" w:hAnsi="_x000B__x000C_" w:hint="eastAsia"/>
        </w:rPr>
        <w:t xml:space="preserve">发包人名称：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设计人名称：　</w:t>
      </w:r>
    </w:p>
    <w:p w:rsidR="009315EE" w:rsidRDefault="00DA583B">
      <w:pPr>
        <w:pStyle w:val="af"/>
        <w:snapToGrid w:val="0"/>
        <w:spacing w:before="50" w:beforeAutospacing="0" w:after="0" w:afterAutospacing="0" w:line="500" w:lineRule="exact"/>
        <w:rPr>
          <w:rFonts w:ascii="_x000B__x000C_" w:hAnsi="_x000B__x000C_"/>
        </w:rPr>
      </w:pPr>
      <w:r>
        <w:rPr>
          <w:rFonts w:ascii="_x000B__x000C_" w:hAnsi="_x000B__x000C_" w:hint="eastAsia"/>
        </w:rPr>
        <w:t xml:space="preserve">　　　　　</w:t>
      </w:r>
      <w:r>
        <w:rPr>
          <w:rFonts w:ascii="_x000B__x000C_" w:hAnsi="_x000B__x000C_" w:hint="eastAsia"/>
        </w:rPr>
        <w:t xml:space="preserve"> </w:t>
      </w:r>
    </w:p>
    <w:p w:rsidR="009315EE" w:rsidRDefault="00DA583B">
      <w:pPr>
        <w:pStyle w:val="af"/>
        <w:snapToGrid w:val="0"/>
        <w:spacing w:before="50" w:beforeAutospacing="0" w:after="0" w:afterAutospacing="0" w:line="500" w:lineRule="exact"/>
        <w:ind w:firstLineChars="750" w:firstLine="1800"/>
        <w:rPr>
          <w:rFonts w:ascii="_x000B__x000C_" w:hAnsi="_x000B__x000C_"/>
        </w:rPr>
      </w:pPr>
      <w:r>
        <w:rPr>
          <w:rFonts w:ascii="_x000B__x000C_" w:hAnsi="_x000B__x000C_" w:hint="eastAsia"/>
        </w:rPr>
        <w:t xml:space="preserve">（盖章）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（盖章）</w:t>
      </w:r>
    </w:p>
    <w:p w:rsidR="009315EE" w:rsidRDefault="009315EE">
      <w:pPr>
        <w:pStyle w:val="af"/>
        <w:snapToGrid w:val="0"/>
        <w:spacing w:before="0" w:beforeAutospacing="0" w:after="0" w:afterAutospacing="0" w:line="500" w:lineRule="exact"/>
        <w:rPr>
          <w:rFonts w:ascii="_x000B__x000C_" w:hAnsi="_x000B__x000C_"/>
        </w:rPr>
      </w:pP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lastRenderedPageBreak/>
        <w:t xml:space="preserve">法定代表人：（签字）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法定代表人：（签字）</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委托代理人：（签字）　　　　</w:t>
      </w:r>
      <w:r>
        <w:rPr>
          <w:rFonts w:ascii="_x000B__x000C_" w:hAnsi="_x000B__x000C_" w:hint="eastAsia"/>
        </w:rPr>
        <w:t xml:space="preserve">        </w:t>
      </w:r>
      <w:r>
        <w:rPr>
          <w:rFonts w:ascii="_x000B__x000C_" w:hAnsi="_x000B__x000C_" w:hint="eastAsia"/>
        </w:rPr>
        <w:t xml:space="preserve">　委托代理人：（签字）</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住　　所：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住　　　所：</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邮政编码：　　　　　　　　　　</w:t>
      </w:r>
      <w:r>
        <w:rPr>
          <w:rFonts w:ascii="_x000B__x000C_" w:hAnsi="_x000B__x000C_" w:hint="eastAsia"/>
        </w:rPr>
        <w:t xml:space="preserve">        </w:t>
      </w:r>
      <w:r>
        <w:rPr>
          <w:rFonts w:ascii="_x000B__x000C_" w:hAnsi="_x000B__x000C_" w:hint="eastAsia"/>
        </w:rPr>
        <w:t>邮政编码：</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电　　话：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电　　　话：</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传　　真：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w:t>
      </w:r>
      <w:r>
        <w:rPr>
          <w:rFonts w:ascii="_x000B__x000C_" w:hAnsi="_x000B__x000C_" w:hint="eastAsia"/>
        </w:rPr>
        <w:t xml:space="preserve">　传　　　真：</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开户银行：　　　　　　　　　</w:t>
      </w:r>
      <w:r>
        <w:rPr>
          <w:rFonts w:ascii="_x000B__x000C_" w:hAnsi="_x000B__x000C_" w:hint="eastAsia"/>
        </w:rPr>
        <w:t xml:space="preserve">        </w:t>
      </w:r>
      <w:r>
        <w:rPr>
          <w:rFonts w:ascii="_x000B__x000C_" w:hAnsi="_x000B__x000C_" w:hint="eastAsia"/>
        </w:rPr>
        <w:t xml:space="preserve">　开户银行：</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银行帐号：　　　　　　　　　</w:t>
      </w:r>
      <w:r>
        <w:rPr>
          <w:rFonts w:ascii="_x000B__x000C_" w:hAnsi="_x000B__x000C_" w:hint="eastAsia"/>
        </w:rPr>
        <w:t xml:space="preserve">        </w:t>
      </w:r>
      <w:r>
        <w:rPr>
          <w:rFonts w:ascii="_x000B__x000C_" w:hAnsi="_x000B__x000C_" w:hint="eastAsia"/>
        </w:rPr>
        <w:t xml:space="preserve">　银行帐号：</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建设行政主管部门备案：　　　</w:t>
      </w:r>
      <w:r>
        <w:rPr>
          <w:rFonts w:ascii="_x000B__x000C_" w:hAnsi="_x000B__x000C_" w:hint="eastAsia"/>
        </w:rPr>
        <w:t xml:space="preserve">        </w:t>
      </w:r>
      <w:r>
        <w:rPr>
          <w:rFonts w:ascii="_x000B__x000C_" w:hAnsi="_x000B__x000C_" w:hint="eastAsia"/>
        </w:rPr>
        <w:t xml:space="preserve">　鉴证意见：</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　　　　（盖章）　　　　　　　　　　</w:t>
      </w:r>
      <w:r>
        <w:rPr>
          <w:rFonts w:ascii="_x000B__x000C_" w:hAnsi="_x000B__x000C_" w:hint="eastAsia"/>
        </w:rPr>
        <w:t xml:space="preserve">       </w:t>
      </w:r>
      <w:r>
        <w:rPr>
          <w:rFonts w:ascii="_x000B__x000C_" w:hAnsi="_x000B__x000C_" w:hint="eastAsia"/>
        </w:rPr>
        <w:t>（盖章）</w:t>
      </w:r>
    </w:p>
    <w:p w:rsidR="009315EE" w:rsidRDefault="009315EE">
      <w:pPr>
        <w:pStyle w:val="af"/>
        <w:snapToGrid w:val="0"/>
        <w:spacing w:before="0" w:beforeAutospacing="0" w:after="0" w:afterAutospacing="0" w:line="500" w:lineRule="exact"/>
        <w:rPr>
          <w:rFonts w:ascii="_x000B__x000C_" w:hAnsi="_x000B__x000C_"/>
        </w:rPr>
      </w:pP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备案号：　　　　　　　　　　　</w:t>
      </w:r>
      <w:r>
        <w:rPr>
          <w:rFonts w:ascii="_x000B__x000C_" w:hAnsi="_x000B__x000C_" w:hint="eastAsia"/>
        </w:rPr>
        <w:t xml:space="preserve">        </w:t>
      </w:r>
      <w:r>
        <w:rPr>
          <w:rFonts w:ascii="_x000B__x000C_" w:hAnsi="_x000B__x000C_" w:hint="eastAsia"/>
        </w:rPr>
        <w:t>经办人：</w:t>
      </w:r>
    </w:p>
    <w:p w:rsidR="009315EE" w:rsidRDefault="00DA583B">
      <w:pPr>
        <w:pStyle w:val="af"/>
        <w:snapToGrid w:val="0"/>
        <w:spacing w:before="0" w:beforeAutospacing="0" w:after="0" w:afterAutospacing="0" w:line="500" w:lineRule="exact"/>
        <w:rPr>
          <w:rFonts w:ascii="_x000B__x000C_" w:hAnsi="_x000B__x000C_"/>
        </w:rPr>
      </w:pPr>
      <w:r>
        <w:rPr>
          <w:rFonts w:ascii="_x000B__x000C_" w:hAnsi="_x000B__x000C_" w:hint="eastAsia"/>
        </w:rPr>
        <w:t xml:space="preserve">备案日期：　　年　月　日　　　</w:t>
      </w:r>
      <w:r>
        <w:rPr>
          <w:rFonts w:ascii="_x000B__x000C_" w:hAnsi="_x000B__x000C_" w:hint="eastAsia"/>
        </w:rPr>
        <w:t xml:space="preserve">        </w:t>
      </w:r>
      <w:r>
        <w:rPr>
          <w:rFonts w:ascii="_x000B__x000C_" w:hAnsi="_x000B__x000C_" w:hint="eastAsia"/>
        </w:rPr>
        <w:t>鉴证日期：　　年　月　日</w:t>
      </w:r>
    </w:p>
    <w:p w:rsidR="009315EE" w:rsidRDefault="00DA583B">
      <w:pPr>
        <w:spacing w:line="500" w:lineRule="exact"/>
        <w:jc w:val="center"/>
        <w:rPr>
          <w:rFonts w:ascii="宋体" w:hAnsi="宋体"/>
          <w:b/>
          <w:sz w:val="32"/>
          <w:szCs w:val="32"/>
        </w:rPr>
      </w:pPr>
      <w:r>
        <w:rPr>
          <w:sz w:val="24"/>
        </w:rPr>
        <w:br w:type="page"/>
      </w:r>
      <w:r>
        <w:rPr>
          <w:rFonts w:ascii="宋体" w:hAnsi="宋体" w:hint="eastAsia"/>
          <w:b/>
          <w:sz w:val="32"/>
          <w:szCs w:val="32"/>
        </w:rPr>
        <w:lastRenderedPageBreak/>
        <w:t>工程勘察设计廉政责任书</w:t>
      </w:r>
    </w:p>
    <w:p w:rsidR="009315EE" w:rsidRDefault="009315EE">
      <w:pPr>
        <w:snapToGrid w:val="0"/>
        <w:spacing w:line="500" w:lineRule="exact"/>
        <w:jc w:val="center"/>
        <w:rPr>
          <w:rFonts w:ascii="宋体" w:hAnsi="宋体"/>
          <w:sz w:val="24"/>
        </w:rPr>
      </w:pPr>
    </w:p>
    <w:p w:rsidR="009315EE" w:rsidRDefault="00DA583B">
      <w:pPr>
        <w:snapToGrid w:val="0"/>
        <w:spacing w:line="500" w:lineRule="exact"/>
        <w:rPr>
          <w:rFonts w:ascii="宋体" w:hAnsi="宋体"/>
          <w:spacing w:val="-4"/>
          <w:sz w:val="24"/>
          <w:u w:val="single"/>
        </w:rPr>
      </w:pPr>
      <w:r>
        <w:rPr>
          <w:rFonts w:ascii="宋体" w:hAnsi="宋体"/>
          <w:spacing w:val="-4"/>
          <w:sz w:val="24"/>
        </w:rPr>
        <w:t>工程项目名称：</w:t>
      </w:r>
      <w:r>
        <w:rPr>
          <w:rFonts w:ascii="宋体" w:hAnsi="宋体" w:hint="eastAsia"/>
          <w:spacing w:val="-4"/>
          <w:sz w:val="24"/>
        </w:rPr>
        <w:t xml:space="preserve"> </w:t>
      </w:r>
      <w:r>
        <w:rPr>
          <w:rFonts w:ascii="宋体" w:hAnsi="宋体" w:hint="eastAsia"/>
          <w:spacing w:val="-4"/>
          <w:sz w:val="24"/>
          <w:u w:val="single"/>
        </w:rPr>
        <w:t xml:space="preserve">                                           </w:t>
      </w:r>
    </w:p>
    <w:p w:rsidR="009315EE" w:rsidRDefault="00DA583B">
      <w:pPr>
        <w:snapToGrid w:val="0"/>
        <w:spacing w:line="500" w:lineRule="exact"/>
        <w:rPr>
          <w:rFonts w:ascii="宋体" w:hAnsi="宋体"/>
          <w:spacing w:val="-4"/>
          <w:sz w:val="24"/>
          <w:u w:val="single"/>
        </w:rPr>
      </w:pPr>
      <w:r>
        <w:rPr>
          <w:rFonts w:ascii="宋体" w:hAnsi="宋体"/>
          <w:spacing w:val="-4"/>
          <w:sz w:val="24"/>
        </w:rPr>
        <w:t>工程项目地址：</w:t>
      </w:r>
      <w:r>
        <w:rPr>
          <w:rFonts w:ascii="宋体" w:hAnsi="宋体" w:hint="eastAsia"/>
          <w:spacing w:val="-4"/>
          <w:sz w:val="24"/>
        </w:rPr>
        <w:t xml:space="preserve"> </w:t>
      </w:r>
      <w:r>
        <w:rPr>
          <w:rFonts w:ascii="宋体" w:hAnsi="宋体" w:hint="eastAsia"/>
          <w:spacing w:val="-4"/>
          <w:sz w:val="24"/>
          <w:u w:val="single"/>
        </w:rPr>
        <w:t xml:space="preserve">                                           </w:t>
      </w:r>
    </w:p>
    <w:p w:rsidR="009315EE" w:rsidRDefault="00DA583B">
      <w:pPr>
        <w:snapToGrid w:val="0"/>
        <w:spacing w:line="500" w:lineRule="exact"/>
        <w:rPr>
          <w:rFonts w:ascii="宋体" w:hAnsi="宋体"/>
          <w:spacing w:val="-4"/>
          <w:sz w:val="24"/>
          <w:u w:val="single"/>
        </w:rPr>
      </w:pPr>
      <w:r>
        <w:rPr>
          <w:rFonts w:ascii="宋体" w:hAnsi="宋体"/>
          <w:spacing w:val="-4"/>
          <w:sz w:val="24"/>
        </w:rPr>
        <w:t>建设单位（</w:t>
      </w:r>
      <w:r>
        <w:rPr>
          <w:rFonts w:ascii="宋体" w:hAnsi="宋体" w:hint="eastAsia"/>
          <w:spacing w:val="-4"/>
          <w:sz w:val="24"/>
          <w:lang w:eastAsia="zh-CN"/>
        </w:rPr>
        <w:t>发包人</w:t>
      </w:r>
      <w:r>
        <w:rPr>
          <w:rFonts w:ascii="宋体" w:hAnsi="宋体"/>
          <w:spacing w:val="-4"/>
          <w:sz w:val="24"/>
        </w:rPr>
        <w:t>）：</w:t>
      </w:r>
      <w:r>
        <w:rPr>
          <w:rFonts w:ascii="宋体" w:hAnsi="宋体" w:hint="eastAsia"/>
          <w:spacing w:val="-4"/>
          <w:sz w:val="24"/>
          <w:u w:val="single"/>
        </w:rPr>
        <w:t xml:space="preserve">                                        </w:t>
      </w:r>
    </w:p>
    <w:p w:rsidR="009315EE" w:rsidRDefault="00DA583B">
      <w:pPr>
        <w:snapToGrid w:val="0"/>
        <w:spacing w:line="500" w:lineRule="exact"/>
        <w:rPr>
          <w:rFonts w:ascii="宋体" w:hAnsi="宋体"/>
          <w:spacing w:val="-4"/>
          <w:sz w:val="24"/>
        </w:rPr>
      </w:pPr>
      <w:r>
        <w:rPr>
          <w:rFonts w:ascii="宋体" w:hAnsi="宋体" w:hint="eastAsia"/>
          <w:spacing w:val="-4"/>
          <w:sz w:val="24"/>
        </w:rPr>
        <w:t>勘察设计</w:t>
      </w:r>
      <w:r>
        <w:rPr>
          <w:rFonts w:ascii="宋体" w:hAnsi="宋体"/>
          <w:spacing w:val="-4"/>
          <w:sz w:val="24"/>
        </w:rPr>
        <w:t>单位（</w:t>
      </w:r>
      <w:r>
        <w:rPr>
          <w:rFonts w:ascii="宋体" w:hAnsi="宋体" w:hint="eastAsia"/>
          <w:spacing w:val="-4"/>
          <w:sz w:val="24"/>
          <w:lang w:eastAsia="zh-CN"/>
        </w:rPr>
        <w:t>设计人</w:t>
      </w:r>
      <w:r>
        <w:rPr>
          <w:rFonts w:ascii="宋体" w:hAnsi="宋体"/>
          <w:spacing w:val="-4"/>
          <w:sz w:val="24"/>
        </w:rPr>
        <w:t>）：</w:t>
      </w:r>
      <w:r>
        <w:rPr>
          <w:rFonts w:ascii="宋体" w:hAnsi="宋体" w:hint="eastAsia"/>
          <w:spacing w:val="-4"/>
          <w:sz w:val="24"/>
          <w:u w:val="single"/>
        </w:rPr>
        <w:t xml:space="preserve">                                      </w:t>
      </w:r>
    </w:p>
    <w:p w:rsidR="009315EE" w:rsidRDefault="00DA583B">
      <w:pPr>
        <w:snapToGrid w:val="0"/>
        <w:spacing w:line="500" w:lineRule="exact"/>
        <w:rPr>
          <w:rFonts w:ascii="宋体" w:hAnsi="宋体"/>
          <w:spacing w:val="-4"/>
          <w:sz w:val="24"/>
        </w:rPr>
      </w:pPr>
      <w:r>
        <w:rPr>
          <w:rFonts w:ascii="宋体" w:hAnsi="宋体"/>
          <w:spacing w:val="-4"/>
          <w:sz w:val="24"/>
        </w:rPr>
        <w:t xml:space="preserve">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315EE" w:rsidRDefault="00DA583B">
      <w:pPr>
        <w:snapToGrid w:val="0"/>
        <w:spacing w:line="500" w:lineRule="exact"/>
        <w:outlineLvl w:val="0"/>
        <w:rPr>
          <w:rFonts w:ascii="宋体" w:hAnsi="宋体"/>
          <w:spacing w:val="-4"/>
          <w:sz w:val="24"/>
        </w:rPr>
      </w:pPr>
      <w:r>
        <w:rPr>
          <w:rFonts w:ascii="宋体" w:hAnsi="宋体"/>
          <w:spacing w:val="-4"/>
          <w:sz w:val="24"/>
        </w:rPr>
        <w:t xml:space="preserve">　　</w:t>
      </w:r>
      <w:r>
        <w:rPr>
          <w:rFonts w:ascii="黑体" w:eastAsia="黑体" w:hAnsi="_x000B__x000C_" w:hint="eastAsia"/>
          <w:b/>
          <w:bCs/>
          <w:sz w:val="24"/>
        </w:rPr>
        <w:t>第一条</w:t>
      </w:r>
      <w:r>
        <w:rPr>
          <w:rFonts w:ascii="宋体" w:hAnsi="_x000B__x000C_"/>
          <w:b/>
          <w:bCs/>
          <w:sz w:val="24"/>
        </w:rPr>
        <w:t xml:space="preserve">　</w:t>
      </w:r>
      <w:r>
        <w:rPr>
          <w:rFonts w:ascii="宋体" w:hAnsi="宋体"/>
          <w:spacing w:val="-4"/>
          <w:sz w:val="24"/>
        </w:rPr>
        <w:t>甲乙双方的责任</w:t>
      </w:r>
    </w:p>
    <w:p w:rsidR="009315EE" w:rsidRDefault="00DA583B">
      <w:pPr>
        <w:snapToGrid w:val="0"/>
        <w:spacing w:line="500" w:lineRule="exact"/>
        <w:rPr>
          <w:rFonts w:ascii="宋体" w:hAnsi="宋体"/>
          <w:spacing w:val="-4"/>
          <w:sz w:val="24"/>
        </w:rPr>
      </w:pPr>
      <w:r>
        <w:rPr>
          <w:rFonts w:ascii="宋体" w:hAnsi="宋体"/>
          <w:spacing w:val="-4"/>
          <w:sz w:val="24"/>
        </w:rPr>
        <w:t xml:space="preserve">　　（一）应严格遵守国家关于市场准入、项目招标投标、工程建设、施工安装和市场活动等有关法律、法规，相关政策，以及廉政建设的各项规定。</w:t>
      </w:r>
    </w:p>
    <w:p w:rsidR="009315EE" w:rsidRDefault="00DA583B">
      <w:pPr>
        <w:snapToGrid w:val="0"/>
        <w:spacing w:line="500" w:lineRule="exact"/>
        <w:rPr>
          <w:rFonts w:ascii="宋体" w:hAnsi="宋体"/>
          <w:spacing w:val="-4"/>
          <w:sz w:val="24"/>
        </w:rPr>
      </w:pPr>
      <w:r>
        <w:rPr>
          <w:rFonts w:ascii="宋体" w:hAnsi="宋体"/>
          <w:spacing w:val="-4"/>
          <w:sz w:val="24"/>
        </w:rPr>
        <w:t xml:space="preserve">　　（二）严格执行建设工程项目承发包合同文件，自觉按合同办事。</w:t>
      </w:r>
    </w:p>
    <w:p w:rsidR="009315EE" w:rsidRDefault="00DA583B">
      <w:pPr>
        <w:snapToGrid w:val="0"/>
        <w:spacing w:line="500" w:lineRule="exact"/>
        <w:rPr>
          <w:rFonts w:ascii="宋体" w:hAnsi="宋体"/>
          <w:spacing w:val="-4"/>
          <w:sz w:val="24"/>
        </w:rPr>
      </w:pPr>
      <w:r>
        <w:rPr>
          <w:rFonts w:ascii="宋体" w:hAnsi="宋体"/>
          <w:spacing w:val="-4"/>
          <w:sz w:val="24"/>
        </w:rPr>
        <w:t xml:space="preserve">　　（三）业务活动必须坚持公开、公平、公正、诚信、透明的原则（除法律法规另有规定者外），不得为获取不正当的利益，损害国家、集体和对方利益，不得违反工程建设管理、施工安装的规章制度。</w:t>
      </w:r>
    </w:p>
    <w:p w:rsidR="009315EE" w:rsidRDefault="00DA583B">
      <w:pPr>
        <w:snapToGrid w:val="0"/>
        <w:spacing w:line="500" w:lineRule="exact"/>
        <w:rPr>
          <w:rFonts w:ascii="宋体" w:hAnsi="宋体"/>
          <w:spacing w:val="-4"/>
          <w:sz w:val="24"/>
        </w:rPr>
      </w:pPr>
      <w:r>
        <w:rPr>
          <w:rFonts w:ascii="宋体" w:hAnsi="宋体"/>
          <w:spacing w:val="-4"/>
          <w:sz w:val="24"/>
        </w:rPr>
        <w:t xml:space="preserve">　　（四）发现对方在业务活动中有违规、违纪、违法行为的，应及时提醒对方，情节严重的，应向其上级主管部门或</w:t>
      </w:r>
      <w:r>
        <w:rPr>
          <w:rFonts w:ascii="宋体" w:hAnsi="宋体"/>
          <w:spacing w:val="-4"/>
          <w:sz w:val="24"/>
        </w:rPr>
        <w:t>纪检监察、司法等有关机关举报。</w:t>
      </w:r>
    </w:p>
    <w:p w:rsidR="009315EE" w:rsidRDefault="00DA583B">
      <w:pPr>
        <w:snapToGrid w:val="0"/>
        <w:spacing w:line="500" w:lineRule="exact"/>
        <w:outlineLvl w:val="0"/>
        <w:rPr>
          <w:rFonts w:ascii="宋体" w:hAnsi="宋体"/>
          <w:spacing w:val="-4"/>
          <w:sz w:val="24"/>
        </w:rPr>
      </w:pPr>
      <w:r>
        <w:rPr>
          <w:rFonts w:ascii="宋体" w:hAnsi="宋体"/>
          <w:spacing w:val="-4"/>
          <w:sz w:val="24"/>
        </w:rPr>
        <w:t xml:space="preserve">　　</w:t>
      </w:r>
      <w:r>
        <w:rPr>
          <w:rFonts w:ascii="黑体" w:eastAsia="黑体" w:hAnsi="_x000B__x000C_"/>
          <w:b/>
          <w:bCs/>
          <w:sz w:val="24"/>
        </w:rPr>
        <w:t xml:space="preserve">第二条　</w:t>
      </w:r>
      <w:r>
        <w:rPr>
          <w:rFonts w:ascii="宋体" w:eastAsia="黑体" w:hAnsi="宋体" w:hint="eastAsia"/>
          <w:spacing w:val="-4"/>
          <w:sz w:val="24"/>
          <w:lang w:eastAsia="zh-CN"/>
        </w:rPr>
        <w:t>发包人</w:t>
      </w:r>
      <w:r>
        <w:rPr>
          <w:rFonts w:ascii="宋体" w:hAnsi="宋体"/>
          <w:spacing w:val="-4"/>
          <w:sz w:val="24"/>
        </w:rPr>
        <w:t>的责任</w:t>
      </w:r>
    </w:p>
    <w:p w:rsidR="009315EE" w:rsidRDefault="00DA583B">
      <w:pPr>
        <w:snapToGrid w:val="0"/>
        <w:spacing w:line="500" w:lineRule="exact"/>
        <w:rPr>
          <w:rFonts w:ascii="宋体" w:hAnsi="宋体"/>
          <w:spacing w:val="-4"/>
          <w:sz w:val="24"/>
        </w:rPr>
      </w:pPr>
      <w:r>
        <w:rPr>
          <w:rFonts w:ascii="宋体" w:hAnsi="宋体"/>
          <w:spacing w:val="-4"/>
          <w:sz w:val="24"/>
        </w:rPr>
        <w:t xml:space="preserve">　　</w:t>
      </w:r>
      <w:r>
        <w:rPr>
          <w:rFonts w:ascii="宋体" w:hAnsi="宋体" w:hint="eastAsia"/>
          <w:spacing w:val="-4"/>
          <w:sz w:val="24"/>
          <w:lang w:eastAsia="zh-CN"/>
        </w:rPr>
        <w:t>发包人</w:t>
      </w:r>
      <w:r>
        <w:rPr>
          <w:rFonts w:ascii="宋体" w:hAnsi="宋体"/>
          <w:spacing w:val="-4"/>
          <w:sz w:val="24"/>
        </w:rPr>
        <w:t>的领导和从事该建设工程项目的工作人员，在工程建设的事前、事中、事后应遵守以下规定：</w:t>
      </w:r>
    </w:p>
    <w:p w:rsidR="009315EE" w:rsidRDefault="00DA583B">
      <w:pPr>
        <w:snapToGrid w:val="0"/>
        <w:spacing w:line="500" w:lineRule="exact"/>
        <w:rPr>
          <w:rFonts w:ascii="宋体" w:hAnsi="宋体"/>
          <w:spacing w:val="-4"/>
          <w:sz w:val="24"/>
        </w:rPr>
      </w:pPr>
      <w:r>
        <w:rPr>
          <w:rFonts w:ascii="宋体" w:hAnsi="宋体"/>
          <w:spacing w:val="-4"/>
          <w:sz w:val="24"/>
        </w:rPr>
        <w:t xml:space="preserve">　　（一）不准向</w:t>
      </w:r>
      <w:r>
        <w:rPr>
          <w:rFonts w:ascii="宋体" w:hAnsi="宋体" w:hint="eastAsia"/>
          <w:spacing w:val="-4"/>
          <w:sz w:val="24"/>
          <w:lang w:eastAsia="zh-CN"/>
        </w:rPr>
        <w:t>设计人</w:t>
      </w:r>
      <w:r>
        <w:rPr>
          <w:rFonts w:ascii="宋体" w:hAnsi="宋体"/>
          <w:spacing w:val="-4"/>
          <w:sz w:val="24"/>
        </w:rPr>
        <w:t>和相关单位索要或接受回扣、礼金、有价证券、贵重物品和好处费、感谢费等。</w:t>
      </w:r>
    </w:p>
    <w:p w:rsidR="009315EE" w:rsidRDefault="00DA583B">
      <w:pPr>
        <w:snapToGrid w:val="0"/>
        <w:spacing w:line="500" w:lineRule="exact"/>
        <w:rPr>
          <w:rFonts w:ascii="宋体" w:hAnsi="宋体"/>
          <w:spacing w:val="-4"/>
          <w:sz w:val="24"/>
        </w:rPr>
      </w:pPr>
      <w:r>
        <w:rPr>
          <w:rFonts w:ascii="宋体" w:hAnsi="宋体"/>
          <w:spacing w:val="-4"/>
          <w:sz w:val="24"/>
        </w:rPr>
        <w:t xml:space="preserve">　　（二）不准在</w:t>
      </w:r>
      <w:r>
        <w:rPr>
          <w:rFonts w:ascii="宋体" w:hAnsi="宋体" w:hint="eastAsia"/>
          <w:spacing w:val="-4"/>
          <w:sz w:val="24"/>
          <w:lang w:eastAsia="zh-CN"/>
        </w:rPr>
        <w:t>设计人</w:t>
      </w:r>
      <w:r>
        <w:rPr>
          <w:rFonts w:ascii="宋体" w:hAnsi="宋体"/>
          <w:spacing w:val="-4"/>
          <w:sz w:val="24"/>
        </w:rPr>
        <w:t>和相关单位报销任何应由</w:t>
      </w:r>
      <w:r>
        <w:rPr>
          <w:rFonts w:ascii="宋体" w:hAnsi="宋体" w:hint="eastAsia"/>
          <w:spacing w:val="-4"/>
          <w:sz w:val="24"/>
          <w:lang w:eastAsia="zh-CN"/>
        </w:rPr>
        <w:t>发包人</w:t>
      </w:r>
      <w:r>
        <w:rPr>
          <w:rFonts w:ascii="宋体" w:hAnsi="宋体"/>
          <w:spacing w:val="-4"/>
          <w:sz w:val="24"/>
        </w:rPr>
        <w:t>或个人支付的费用。</w:t>
      </w:r>
    </w:p>
    <w:p w:rsidR="009315EE" w:rsidRDefault="00DA583B">
      <w:pPr>
        <w:snapToGrid w:val="0"/>
        <w:spacing w:line="500" w:lineRule="exact"/>
        <w:rPr>
          <w:rFonts w:ascii="宋体" w:hAnsi="宋体"/>
          <w:spacing w:val="-4"/>
          <w:sz w:val="24"/>
        </w:rPr>
      </w:pPr>
      <w:r>
        <w:rPr>
          <w:rFonts w:ascii="宋体" w:hAnsi="宋体"/>
          <w:spacing w:val="-4"/>
          <w:sz w:val="24"/>
        </w:rPr>
        <w:t xml:space="preserve">　　（三）不准要求、暗示和接受</w:t>
      </w:r>
      <w:r>
        <w:rPr>
          <w:rFonts w:ascii="宋体" w:hAnsi="宋体" w:hint="eastAsia"/>
          <w:spacing w:val="-4"/>
          <w:sz w:val="24"/>
          <w:lang w:eastAsia="zh-CN"/>
        </w:rPr>
        <w:t>设计人</w:t>
      </w:r>
      <w:r>
        <w:rPr>
          <w:rFonts w:ascii="宋体" w:hAnsi="宋体"/>
          <w:spacing w:val="-4"/>
          <w:sz w:val="24"/>
        </w:rPr>
        <w:t>和相关单位为个人装修住房、婚丧嫁娶、配偶子女的工作安排以及出国（境）、旅游等提供方便。</w:t>
      </w:r>
    </w:p>
    <w:p w:rsidR="009315EE" w:rsidRDefault="00DA583B">
      <w:pPr>
        <w:snapToGrid w:val="0"/>
        <w:spacing w:line="500" w:lineRule="exact"/>
        <w:rPr>
          <w:rFonts w:ascii="宋体" w:hAnsi="宋体"/>
          <w:spacing w:val="-4"/>
          <w:sz w:val="24"/>
        </w:rPr>
      </w:pPr>
      <w:r>
        <w:rPr>
          <w:rFonts w:ascii="宋体" w:hAnsi="宋体"/>
          <w:spacing w:val="-4"/>
          <w:sz w:val="24"/>
        </w:rPr>
        <w:lastRenderedPageBreak/>
        <w:t xml:space="preserve">　　（四）不准参加有可能影响公正执行公务的</w:t>
      </w:r>
      <w:r>
        <w:rPr>
          <w:rFonts w:ascii="宋体" w:hAnsi="宋体" w:hint="eastAsia"/>
          <w:spacing w:val="-4"/>
          <w:sz w:val="24"/>
          <w:lang w:eastAsia="zh-CN"/>
        </w:rPr>
        <w:t>设计人</w:t>
      </w:r>
      <w:r>
        <w:rPr>
          <w:rFonts w:ascii="宋体" w:hAnsi="宋体"/>
          <w:spacing w:val="-4"/>
          <w:sz w:val="24"/>
        </w:rPr>
        <w:t>和相关单位的宴请和健身、</w:t>
      </w:r>
      <w:r>
        <w:rPr>
          <w:rFonts w:ascii="宋体" w:hAnsi="宋体"/>
          <w:spacing w:val="-4"/>
          <w:sz w:val="24"/>
        </w:rPr>
        <w:t>娱乐等活动。</w:t>
      </w:r>
    </w:p>
    <w:p w:rsidR="009315EE" w:rsidRDefault="00DA583B">
      <w:pPr>
        <w:snapToGrid w:val="0"/>
        <w:spacing w:line="500" w:lineRule="exact"/>
        <w:rPr>
          <w:rFonts w:ascii="宋体" w:hAnsi="宋体"/>
          <w:spacing w:val="-4"/>
          <w:sz w:val="24"/>
        </w:rPr>
      </w:pPr>
      <w:r>
        <w:rPr>
          <w:rFonts w:ascii="宋体" w:hAnsi="宋体"/>
          <w:spacing w:val="-4"/>
          <w:sz w:val="24"/>
        </w:rPr>
        <w:t xml:space="preserve">　　（五）不准向</w:t>
      </w:r>
      <w:r>
        <w:rPr>
          <w:rFonts w:ascii="宋体" w:hAnsi="宋体" w:hint="eastAsia"/>
          <w:spacing w:val="-4"/>
          <w:sz w:val="24"/>
          <w:lang w:eastAsia="zh-CN"/>
        </w:rPr>
        <w:t>设计人</w:t>
      </w:r>
      <w:r>
        <w:rPr>
          <w:rFonts w:ascii="宋体" w:hAnsi="宋体"/>
          <w:spacing w:val="-4"/>
          <w:sz w:val="24"/>
        </w:rPr>
        <w:t>介绍或为配偶、子女、亲属参与同</w:t>
      </w:r>
      <w:r>
        <w:rPr>
          <w:rFonts w:ascii="宋体" w:hAnsi="宋体" w:hint="eastAsia"/>
          <w:spacing w:val="-4"/>
          <w:sz w:val="24"/>
          <w:lang w:eastAsia="zh-CN"/>
        </w:rPr>
        <w:t>发包人</w:t>
      </w:r>
      <w:r>
        <w:rPr>
          <w:rFonts w:ascii="宋体" w:hAnsi="宋体"/>
          <w:spacing w:val="-4"/>
          <w:sz w:val="24"/>
        </w:rPr>
        <w:t>项目工程施工合同有关的设备、材料、工程分包、劳务等经济活动。不得以任何理由向</w:t>
      </w:r>
      <w:r>
        <w:rPr>
          <w:rFonts w:ascii="宋体" w:hAnsi="宋体" w:hint="eastAsia"/>
          <w:spacing w:val="-4"/>
          <w:sz w:val="24"/>
          <w:lang w:eastAsia="zh-CN"/>
        </w:rPr>
        <w:t>设计人</w:t>
      </w:r>
      <w:r>
        <w:rPr>
          <w:rFonts w:ascii="宋体" w:hAnsi="宋体"/>
          <w:spacing w:val="-4"/>
          <w:sz w:val="24"/>
        </w:rPr>
        <w:t>和相关单位推荐分包单位和要求</w:t>
      </w:r>
      <w:r>
        <w:rPr>
          <w:rFonts w:ascii="宋体" w:hAnsi="宋体" w:hint="eastAsia"/>
          <w:spacing w:val="-4"/>
          <w:sz w:val="24"/>
          <w:lang w:eastAsia="zh-CN"/>
        </w:rPr>
        <w:t>设计人</w:t>
      </w:r>
      <w:r>
        <w:rPr>
          <w:rFonts w:ascii="宋体" w:hAnsi="宋体"/>
          <w:spacing w:val="-4"/>
          <w:sz w:val="24"/>
        </w:rPr>
        <w:t>购买项目工程施工合同规定以外的材料、设备等。</w:t>
      </w:r>
    </w:p>
    <w:p w:rsidR="009315EE" w:rsidRDefault="00DA583B">
      <w:pPr>
        <w:snapToGrid w:val="0"/>
        <w:spacing w:line="500" w:lineRule="exact"/>
        <w:outlineLvl w:val="0"/>
        <w:rPr>
          <w:rFonts w:ascii="宋体" w:hAnsi="宋体"/>
          <w:spacing w:val="-4"/>
          <w:sz w:val="24"/>
        </w:rPr>
      </w:pPr>
      <w:r>
        <w:rPr>
          <w:rFonts w:ascii="宋体" w:hAnsi="宋体"/>
          <w:spacing w:val="-4"/>
          <w:sz w:val="24"/>
        </w:rPr>
        <w:t xml:space="preserve">　　</w:t>
      </w:r>
      <w:r>
        <w:rPr>
          <w:rFonts w:ascii="黑体" w:eastAsia="黑体" w:hAnsi="_x000B__x000C_"/>
          <w:b/>
          <w:bCs/>
          <w:sz w:val="24"/>
        </w:rPr>
        <w:t>第三条</w:t>
      </w:r>
      <w:r>
        <w:rPr>
          <w:rFonts w:ascii="宋体" w:hAnsi="_x000B__x000C_"/>
          <w:b/>
          <w:bCs/>
          <w:sz w:val="24"/>
        </w:rPr>
        <w:t xml:space="preserve">　</w:t>
      </w:r>
      <w:r>
        <w:rPr>
          <w:rFonts w:ascii="宋体" w:hAnsi="宋体" w:hint="eastAsia"/>
          <w:spacing w:val="-4"/>
          <w:sz w:val="24"/>
          <w:lang w:eastAsia="zh-CN"/>
        </w:rPr>
        <w:t>设计人</w:t>
      </w:r>
      <w:r>
        <w:rPr>
          <w:rFonts w:ascii="宋体" w:hAnsi="宋体"/>
          <w:spacing w:val="-4"/>
          <w:sz w:val="24"/>
        </w:rPr>
        <w:t>的责任</w:t>
      </w:r>
    </w:p>
    <w:p w:rsidR="009315EE" w:rsidRDefault="00DA583B">
      <w:pPr>
        <w:snapToGrid w:val="0"/>
        <w:spacing w:line="500" w:lineRule="exact"/>
        <w:rPr>
          <w:rFonts w:ascii="宋体" w:hAnsi="宋体"/>
          <w:spacing w:val="-4"/>
          <w:sz w:val="24"/>
        </w:rPr>
      </w:pPr>
      <w:r>
        <w:rPr>
          <w:rFonts w:ascii="宋体" w:hAnsi="宋体"/>
          <w:spacing w:val="-4"/>
          <w:sz w:val="24"/>
        </w:rPr>
        <w:t xml:space="preserve">　　应与</w:t>
      </w:r>
      <w:r>
        <w:rPr>
          <w:rFonts w:ascii="宋体" w:hAnsi="宋体" w:hint="eastAsia"/>
          <w:spacing w:val="-4"/>
          <w:sz w:val="24"/>
          <w:lang w:eastAsia="zh-CN"/>
        </w:rPr>
        <w:t>发包人</w:t>
      </w:r>
      <w:r>
        <w:rPr>
          <w:rFonts w:ascii="宋体" w:hAnsi="宋体"/>
          <w:spacing w:val="-4"/>
          <w:sz w:val="24"/>
        </w:rPr>
        <w:t>保持正常的业务交往，按照有关法律法规和程序开展业务工作，严格执行工程建设的有关方针、政策，尤其是有关建筑施工安装的强制性标准和规范，并遵守以下规定：</w:t>
      </w:r>
    </w:p>
    <w:p w:rsidR="009315EE" w:rsidRDefault="00DA583B">
      <w:pPr>
        <w:snapToGrid w:val="0"/>
        <w:spacing w:line="500" w:lineRule="exact"/>
        <w:rPr>
          <w:rFonts w:ascii="宋体" w:hAnsi="宋体"/>
          <w:spacing w:val="-4"/>
          <w:sz w:val="24"/>
        </w:rPr>
      </w:pPr>
      <w:r>
        <w:rPr>
          <w:rFonts w:ascii="宋体" w:hAnsi="宋体"/>
          <w:spacing w:val="-4"/>
          <w:sz w:val="24"/>
        </w:rPr>
        <w:t xml:space="preserve">　　（一）不准以任何理由向</w:t>
      </w:r>
      <w:r>
        <w:rPr>
          <w:rFonts w:ascii="宋体" w:hAnsi="宋体" w:hint="eastAsia"/>
          <w:spacing w:val="-4"/>
          <w:sz w:val="24"/>
          <w:lang w:eastAsia="zh-CN"/>
        </w:rPr>
        <w:t>发包人</w:t>
      </w:r>
      <w:r>
        <w:rPr>
          <w:rFonts w:ascii="宋体" w:hAnsi="宋体"/>
          <w:spacing w:val="-4"/>
          <w:sz w:val="24"/>
        </w:rPr>
        <w:t>、相关单位及其工作人员索要、接受或赠送礼金、有价证券、贵重物品和回扣、好处费、感谢费等。</w:t>
      </w:r>
    </w:p>
    <w:p w:rsidR="009315EE" w:rsidRDefault="00DA583B">
      <w:pPr>
        <w:snapToGrid w:val="0"/>
        <w:spacing w:line="500" w:lineRule="exact"/>
        <w:rPr>
          <w:rFonts w:ascii="宋体" w:hAnsi="宋体"/>
          <w:spacing w:val="-4"/>
          <w:sz w:val="24"/>
        </w:rPr>
      </w:pPr>
      <w:r>
        <w:rPr>
          <w:rFonts w:ascii="宋体" w:hAnsi="宋体"/>
          <w:spacing w:val="-4"/>
          <w:sz w:val="24"/>
        </w:rPr>
        <w:t xml:space="preserve">　　（二）不准以任何理由为</w:t>
      </w:r>
      <w:r>
        <w:rPr>
          <w:rFonts w:ascii="宋体" w:hAnsi="宋体" w:hint="eastAsia"/>
          <w:spacing w:val="-4"/>
          <w:sz w:val="24"/>
          <w:lang w:eastAsia="zh-CN"/>
        </w:rPr>
        <w:t>发包人</w:t>
      </w:r>
      <w:r>
        <w:rPr>
          <w:rFonts w:ascii="宋体" w:hAnsi="宋体"/>
          <w:spacing w:val="-4"/>
          <w:sz w:val="24"/>
        </w:rPr>
        <w:t>和相关单位报销应由对方或个人支付的费用。</w:t>
      </w:r>
    </w:p>
    <w:p w:rsidR="009315EE" w:rsidRDefault="00DA583B">
      <w:pPr>
        <w:snapToGrid w:val="0"/>
        <w:spacing w:line="500" w:lineRule="exact"/>
        <w:rPr>
          <w:rFonts w:ascii="宋体" w:hAnsi="宋体"/>
          <w:spacing w:val="-4"/>
          <w:sz w:val="24"/>
        </w:rPr>
      </w:pPr>
      <w:r>
        <w:rPr>
          <w:rFonts w:ascii="宋体" w:hAnsi="宋体"/>
          <w:spacing w:val="-4"/>
          <w:sz w:val="24"/>
        </w:rPr>
        <w:t xml:space="preserve">　　（三）不准接受或暗示为</w:t>
      </w:r>
      <w:r>
        <w:rPr>
          <w:rFonts w:ascii="宋体" w:hAnsi="宋体" w:hint="eastAsia"/>
          <w:spacing w:val="-4"/>
          <w:sz w:val="24"/>
          <w:lang w:eastAsia="zh-CN"/>
        </w:rPr>
        <w:t>发包人</w:t>
      </w:r>
      <w:r>
        <w:rPr>
          <w:rFonts w:ascii="宋体" w:hAnsi="宋体"/>
          <w:spacing w:val="-4"/>
          <w:sz w:val="24"/>
        </w:rPr>
        <w:t>、相关单位或个人装修住房、婚丧嫁娶、配偶子女的工作安排以及出国（境）、旅游等提供方便。</w:t>
      </w:r>
    </w:p>
    <w:p w:rsidR="009315EE" w:rsidRDefault="00DA583B">
      <w:pPr>
        <w:snapToGrid w:val="0"/>
        <w:spacing w:line="500" w:lineRule="exact"/>
        <w:rPr>
          <w:rFonts w:ascii="宋体" w:hAnsi="宋体"/>
          <w:spacing w:val="-4"/>
          <w:sz w:val="24"/>
        </w:rPr>
      </w:pPr>
      <w:r>
        <w:rPr>
          <w:rFonts w:ascii="宋体" w:hAnsi="宋体"/>
          <w:spacing w:val="-4"/>
          <w:sz w:val="24"/>
        </w:rPr>
        <w:t xml:space="preserve">　　（四）不准以任何理由为</w:t>
      </w:r>
      <w:r>
        <w:rPr>
          <w:rFonts w:ascii="宋体" w:hAnsi="宋体" w:hint="eastAsia"/>
          <w:spacing w:val="-4"/>
          <w:sz w:val="24"/>
          <w:lang w:eastAsia="zh-CN"/>
        </w:rPr>
        <w:t>发包人</w:t>
      </w:r>
      <w:r>
        <w:rPr>
          <w:rFonts w:ascii="宋体" w:hAnsi="宋体"/>
          <w:spacing w:val="-4"/>
          <w:sz w:val="24"/>
        </w:rPr>
        <w:t>、相关单位或个人组织有可能影响公正执行公务的宴请、健身、娱乐等活动。</w:t>
      </w:r>
    </w:p>
    <w:p w:rsidR="009315EE" w:rsidRDefault="00DA583B">
      <w:pPr>
        <w:snapToGrid w:val="0"/>
        <w:spacing w:line="500" w:lineRule="exact"/>
        <w:rPr>
          <w:rFonts w:ascii="宋体" w:hAnsi="宋体"/>
          <w:spacing w:val="-4"/>
          <w:sz w:val="24"/>
        </w:rPr>
      </w:pPr>
      <w:r>
        <w:rPr>
          <w:rFonts w:ascii="宋体" w:hAnsi="宋体"/>
          <w:spacing w:val="-4"/>
          <w:sz w:val="24"/>
        </w:rPr>
        <w:t xml:space="preserve">　　</w:t>
      </w:r>
      <w:r>
        <w:rPr>
          <w:rFonts w:ascii="黑体" w:eastAsia="黑体" w:hAnsi="_x000B__x000C_"/>
          <w:b/>
          <w:bCs/>
          <w:sz w:val="24"/>
        </w:rPr>
        <w:t xml:space="preserve">第四条　</w:t>
      </w:r>
      <w:r>
        <w:rPr>
          <w:rFonts w:ascii="宋体" w:hAnsi="宋体"/>
          <w:spacing w:val="-4"/>
          <w:sz w:val="24"/>
        </w:rPr>
        <w:t>违约责任</w:t>
      </w:r>
    </w:p>
    <w:p w:rsidR="009315EE" w:rsidRDefault="00DA583B">
      <w:pPr>
        <w:snapToGrid w:val="0"/>
        <w:spacing w:line="500" w:lineRule="exact"/>
        <w:rPr>
          <w:rFonts w:ascii="宋体" w:hAnsi="宋体"/>
          <w:spacing w:val="-4"/>
          <w:sz w:val="24"/>
        </w:rPr>
      </w:pPr>
      <w:r>
        <w:rPr>
          <w:rFonts w:ascii="宋体" w:hAnsi="宋体"/>
          <w:spacing w:val="-4"/>
          <w:sz w:val="24"/>
        </w:rPr>
        <w:t xml:space="preserve">　　（一）</w:t>
      </w:r>
      <w:r>
        <w:rPr>
          <w:rFonts w:ascii="宋体" w:hAnsi="宋体" w:hint="eastAsia"/>
          <w:spacing w:val="-4"/>
          <w:sz w:val="24"/>
          <w:lang w:eastAsia="zh-CN"/>
        </w:rPr>
        <w:t>发包人</w:t>
      </w:r>
      <w:r>
        <w:rPr>
          <w:rFonts w:ascii="宋体" w:hAnsi="宋体"/>
          <w:spacing w:val="-4"/>
          <w:sz w:val="24"/>
        </w:rPr>
        <w:t>工作人员有违反本责任书第一、二条责任行为的，按照管理权限，依据有关法律法规和规定给予党纪</w:t>
      </w:r>
      <w:r>
        <w:rPr>
          <w:rFonts w:ascii="宋体" w:hAnsi="宋体"/>
          <w:spacing w:val="-4"/>
          <w:sz w:val="24"/>
        </w:rPr>
        <w:t>、政纪处分或组织处理；涉嫌犯罪的，移交司法机关追究刑事责任；给</w:t>
      </w:r>
      <w:r>
        <w:rPr>
          <w:rFonts w:ascii="宋体" w:hAnsi="宋体" w:hint="eastAsia"/>
          <w:spacing w:val="-4"/>
          <w:sz w:val="24"/>
          <w:lang w:eastAsia="zh-CN"/>
        </w:rPr>
        <w:t>设计人</w:t>
      </w:r>
      <w:r>
        <w:rPr>
          <w:rFonts w:ascii="宋体" w:hAnsi="宋体"/>
          <w:spacing w:val="-4"/>
          <w:sz w:val="24"/>
        </w:rPr>
        <w:t>单位造成经济损失的，应予以赔偿。</w:t>
      </w:r>
    </w:p>
    <w:p w:rsidR="009315EE" w:rsidRDefault="00DA583B">
      <w:pPr>
        <w:snapToGrid w:val="0"/>
        <w:spacing w:line="500" w:lineRule="exact"/>
        <w:rPr>
          <w:rFonts w:ascii="宋体" w:hAnsi="宋体"/>
          <w:spacing w:val="-4"/>
          <w:sz w:val="24"/>
        </w:rPr>
      </w:pPr>
      <w:r>
        <w:rPr>
          <w:rFonts w:ascii="宋体" w:hAnsi="宋体"/>
          <w:spacing w:val="-4"/>
          <w:sz w:val="24"/>
        </w:rPr>
        <w:t xml:space="preserve">　　（二）</w:t>
      </w:r>
      <w:r>
        <w:rPr>
          <w:rFonts w:ascii="宋体" w:hAnsi="宋体" w:hint="eastAsia"/>
          <w:spacing w:val="-4"/>
          <w:sz w:val="24"/>
          <w:lang w:eastAsia="zh-CN"/>
        </w:rPr>
        <w:t>设计人</w:t>
      </w:r>
      <w:r>
        <w:rPr>
          <w:rFonts w:ascii="宋体" w:hAnsi="宋体"/>
          <w:spacing w:val="-4"/>
          <w:sz w:val="24"/>
        </w:rPr>
        <w:t>工作人员有违反本责任书第一、三条责任行为的，按照管理权限，依据有关法律法规和规定给予党纪、政纪处分或组织处理；涉嫌犯罪的，移交司法机关追究刑事责任；给</w:t>
      </w:r>
      <w:r>
        <w:rPr>
          <w:rFonts w:ascii="宋体" w:hAnsi="宋体" w:hint="eastAsia"/>
          <w:spacing w:val="-4"/>
          <w:sz w:val="24"/>
          <w:lang w:eastAsia="zh-CN"/>
        </w:rPr>
        <w:t>发包人</w:t>
      </w:r>
      <w:r>
        <w:rPr>
          <w:rFonts w:ascii="宋体" w:hAnsi="宋体"/>
          <w:spacing w:val="-4"/>
          <w:sz w:val="24"/>
        </w:rPr>
        <w:t>单位造成经济损失的，应予以赔偿。</w:t>
      </w:r>
    </w:p>
    <w:p w:rsidR="009315EE" w:rsidRDefault="00DA583B">
      <w:pPr>
        <w:snapToGrid w:val="0"/>
        <w:spacing w:line="500" w:lineRule="exact"/>
        <w:rPr>
          <w:rFonts w:ascii="宋体" w:hAnsi="宋体"/>
          <w:spacing w:val="-4"/>
          <w:sz w:val="24"/>
        </w:rPr>
      </w:pPr>
      <w:r>
        <w:rPr>
          <w:rFonts w:ascii="宋体" w:hAnsi="宋体"/>
          <w:spacing w:val="-4"/>
          <w:sz w:val="24"/>
        </w:rPr>
        <w:t xml:space="preserve">　　</w:t>
      </w:r>
      <w:r>
        <w:rPr>
          <w:rFonts w:ascii="黑体" w:eastAsia="黑体" w:hAnsi="_x000B__x000C_"/>
          <w:b/>
          <w:bCs/>
          <w:sz w:val="24"/>
        </w:rPr>
        <w:t>第五条</w:t>
      </w:r>
      <w:r>
        <w:rPr>
          <w:rFonts w:ascii="宋体" w:hAnsi="_x000B__x000C_"/>
          <w:b/>
          <w:bCs/>
          <w:sz w:val="24"/>
        </w:rPr>
        <w:t xml:space="preserve">　</w:t>
      </w:r>
      <w:r>
        <w:rPr>
          <w:rFonts w:ascii="宋体" w:hAnsi="宋体"/>
          <w:spacing w:val="-4"/>
          <w:sz w:val="24"/>
        </w:rPr>
        <w:t>本责任书作为工程施工合同的附件，与工程施工合同具有同等法律效力。经双方签署后立即生效。</w:t>
      </w:r>
    </w:p>
    <w:p w:rsidR="009315EE" w:rsidRDefault="00DA583B">
      <w:pPr>
        <w:snapToGrid w:val="0"/>
        <w:spacing w:line="500" w:lineRule="exact"/>
        <w:rPr>
          <w:rFonts w:ascii="宋体" w:hAnsi="宋体"/>
          <w:spacing w:val="-4"/>
          <w:sz w:val="24"/>
        </w:rPr>
      </w:pPr>
      <w:r>
        <w:rPr>
          <w:rFonts w:ascii="宋体" w:hAnsi="宋体"/>
          <w:spacing w:val="-4"/>
          <w:sz w:val="24"/>
        </w:rPr>
        <w:t xml:space="preserve">　　</w:t>
      </w:r>
      <w:r>
        <w:rPr>
          <w:rFonts w:ascii="黑体" w:eastAsia="黑体" w:hAnsi="_x000B__x000C_"/>
          <w:b/>
          <w:bCs/>
          <w:sz w:val="24"/>
        </w:rPr>
        <w:t xml:space="preserve">第六条　</w:t>
      </w:r>
      <w:r>
        <w:rPr>
          <w:rFonts w:ascii="宋体" w:hAnsi="宋体"/>
          <w:spacing w:val="-4"/>
          <w:sz w:val="24"/>
        </w:rPr>
        <w:t>本责任书的有效期为双方签署之日起至该工程项目竣工验收合格时止。</w:t>
      </w:r>
    </w:p>
    <w:p w:rsidR="009315EE" w:rsidRDefault="00DA583B">
      <w:pPr>
        <w:snapToGrid w:val="0"/>
        <w:spacing w:line="500" w:lineRule="exact"/>
        <w:ind w:firstLineChars="200" w:firstLine="482"/>
        <w:rPr>
          <w:rFonts w:ascii="宋体" w:hAnsi="宋体"/>
          <w:spacing w:val="-4"/>
          <w:sz w:val="24"/>
        </w:rPr>
      </w:pPr>
      <w:r>
        <w:rPr>
          <w:rFonts w:ascii="黑体" w:eastAsia="黑体" w:hAnsi="_x000B__x000C_" w:hint="eastAsia"/>
          <w:b/>
          <w:bCs/>
          <w:sz w:val="24"/>
        </w:rPr>
        <w:lastRenderedPageBreak/>
        <w:t>第七条</w:t>
      </w:r>
      <w:r>
        <w:rPr>
          <w:rFonts w:ascii="宋体" w:hAnsi="宋体" w:hint="eastAsia"/>
          <w:spacing w:val="-4"/>
          <w:sz w:val="24"/>
        </w:rPr>
        <w:t xml:space="preserve">  </w:t>
      </w:r>
      <w:r>
        <w:rPr>
          <w:rFonts w:ascii="宋体" w:hAnsi="宋体"/>
          <w:spacing w:val="-4"/>
          <w:sz w:val="24"/>
        </w:rPr>
        <w:t>本责任书一式四份，</w:t>
      </w:r>
      <w:r>
        <w:rPr>
          <w:rFonts w:ascii="宋体" w:hAnsi="宋体" w:hint="eastAsia"/>
          <w:spacing w:val="-4"/>
          <w:sz w:val="24"/>
        </w:rPr>
        <w:t>具有同等法律效力，</w:t>
      </w:r>
      <w:r>
        <w:rPr>
          <w:rFonts w:ascii="宋体" w:hAnsi="宋体"/>
          <w:spacing w:val="-4"/>
          <w:sz w:val="24"/>
        </w:rPr>
        <w:t>由甲乙双方各执一份，送交甲乙双方的监督单位各一份。</w:t>
      </w:r>
    </w:p>
    <w:p w:rsidR="009315EE" w:rsidRDefault="009315EE">
      <w:pPr>
        <w:snapToGrid w:val="0"/>
        <w:spacing w:line="500" w:lineRule="exact"/>
        <w:rPr>
          <w:rFonts w:ascii="宋体" w:hAnsi="宋体"/>
          <w:spacing w:val="-4"/>
          <w:sz w:val="24"/>
        </w:rPr>
      </w:pPr>
    </w:p>
    <w:p w:rsidR="009315EE" w:rsidRDefault="009315EE">
      <w:pPr>
        <w:snapToGrid w:val="0"/>
        <w:spacing w:line="500" w:lineRule="exact"/>
        <w:rPr>
          <w:rFonts w:ascii="宋体" w:hAnsi="宋体"/>
          <w:spacing w:val="-4"/>
          <w:sz w:val="24"/>
        </w:rPr>
      </w:pPr>
    </w:p>
    <w:p w:rsidR="009315EE" w:rsidRDefault="00DA583B">
      <w:pPr>
        <w:snapToGrid w:val="0"/>
        <w:spacing w:line="500" w:lineRule="exact"/>
        <w:rPr>
          <w:rFonts w:ascii="宋体" w:hAnsi="宋体"/>
          <w:spacing w:val="-4"/>
          <w:sz w:val="24"/>
        </w:rPr>
      </w:pPr>
      <w:r>
        <w:rPr>
          <w:rFonts w:ascii="宋体" w:hAnsi="宋体" w:hint="eastAsia"/>
          <w:spacing w:val="-4"/>
          <w:sz w:val="24"/>
          <w:lang w:eastAsia="zh-CN"/>
        </w:rPr>
        <w:t>发包人</w:t>
      </w:r>
      <w:r>
        <w:rPr>
          <w:rFonts w:ascii="宋体" w:hAnsi="宋体"/>
          <w:spacing w:val="-4"/>
          <w:sz w:val="24"/>
        </w:rPr>
        <w:t>单位：（盖章）</w:t>
      </w:r>
      <w:r>
        <w:rPr>
          <w:rFonts w:ascii="宋体" w:hAnsi="宋体" w:hint="eastAsia"/>
          <w:spacing w:val="-4"/>
          <w:sz w:val="24"/>
        </w:rPr>
        <w:t xml:space="preserve">                    </w:t>
      </w:r>
      <w:r>
        <w:rPr>
          <w:rFonts w:ascii="宋体" w:hAnsi="宋体" w:hint="eastAsia"/>
          <w:spacing w:val="-4"/>
          <w:sz w:val="24"/>
          <w:lang w:eastAsia="zh-CN"/>
        </w:rPr>
        <w:t>设计人</w:t>
      </w:r>
      <w:r>
        <w:rPr>
          <w:rFonts w:ascii="宋体" w:hAnsi="宋体"/>
          <w:spacing w:val="-4"/>
          <w:sz w:val="24"/>
        </w:rPr>
        <w:t>单位：（盖章）</w:t>
      </w:r>
    </w:p>
    <w:p w:rsidR="009315EE" w:rsidRDefault="009315EE">
      <w:pPr>
        <w:snapToGrid w:val="0"/>
        <w:spacing w:line="500" w:lineRule="exact"/>
        <w:rPr>
          <w:rFonts w:ascii="宋体" w:hAnsi="宋体"/>
          <w:spacing w:val="-4"/>
          <w:sz w:val="24"/>
        </w:rPr>
      </w:pPr>
    </w:p>
    <w:p w:rsidR="009315EE" w:rsidRDefault="009315EE">
      <w:pPr>
        <w:snapToGrid w:val="0"/>
        <w:spacing w:line="500" w:lineRule="exact"/>
        <w:rPr>
          <w:rFonts w:ascii="宋体" w:hAnsi="宋体"/>
          <w:spacing w:val="-4"/>
          <w:sz w:val="24"/>
        </w:rPr>
      </w:pPr>
    </w:p>
    <w:p w:rsidR="009315EE" w:rsidRDefault="009315EE">
      <w:pPr>
        <w:snapToGrid w:val="0"/>
        <w:spacing w:line="500" w:lineRule="exact"/>
        <w:rPr>
          <w:rFonts w:ascii="宋体" w:hAnsi="宋体"/>
          <w:spacing w:val="-4"/>
          <w:sz w:val="24"/>
        </w:rPr>
      </w:pPr>
    </w:p>
    <w:p w:rsidR="009315EE" w:rsidRDefault="00DA583B">
      <w:pPr>
        <w:snapToGrid w:val="0"/>
        <w:spacing w:line="500" w:lineRule="exact"/>
        <w:rPr>
          <w:rFonts w:ascii="宋体" w:hAnsi="宋体"/>
          <w:spacing w:val="-4"/>
          <w:sz w:val="24"/>
        </w:rPr>
      </w:pPr>
      <w:r>
        <w:rPr>
          <w:rFonts w:ascii="宋体" w:hAnsi="宋体"/>
          <w:spacing w:val="-4"/>
          <w:sz w:val="24"/>
        </w:rPr>
        <w:t xml:space="preserve">法定代表人：　　　　　　　　　　　</w:t>
      </w:r>
      <w:r>
        <w:rPr>
          <w:rFonts w:ascii="宋体" w:hAnsi="宋体" w:hint="eastAsia"/>
          <w:spacing w:val="-4"/>
          <w:sz w:val="24"/>
        </w:rPr>
        <w:t xml:space="preserve">  </w:t>
      </w:r>
      <w:r>
        <w:rPr>
          <w:rFonts w:ascii="宋体" w:hAnsi="宋体"/>
          <w:spacing w:val="-4"/>
          <w:sz w:val="24"/>
        </w:rPr>
        <w:t>法定代表人：</w:t>
      </w:r>
    </w:p>
    <w:p w:rsidR="009315EE" w:rsidRDefault="00DA583B">
      <w:pPr>
        <w:snapToGrid w:val="0"/>
        <w:spacing w:line="500" w:lineRule="exact"/>
        <w:rPr>
          <w:rFonts w:ascii="宋体" w:hAnsi="宋体"/>
          <w:spacing w:val="-4"/>
          <w:sz w:val="24"/>
        </w:rPr>
      </w:pPr>
      <w:r>
        <w:rPr>
          <w:rFonts w:ascii="宋体" w:hAnsi="宋体"/>
          <w:spacing w:val="-4"/>
          <w:sz w:val="24"/>
        </w:rPr>
        <w:t>地址：　　　　　　　　　　　　　　　地址：</w:t>
      </w:r>
    </w:p>
    <w:p w:rsidR="009315EE" w:rsidRDefault="00DA583B">
      <w:pPr>
        <w:snapToGrid w:val="0"/>
        <w:spacing w:line="500" w:lineRule="exact"/>
        <w:rPr>
          <w:rFonts w:ascii="宋体" w:hAnsi="宋体"/>
          <w:spacing w:val="-4"/>
          <w:sz w:val="24"/>
        </w:rPr>
      </w:pPr>
      <w:r>
        <w:rPr>
          <w:rFonts w:ascii="宋体" w:hAnsi="宋体"/>
          <w:spacing w:val="-4"/>
          <w:sz w:val="24"/>
        </w:rPr>
        <w:t>电话：　　　　　　　　　　　　　　　电话：</w:t>
      </w:r>
    </w:p>
    <w:p w:rsidR="009315EE" w:rsidRDefault="00DA583B">
      <w:pPr>
        <w:snapToGrid w:val="0"/>
        <w:spacing w:line="500" w:lineRule="exact"/>
        <w:ind w:firstLineChars="650" w:firstLine="1508"/>
        <w:rPr>
          <w:rFonts w:ascii="宋体" w:hAnsi="宋体"/>
          <w:spacing w:val="-4"/>
          <w:sz w:val="24"/>
        </w:rPr>
      </w:pPr>
      <w:r>
        <w:rPr>
          <w:rFonts w:ascii="宋体" w:hAnsi="宋体"/>
          <w:spacing w:val="-4"/>
          <w:sz w:val="24"/>
        </w:rPr>
        <w:t xml:space="preserve">年　月　日　　</w:t>
      </w:r>
      <w:r>
        <w:rPr>
          <w:rFonts w:ascii="宋体" w:hAnsi="宋体" w:hint="eastAsia"/>
          <w:spacing w:val="-4"/>
          <w:sz w:val="24"/>
        </w:rPr>
        <w:t xml:space="preserve">                         </w:t>
      </w:r>
      <w:r>
        <w:rPr>
          <w:rFonts w:ascii="宋体" w:hAnsi="宋体" w:hint="eastAsia"/>
          <w:spacing w:val="-4"/>
          <w:sz w:val="24"/>
        </w:rPr>
        <w:t>年</w:t>
      </w:r>
      <w:r>
        <w:rPr>
          <w:rFonts w:ascii="宋体" w:hAnsi="宋体" w:hint="eastAsia"/>
          <w:spacing w:val="-4"/>
          <w:sz w:val="24"/>
        </w:rPr>
        <w:t xml:space="preserve">    </w:t>
      </w:r>
      <w:r>
        <w:rPr>
          <w:rFonts w:ascii="宋体" w:hAnsi="宋体" w:hint="eastAsia"/>
          <w:spacing w:val="-4"/>
          <w:sz w:val="24"/>
        </w:rPr>
        <w:t>月</w:t>
      </w:r>
      <w:r>
        <w:rPr>
          <w:rFonts w:ascii="宋体" w:hAnsi="宋体" w:hint="eastAsia"/>
          <w:spacing w:val="-4"/>
          <w:sz w:val="24"/>
        </w:rPr>
        <w:t xml:space="preserve">    </w:t>
      </w:r>
      <w:r>
        <w:rPr>
          <w:rFonts w:ascii="宋体" w:hAnsi="宋体" w:hint="eastAsia"/>
          <w:spacing w:val="-4"/>
          <w:sz w:val="24"/>
        </w:rPr>
        <w:t>日</w:t>
      </w:r>
    </w:p>
    <w:p w:rsidR="009315EE" w:rsidRDefault="009315EE">
      <w:pPr>
        <w:spacing w:line="500" w:lineRule="exact"/>
        <w:rPr>
          <w:rFonts w:ascii="宋体" w:hAnsi="宋体"/>
          <w:spacing w:val="-4"/>
          <w:sz w:val="24"/>
        </w:rPr>
      </w:pPr>
    </w:p>
    <w:p w:rsidR="009315EE" w:rsidRDefault="00DA583B">
      <w:pPr>
        <w:spacing w:line="500" w:lineRule="exact"/>
        <w:ind w:firstLineChars="150" w:firstLine="348"/>
        <w:rPr>
          <w:rFonts w:ascii="宋体" w:hAnsi="宋体"/>
          <w:spacing w:val="-4"/>
          <w:sz w:val="24"/>
        </w:rPr>
      </w:pPr>
      <w:r>
        <w:rPr>
          <w:rFonts w:ascii="宋体" w:hAnsi="宋体" w:hint="eastAsia"/>
          <w:spacing w:val="-4"/>
          <w:sz w:val="24"/>
          <w:lang w:eastAsia="zh-CN"/>
        </w:rPr>
        <w:t>发包人</w:t>
      </w:r>
      <w:r>
        <w:rPr>
          <w:rFonts w:ascii="宋体" w:hAnsi="宋体" w:hint="eastAsia"/>
          <w:spacing w:val="-4"/>
          <w:sz w:val="24"/>
        </w:rPr>
        <w:t>监督单位（盖章）</w:t>
      </w:r>
      <w:r>
        <w:rPr>
          <w:rFonts w:ascii="宋体" w:hAnsi="宋体" w:hint="eastAsia"/>
          <w:spacing w:val="-4"/>
          <w:sz w:val="24"/>
        </w:rPr>
        <w:t xml:space="preserve">              </w:t>
      </w:r>
      <w:r>
        <w:rPr>
          <w:rFonts w:ascii="宋体" w:hAnsi="宋体" w:hint="eastAsia"/>
          <w:spacing w:val="-4"/>
          <w:sz w:val="24"/>
          <w:lang w:eastAsia="zh-CN"/>
        </w:rPr>
        <w:t>设计人</w:t>
      </w:r>
      <w:r>
        <w:rPr>
          <w:rFonts w:ascii="宋体" w:hAnsi="宋体" w:hint="eastAsia"/>
          <w:spacing w:val="-4"/>
          <w:sz w:val="24"/>
        </w:rPr>
        <w:t>监督单位（盖章）</w:t>
      </w:r>
    </w:p>
    <w:p w:rsidR="009315EE" w:rsidRDefault="009315EE">
      <w:pPr>
        <w:spacing w:line="500" w:lineRule="exact"/>
        <w:rPr>
          <w:rFonts w:ascii="宋体" w:hAnsi="宋体"/>
          <w:spacing w:val="-4"/>
          <w:sz w:val="24"/>
        </w:rPr>
      </w:pPr>
    </w:p>
    <w:p w:rsidR="009315EE" w:rsidRDefault="00DA583B">
      <w:pPr>
        <w:snapToGrid w:val="0"/>
        <w:spacing w:line="500" w:lineRule="exact"/>
        <w:ind w:firstLineChars="600" w:firstLine="1392"/>
        <w:rPr>
          <w:rFonts w:ascii="宋体" w:hAnsi="宋体"/>
          <w:spacing w:val="-4"/>
          <w:sz w:val="24"/>
          <w:lang w:eastAsia="zh-CN"/>
        </w:rPr>
      </w:pPr>
      <w:r>
        <w:rPr>
          <w:rFonts w:ascii="宋体" w:hAnsi="宋体"/>
          <w:spacing w:val="-4"/>
          <w:sz w:val="24"/>
        </w:rPr>
        <w:t xml:space="preserve">年　月　日　　</w:t>
      </w:r>
      <w:r>
        <w:rPr>
          <w:rFonts w:ascii="宋体" w:hAnsi="宋体" w:hint="eastAsia"/>
          <w:spacing w:val="-4"/>
          <w:sz w:val="24"/>
        </w:rPr>
        <w:t xml:space="preserve">                          </w:t>
      </w:r>
      <w:r>
        <w:rPr>
          <w:rFonts w:ascii="宋体" w:hAnsi="宋体" w:hint="eastAsia"/>
          <w:spacing w:val="-4"/>
          <w:sz w:val="24"/>
        </w:rPr>
        <w:t>年</w:t>
      </w:r>
      <w:r>
        <w:rPr>
          <w:rFonts w:ascii="宋体" w:hAnsi="宋体" w:hint="eastAsia"/>
          <w:spacing w:val="-4"/>
          <w:sz w:val="24"/>
        </w:rPr>
        <w:t xml:space="preserve">    </w:t>
      </w:r>
      <w:r>
        <w:rPr>
          <w:rFonts w:ascii="宋体" w:hAnsi="宋体" w:hint="eastAsia"/>
          <w:spacing w:val="-4"/>
          <w:sz w:val="24"/>
        </w:rPr>
        <w:t>月</w:t>
      </w:r>
      <w:r>
        <w:rPr>
          <w:rFonts w:ascii="宋体" w:hAnsi="宋体" w:hint="eastAsia"/>
          <w:spacing w:val="-4"/>
          <w:sz w:val="24"/>
        </w:rPr>
        <w:t xml:space="preserve">    </w:t>
      </w:r>
      <w:r>
        <w:rPr>
          <w:rFonts w:ascii="宋体" w:hAnsi="宋体" w:hint="eastAsia"/>
          <w:spacing w:val="-4"/>
          <w:sz w:val="24"/>
        </w:rPr>
        <w:t>日</w:t>
      </w: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Chars="600" w:firstLine="1392"/>
        <w:rPr>
          <w:rFonts w:ascii="宋体" w:hAnsi="宋体"/>
          <w:spacing w:val="-4"/>
          <w:sz w:val="24"/>
          <w:lang w:eastAsia="zh-CN"/>
        </w:rPr>
      </w:pPr>
    </w:p>
    <w:p w:rsidR="009315EE" w:rsidRDefault="009315EE">
      <w:pPr>
        <w:snapToGrid w:val="0"/>
        <w:spacing w:line="500" w:lineRule="exact"/>
        <w:ind w:firstLine="0"/>
        <w:rPr>
          <w:rFonts w:ascii="宋体" w:hAnsi="宋体"/>
          <w:spacing w:val="-4"/>
          <w:sz w:val="24"/>
          <w:lang w:eastAsia="zh-CN"/>
        </w:rPr>
      </w:pP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仿宋" w:eastAsia="仿宋" w:hAnsi="仿宋" w:hint="eastAsia"/>
          <w:b/>
          <w:bCs/>
          <w:kern w:val="44"/>
          <w:sz w:val="36"/>
          <w:szCs w:val="44"/>
          <w:lang w:eastAsia="zh-CN"/>
        </w:rPr>
        <w:lastRenderedPageBreak/>
        <w:t>第六章</w:t>
      </w:r>
      <w:r>
        <w:rPr>
          <w:rFonts w:ascii="仿宋" w:eastAsia="仿宋" w:hAnsi="仿宋" w:hint="eastAsia"/>
          <w:b/>
          <w:bCs/>
          <w:kern w:val="44"/>
          <w:sz w:val="36"/>
          <w:szCs w:val="44"/>
          <w:lang w:eastAsia="zh-CN"/>
        </w:rPr>
        <w:t xml:space="preserve"> </w:t>
      </w:r>
      <w:r>
        <w:rPr>
          <w:rFonts w:ascii="仿宋" w:eastAsia="仿宋" w:hAnsi="仿宋"/>
          <w:b/>
          <w:bCs/>
          <w:kern w:val="44"/>
          <w:sz w:val="36"/>
          <w:szCs w:val="44"/>
          <w:lang w:eastAsia="zh-CN"/>
        </w:rPr>
        <w:t xml:space="preserve"> </w:t>
      </w:r>
      <w:r>
        <w:rPr>
          <w:rFonts w:ascii="仿宋" w:eastAsia="仿宋" w:hAnsi="仿宋" w:hint="eastAsia"/>
          <w:b/>
          <w:bCs/>
          <w:kern w:val="44"/>
          <w:sz w:val="36"/>
          <w:szCs w:val="44"/>
          <w:lang w:eastAsia="zh-CN"/>
        </w:rPr>
        <w:t>响应文件格式</w:t>
      </w:r>
      <w:bookmarkEnd w:id="12"/>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DA583B">
      <w:pPr>
        <w:rPr>
          <w:rFonts w:asciiTheme="minorEastAsia" w:eastAsiaTheme="minorEastAsia" w:hAnsiTheme="minorEastAsia"/>
          <w:sz w:val="24"/>
          <w:lang w:eastAsia="zh-CN"/>
        </w:rPr>
      </w:pPr>
      <w:r>
        <w:rPr>
          <w:rFonts w:asciiTheme="minorEastAsia" w:eastAsiaTheme="minorEastAsia" w:hAnsiTheme="minorEastAsia" w:hint="eastAsia"/>
          <w:sz w:val="24"/>
        </w:rPr>
        <w:t>封面：</w:t>
      </w:r>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9315EE">
      <w:pPr>
        <w:rPr>
          <w:rFonts w:asciiTheme="minorEastAsia" w:eastAsiaTheme="minorEastAsia" w:hAnsiTheme="minorEastAsia"/>
          <w:sz w:val="24"/>
          <w:lang w:eastAsia="zh-CN"/>
        </w:rPr>
      </w:pPr>
    </w:p>
    <w:p w:rsidR="009315EE" w:rsidRDefault="00DA583B">
      <w:pPr>
        <w:pStyle w:val="a8"/>
        <w:tabs>
          <w:tab w:val="left" w:pos="1260"/>
        </w:tabs>
        <w:jc w:val="center"/>
        <w:textAlignment w:val="baseline"/>
        <w:rPr>
          <w:rFonts w:asciiTheme="minorEastAsia" w:eastAsiaTheme="minorEastAsia" w:hAnsiTheme="minorEastAsia" w:cs="仿宋"/>
          <w:b/>
          <w:bCs/>
          <w:color w:val="000000"/>
          <w:spacing w:val="100"/>
          <w:w w:val="110"/>
          <w:sz w:val="52"/>
          <w:szCs w:val="52"/>
        </w:rPr>
      </w:pPr>
      <w:r>
        <w:rPr>
          <w:rFonts w:asciiTheme="minorEastAsia" w:eastAsiaTheme="minorEastAsia" w:hAnsiTheme="minorEastAsia" w:cs="仿宋" w:hint="eastAsia"/>
          <w:b/>
          <w:bCs/>
          <w:color w:val="000000"/>
          <w:spacing w:val="100"/>
          <w:w w:val="110"/>
          <w:sz w:val="52"/>
          <w:szCs w:val="52"/>
        </w:rPr>
        <w:t>竞争性磋商响应文件</w:t>
      </w:r>
    </w:p>
    <w:p w:rsidR="009315EE" w:rsidRDefault="00DA583B">
      <w:pPr>
        <w:jc w:val="center"/>
        <w:textAlignment w:val="baseline"/>
        <w:rPr>
          <w:rFonts w:asciiTheme="minorEastAsia" w:eastAsiaTheme="minorEastAsia" w:hAnsiTheme="minorEastAsia" w:cs="仿宋"/>
          <w:color w:val="000000"/>
          <w:sz w:val="44"/>
        </w:rPr>
      </w:pPr>
      <w:r>
        <w:rPr>
          <w:rFonts w:asciiTheme="minorEastAsia" w:eastAsiaTheme="minorEastAsia" w:hAnsiTheme="minorEastAsia" w:cs="仿宋" w:hint="eastAsia"/>
          <w:color w:val="000000"/>
          <w:sz w:val="44"/>
        </w:rPr>
        <w:t>（正本</w:t>
      </w:r>
      <w:r>
        <w:rPr>
          <w:rFonts w:asciiTheme="minorEastAsia" w:eastAsiaTheme="minorEastAsia" w:hAnsiTheme="minorEastAsia" w:cs="仿宋" w:hint="eastAsia"/>
          <w:color w:val="000000"/>
          <w:sz w:val="44"/>
        </w:rPr>
        <w:t>/</w:t>
      </w:r>
      <w:r>
        <w:rPr>
          <w:rFonts w:asciiTheme="minorEastAsia" w:eastAsiaTheme="minorEastAsia" w:hAnsiTheme="minorEastAsia" w:cs="仿宋" w:hint="eastAsia"/>
          <w:color w:val="000000"/>
          <w:sz w:val="44"/>
        </w:rPr>
        <w:t>副本）</w:t>
      </w:r>
    </w:p>
    <w:p w:rsidR="009315EE" w:rsidRDefault="009315EE">
      <w:pPr>
        <w:jc w:val="center"/>
        <w:textAlignment w:val="baseline"/>
        <w:rPr>
          <w:rFonts w:asciiTheme="minorEastAsia" w:eastAsiaTheme="minorEastAsia" w:hAnsiTheme="minorEastAsia" w:cs="仿宋"/>
          <w:color w:val="000000"/>
          <w:sz w:val="44"/>
        </w:rPr>
      </w:pPr>
    </w:p>
    <w:p w:rsidR="009315EE" w:rsidRDefault="00DA583B">
      <w:pPr>
        <w:ind w:firstLine="1440"/>
        <w:textAlignment w:val="baseline"/>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项目编号：</w:t>
      </w:r>
      <w:r>
        <w:rPr>
          <w:rFonts w:asciiTheme="minorEastAsia" w:eastAsiaTheme="minorEastAsia" w:hAnsiTheme="minorEastAsia" w:cs="仿宋" w:hint="eastAsia"/>
          <w:bCs/>
          <w:color w:val="000000"/>
          <w:sz w:val="32"/>
          <w:szCs w:val="32"/>
          <w:u w:val="single"/>
        </w:rPr>
        <w:t xml:space="preserve">                       </w:t>
      </w:r>
    </w:p>
    <w:p w:rsidR="009315EE" w:rsidRDefault="00DA583B">
      <w:pPr>
        <w:tabs>
          <w:tab w:val="left" w:pos="3240"/>
        </w:tabs>
        <w:ind w:firstLine="1440"/>
        <w:textAlignment w:val="baseline"/>
        <w:rPr>
          <w:rFonts w:asciiTheme="minorEastAsia" w:eastAsiaTheme="minorEastAsia" w:hAnsiTheme="minorEastAsia" w:cs="仿宋"/>
          <w:bCs/>
          <w:color w:val="000000"/>
          <w:sz w:val="32"/>
          <w:szCs w:val="32"/>
          <w:u w:val="single"/>
        </w:rPr>
      </w:pPr>
      <w:r>
        <w:rPr>
          <w:rFonts w:asciiTheme="minorEastAsia" w:eastAsiaTheme="minorEastAsia" w:hAnsiTheme="minorEastAsia" w:cs="仿宋" w:hint="eastAsia"/>
          <w:bCs/>
          <w:color w:val="000000"/>
          <w:sz w:val="32"/>
          <w:szCs w:val="32"/>
        </w:rPr>
        <w:t>项目名称：</w:t>
      </w:r>
      <w:r>
        <w:rPr>
          <w:rFonts w:asciiTheme="minorEastAsia" w:eastAsiaTheme="minorEastAsia" w:hAnsiTheme="minorEastAsia" w:cs="仿宋" w:hint="eastAsia"/>
          <w:bCs/>
          <w:color w:val="000000"/>
          <w:sz w:val="32"/>
          <w:szCs w:val="32"/>
          <w:u w:val="single"/>
        </w:rPr>
        <w:t xml:space="preserve">                       </w:t>
      </w:r>
    </w:p>
    <w:p w:rsidR="009315EE" w:rsidRDefault="00DA583B">
      <w:pPr>
        <w:ind w:firstLine="1440"/>
        <w:textAlignment w:val="baseline"/>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采购内容：</w:t>
      </w:r>
      <w:r>
        <w:rPr>
          <w:rFonts w:asciiTheme="minorEastAsia" w:eastAsiaTheme="minorEastAsia" w:hAnsiTheme="minorEastAsia" w:cs="仿宋" w:hint="eastAsia"/>
          <w:bCs/>
          <w:color w:val="000000"/>
          <w:sz w:val="32"/>
          <w:szCs w:val="32"/>
          <w:u w:val="single"/>
        </w:rPr>
        <w:t xml:space="preserve">                       </w:t>
      </w:r>
    </w:p>
    <w:p w:rsidR="009315EE" w:rsidRDefault="009315EE">
      <w:pPr>
        <w:tabs>
          <w:tab w:val="left" w:pos="2625"/>
        </w:tabs>
        <w:spacing w:line="360" w:lineRule="auto"/>
        <w:jc w:val="center"/>
        <w:textAlignment w:val="baseline"/>
        <w:rPr>
          <w:rFonts w:asciiTheme="minorEastAsia" w:eastAsiaTheme="minorEastAsia" w:hAnsiTheme="minorEastAsia" w:cs="仿宋"/>
          <w:bCs/>
          <w:color w:val="000000"/>
          <w:sz w:val="32"/>
          <w:szCs w:val="32"/>
        </w:rPr>
      </w:pPr>
    </w:p>
    <w:p w:rsidR="009315EE" w:rsidRDefault="009315EE">
      <w:pPr>
        <w:tabs>
          <w:tab w:val="left" w:pos="2625"/>
        </w:tabs>
        <w:spacing w:line="360" w:lineRule="auto"/>
        <w:jc w:val="center"/>
        <w:textAlignment w:val="baseline"/>
        <w:rPr>
          <w:rFonts w:asciiTheme="minorEastAsia" w:eastAsiaTheme="minorEastAsia" w:hAnsiTheme="minorEastAsia" w:cs="仿宋"/>
          <w:color w:val="000000"/>
          <w:sz w:val="32"/>
          <w:szCs w:val="32"/>
        </w:rPr>
      </w:pPr>
    </w:p>
    <w:p w:rsidR="009315EE" w:rsidRDefault="009315EE">
      <w:pPr>
        <w:tabs>
          <w:tab w:val="left" w:pos="2625"/>
        </w:tabs>
        <w:spacing w:line="360" w:lineRule="auto"/>
        <w:jc w:val="center"/>
        <w:textAlignment w:val="baseline"/>
        <w:rPr>
          <w:rFonts w:asciiTheme="minorEastAsia" w:eastAsiaTheme="minorEastAsia" w:hAnsiTheme="minorEastAsia" w:cs="仿宋"/>
          <w:color w:val="000000"/>
          <w:sz w:val="32"/>
          <w:szCs w:val="32"/>
        </w:rPr>
      </w:pPr>
    </w:p>
    <w:p w:rsidR="009315EE" w:rsidRDefault="009315EE">
      <w:pPr>
        <w:tabs>
          <w:tab w:val="left" w:pos="2625"/>
        </w:tabs>
        <w:spacing w:line="360" w:lineRule="auto"/>
        <w:jc w:val="center"/>
        <w:textAlignment w:val="baseline"/>
        <w:rPr>
          <w:rFonts w:asciiTheme="minorEastAsia" w:eastAsiaTheme="minorEastAsia" w:hAnsiTheme="minorEastAsia" w:cs="仿宋"/>
          <w:color w:val="000000"/>
          <w:sz w:val="32"/>
          <w:szCs w:val="32"/>
        </w:rPr>
      </w:pPr>
    </w:p>
    <w:p w:rsidR="009315EE" w:rsidRDefault="00DA583B">
      <w:pPr>
        <w:ind w:firstLineChars="700" w:firstLine="2240"/>
        <w:textAlignment w:val="baseline"/>
        <w:rPr>
          <w:rFonts w:asciiTheme="minorEastAsia" w:eastAsiaTheme="minorEastAsia" w:hAnsiTheme="minorEastAsia" w:cs="仿宋"/>
          <w:bCs/>
          <w:color w:val="000000"/>
          <w:sz w:val="32"/>
          <w:szCs w:val="32"/>
        </w:rPr>
      </w:pPr>
      <w:r>
        <w:rPr>
          <w:rFonts w:asciiTheme="minorEastAsia" w:eastAsiaTheme="minorEastAsia" w:hAnsiTheme="minorEastAsia" w:cs="仿宋" w:hint="eastAsia"/>
          <w:bCs/>
          <w:color w:val="000000"/>
          <w:sz w:val="32"/>
          <w:szCs w:val="32"/>
        </w:rPr>
        <w:t>供应商名称：</w:t>
      </w:r>
    </w:p>
    <w:p w:rsidR="009315EE" w:rsidRDefault="00DA583B">
      <w:pPr>
        <w:jc w:val="center"/>
        <w:textAlignment w:val="baseline"/>
        <w:rPr>
          <w:rFonts w:asciiTheme="minorEastAsia" w:eastAsiaTheme="minorEastAsia" w:hAnsiTheme="minorEastAsia" w:cs="仿宋"/>
          <w:color w:val="000000"/>
          <w:sz w:val="32"/>
          <w:szCs w:val="32"/>
        </w:rPr>
      </w:pPr>
      <w:r>
        <w:rPr>
          <w:rFonts w:asciiTheme="minorEastAsia" w:eastAsiaTheme="minorEastAsia" w:hAnsiTheme="minorEastAsia" w:cs="仿宋" w:hint="eastAsia"/>
          <w:color w:val="000000"/>
          <w:sz w:val="32"/>
          <w:szCs w:val="32"/>
        </w:rPr>
        <w:t>年</w:t>
      </w:r>
      <w:r>
        <w:rPr>
          <w:rFonts w:asciiTheme="minorEastAsia" w:eastAsiaTheme="minorEastAsia" w:hAnsiTheme="minorEastAsia" w:cs="仿宋" w:hint="eastAsia"/>
          <w:color w:val="000000"/>
          <w:sz w:val="32"/>
          <w:szCs w:val="32"/>
        </w:rPr>
        <w:t xml:space="preserve">  </w:t>
      </w:r>
      <w:r>
        <w:rPr>
          <w:rFonts w:asciiTheme="minorEastAsia" w:eastAsiaTheme="minorEastAsia" w:hAnsiTheme="minorEastAsia" w:cs="仿宋" w:hint="eastAsia"/>
          <w:color w:val="000000"/>
          <w:sz w:val="32"/>
          <w:szCs w:val="32"/>
        </w:rPr>
        <w:t>月</w:t>
      </w:r>
      <w:r>
        <w:rPr>
          <w:rFonts w:asciiTheme="minorEastAsia" w:eastAsiaTheme="minorEastAsia" w:hAnsiTheme="minorEastAsia" w:cs="仿宋" w:hint="eastAsia"/>
          <w:color w:val="000000"/>
          <w:sz w:val="32"/>
          <w:szCs w:val="32"/>
        </w:rPr>
        <w:t xml:space="preserve">  </w:t>
      </w:r>
      <w:r>
        <w:rPr>
          <w:rFonts w:asciiTheme="minorEastAsia" w:eastAsiaTheme="minorEastAsia" w:hAnsiTheme="minorEastAsia" w:cs="仿宋" w:hint="eastAsia"/>
          <w:color w:val="000000"/>
          <w:sz w:val="32"/>
          <w:szCs w:val="32"/>
        </w:rPr>
        <w:t>日</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sz w:val="20"/>
        </w:rPr>
        <w:br w:type="page"/>
      </w:r>
      <w:bookmarkStart w:id="13" w:name="_Toc155715269"/>
      <w:r>
        <w:rPr>
          <w:rFonts w:ascii="仿宋" w:eastAsia="仿宋" w:hAnsi="仿宋" w:hint="eastAsia"/>
          <w:b/>
          <w:bCs/>
          <w:kern w:val="44"/>
          <w:sz w:val="36"/>
          <w:szCs w:val="44"/>
          <w:lang w:eastAsia="zh-CN"/>
        </w:rPr>
        <w:lastRenderedPageBreak/>
        <w:t>一、磋商书</w:t>
      </w:r>
      <w:bookmarkEnd w:id="13"/>
    </w:p>
    <w:p w:rsidR="009315EE" w:rsidRDefault="00DA583B">
      <w:pPr>
        <w:pStyle w:val="a8"/>
        <w:snapToGrid w:val="0"/>
        <w:spacing w:line="360" w:lineRule="auto"/>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bCs/>
          <w:color w:val="000000"/>
          <w:sz w:val="28"/>
          <w:szCs w:val="28"/>
          <w:u w:val="single"/>
        </w:rPr>
        <w:t>（政府采购代理机构）</w:t>
      </w:r>
      <w:r>
        <w:rPr>
          <w:rFonts w:asciiTheme="minorEastAsia" w:eastAsiaTheme="minorEastAsia" w:hAnsiTheme="minorEastAsia" w:cs="仿宋" w:hint="eastAsia"/>
          <w:color w:val="000000"/>
          <w:sz w:val="28"/>
          <w:szCs w:val="28"/>
        </w:rPr>
        <w:t>：</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依据贵方</w:t>
      </w:r>
      <w:r>
        <w:rPr>
          <w:rFonts w:asciiTheme="minorEastAsia" w:eastAsiaTheme="minorEastAsia" w:hAnsiTheme="minorEastAsia" w:cs="仿宋" w:hint="eastAsia"/>
          <w:bCs/>
          <w:color w:val="000000"/>
          <w:sz w:val="28"/>
          <w:szCs w:val="28"/>
          <w:u w:val="single"/>
        </w:rPr>
        <w:t>（项目名称、项目编号）</w:t>
      </w:r>
      <w:r>
        <w:rPr>
          <w:rFonts w:asciiTheme="minorEastAsia" w:eastAsiaTheme="minorEastAsia" w:hAnsiTheme="minorEastAsia" w:cs="仿宋" w:hint="eastAsia"/>
          <w:color w:val="000000"/>
          <w:sz w:val="28"/>
          <w:szCs w:val="28"/>
        </w:rPr>
        <w:t>政府采购的磋商邀请，我方</w:t>
      </w:r>
      <w:r>
        <w:rPr>
          <w:rFonts w:asciiTheme="minorEastAsia" w:eastAsiaTheme="minorEastAsia" w:hAnsiTheme="minorEastAsia" w:cs="仿宋" w:hint="eastAsia"/>
          <w:color w:val="000000"/>
          <w:sz w:val="28"/>
          <w:szCs w:val="28"/>
          <w:u w:val="single"/>
        </w:rPr>
        <w:t>（姓名和职务）</w:t>
      </w:r>
      <w:r>
        <w:rPr>
          <w:rFonts w:asciiTheme="minorEastAsia" w:eastAsiaTheme="minorEastAsia" w:hAnsiTheme="minorEastAsia" w:cs="仿宋" w:hint="eastAsia"/>
          <w:color w:val="000000"/>
          <w:sz w:val="28"/>
          <w:szCs w:val="28"/>
        </w:rPr>
        <w:t>经正式授权并代表磋商供应商</w:t>
      </w:r>
      <w:r>
        <w:rPr>
          <w:rFonts w:asciiTheme="minorEastAsia" w:eastAsiaTheme="minorEastAsia" w:hAnsiTheme="minorEastAsia" w:cs="仿宋" w:hint="eastAsia"/>
          <w:color w:val="000000"/>
          <w:sz w:val="28"/>
          <w:szCs w:val="28"/>
          <w:u w:val="single"/>
        </w:rPr>
        <w:t>（磋商供应商名称、地址）</w:t>
      </w:r>
      <w:r>
        <w:rPr>
          <w:rFonts w:asciiTheme="minorEastAsia" w:eastAsiaTheme="minorEastAsia" w:hAnsiTheme="minorEastAsia" w:cs="仿宋" w:hint="eastAsia"/>
          <w:color w:val="000000"/>
          <w:sz w:val="28"/>
          <w:szCs w:val="28"/>
        </w:rPr>
        <w:t>提交下述竞争性磋商响应文件。</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资格证明文件；</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按竞争性磋商文件磋商须知和技术规格要求提供的有关文件；</w:t>
      </w:r>
    </w:p>
    <w:p w:rsidR="009315EE" w:rsidRDefault="00DA583B">
      <w:pPr>
        <w:snapToGrid w:val="0"/>
        <w:spacing w:line="360" w:lineRule="auto"/>
        <w:ind w:firstLineChars="200" w:firstLine="560"/>
        <w:textAlignment w:val="baseline"/>
        <w:rPr>
          <w:rFonts w:asciiTheme="minorEastAsia" w:eastAsiaTheme="minorEastAsia" w:hAnsiTheme="minorEastAsia" w:cs="仿宋"/>
          <w:color w:val="000000"/>
          <w:sz w:val="28"/>
          <w:szCs w:val="28"/>
          <w:lang w:val="zh-CN"/>
        </w:rPr>
      </w:pPr>
      <w:r>
        <w:rPr>
          <w:rFonts w:asciiTheme="minorEastAsia" w:eastAsiaTheme="minorEastAsia" w:hAnsiTheme="minorEastAsia" w:cs="仿宋" w:hint="eastAsia"/>
          <w:color w:val="000000"/>
          <w:sz w:val="28"/>
          <w:szCs w:val="28"/>
          <w:lang w:val="zh-CN"/>
        </w:rPr>
        <w:t>3.</w:t>
      </w:r>
      <w:r>
        <w:rPr>
          <w:rFonts w:asciiTheme="minorEastAsia" w:eastAsiaTheme="minorEastAsia" w:hAnsiTheme="minorEastAsia" w:cs="仿宋" w:hint="eastAsia"/>
          <w:color w:val="000000"/>
          <w:sz w:val="28"/>
          <w:szCs w:val="28"/>
          <w:lang w:val="zh-CN"/>
        </w:rPr>
        <w:t>其它需要提供的证明材料；</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报价表；</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在此，授权代表宣布同意如下：</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将按竞争性磋商文件的约定履行合同责任和义务；</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已详细审查全部竞争性磋商文件，包括</w:t>
      </w:r>
      <w:r>
        <w:rPr>
          <w:rFonts w:asciiTheme="minorEastAsia" w:eastAsiaTheme="minorEastAsia" w:hAnsiTheme="minorEastAsia" w:cs="仿宋" w:hint="eastAsia"/>
          <w:color w:val="000000"/>
          <w:sz w:val="28"/>
          <w:szCs w:val="28"/>
          <w:u w:val="single"/>
        </w:rPr>
        <w:t>（补遗书）（如果有的话）</w:t>
      </w:r>
      <w:r>
        <w:rPr>
          <w:rFonts w:asciiTheme="minorEastAsia" w:eastAsiaTheme="minorEastAsia" w:hAnsiTheme="minorEastAsia" w:cs="仿宋" w:hint="eastAsia"/>
          <w:color w:val="000000"/>
          <w:sz w:val="28"/>
          <w:szCs w:val="28"/>
        </w:rPr>
        <w:t>；我们完全理解并同意放弃对这方面有不明及误解的权力；</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本响应性磋商文件投标有效期为自磋商之日起</w:t>
      </w:r>
      <w:r>
        <w:rPr>
          <w:rFonts w:asciiTheme="minorEastAsia" w:eastAsiaTheme="minorEastAsia" w:hAnsiTheme="minorEastAsia" w:cs="仿宋" w:hint="eastAsia"/>
          <w:color w:val="000000"/>
          <w:sz w:val="28"/>
          <w:szCs w:val="28"/>
        </w:rPr>
        <w:t>60</w:t>
      </w:r>
      <w:r>
        <w:rPr>
          <w:rFonts w:asciiTheme="minorEastAsia" w:eastAsiaTheme="minorEastAsia" w:hAnsiTheme="minorEastAsia" w:cs="仿宋" w:hint="eastAsia"/>
          <w:color w:val="000000"/>
          <w:sz w:val="28"/>
          <w:szCs w:val="28"/>
        </w:rPr>
        <w:t>个日历天；</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同意提供按照贵方可能要求的与其磋商有关的一切数据或资料；</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5.</w:t>
      </w:r>
      <w:r>
        <w:rPr>
          <w:rFonts w:asciiTheme="minorEastAsia" w:eastAsiaTheme="minorEastAsia" w:hAnsiTheme="minorEastAsia" w:cs="仿宋" w:hint="eastAsia"/>
          <w:color w:val="000000"/>
          <w:sz w:val="28"/>
          <w:szCs w:val="28"/>
        </w:rPr>
        <w:t>与本磋商有关的一切正式往来信函请寄：</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lang w:eastAsia="zh-CN"/>
        </w:rPr>
      </w:pPr>
      <w:r>
        <w:rPr>
          <w:rFonts w:asciiTheme="minorEastAsia" w:eastAsiaTheme="minorEastAsia" w:hAnsiTheme="minorEastAsia" w:cs="仿宋" w:hint="eastAsia"/>
          <w:color w:val="000000"/>
          <w:sz w:val="28"/>
          <w:szCs w:val="28"/>
        </w:rPr>
        <w:t>电话</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传真：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电子邮箱：</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u w:val="single"/>
          <w:lang w:eastAsia="zh-CN"/>
        </w:rPr>
      </w:pPr>
      <w:r>
        <w:rPr>
          <w:rFonts w:asciiTheme="minorEastAsia" w:eastAsiaTheme="minorEastAsia" w:hAnsiTheme="minorEastAsia" w:cs="仿宋" w:hint="eastAsia"/>
          <w:color w:val="000000"/>
          <w:sz w:val="28"/>
          <w:szCs w:val="28"/>
        </w:rPr>
        <w:t>开户银行：</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帐号</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行号：</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法定代表人或法定代表人授权代表签字：</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磋商供应商名称（盖章）：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sz w:val="20"/>
        </w:rPr>
        <w:br w:type="page"/>
      </w:r>
      <w:bookmarkStart w:id="14" w:name="_Toc155715270"/>
      <w:r>
        <w:rPr>
          <w:rFonts w:ascii="仿宋" w:eastAsia="仿宋" w:hAnsi="仿宋" w:hint="eastAsia"/>
          <w:b/>
          <w:bCs/>
          <w:kern w:val="44"/>
          <w:sz w:val="36"/>
          <w:szCs w:val="44"/>
          <w:lang w:eastAsia="zh-CN"/>
        </w:rPr>
        <w:lastRenderedPageBreak/>
        <w:t>二、法定代表人身份证明</w:t>
      </w:r>
      <w:bookmarkEnd w:id="14"/>
    </w:p>
    <w:p w:rsidR="009315EE" w:rsidRDefault="009315EE">
      <w:pPr>
        <w:pStyle w:val="af9"/>
        <w:ind w:firstLineChars="0" w:firstLine="0"/>
        <w:textAlignment w:val="baseline"/>
        <w:rPr>
          <w:rFonts w:asciiTheme="minorEastAsia" w:eastAsiaTheme="minorEastAsia" w:hAnsiTheme="minorEastAsia" w:cs="仿宋"/>
          <w:szCs w:val="24"/>
        </w:rPr>
      </w:pP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投</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标</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人：</w:t>
      </w:r>
      <w:r>
        <w:rPr>
          <w:rFonts w:asciiTheme="minorEastAsia" w:eastAsiaTheme="minorEastAsia" w:hAnsiTheme="minorEastAsia" w:cs="仿宋" w:hint="eastAsia"/>
          <w:bCs/>
          <w:color w:val="000000"/>
          <w:sz w:val="28"/>
          <w:szCs w:val="28"/>
          <w:lang w:eastAsia="zh-CN"/>
        </w:rPr>
        <w:t xml:space="preserve">                    </w:t>
      </w:r>
      <w:r>
        <w:rPr>
          <w:rFonts w:asciiTheme="minorEastAsia" w:eastAsiaTheme="minorEastAsia" w:hAnsiTheme="minorEastAsia" w:cs="仿宋" w:hint="eastAsia"/>
          <w:bCs/>
          <w:color w:val="000000"/>
          <w:sz w:val="28"/>
          <w:szCs w:val="28"/>
        </w:rPr>
        <w:t>单位性质：</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地</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址：</w:t>
      </w:r>
      <w:r>
        <w:rPr>
          <w:rFonts w:asciiTheme="minorEastAsia" w:eastAsiaTheme="minorEastAsia" w:hAnsiTheme="minorEastAsia" w:cs="仿宋" w:hint="eastAsia"/>
          <w:bCs/>
          <w:color w:val="000000"/>
          <w:sz w:val="28"/>
          <w:szCs w:val="28"/>
          <w:lang w:eastAsia="zh-CN"/>
        </w:rPr>
        <w:t xml:space="preserve">                    </w:t>
      </w:r>
      <w:r>
        <w:rPr>
          <w:rFonts w:asciiTheme="minorEastAsia" w:eastAsiaTheme="minorEastAsia" w:hAnsiTheme="minorEastAsia" w:cs="仿宋" w:hint="eastAsia"/>
          <w:bCs/>
          <w:color w:val="000000"/>
          <w:sz w:val="28"/>
          <w:szCs w:val="28"/>
        </w:rPr>
        <w:t>成立时间：</w:t>
      </w:r>
      <w:r>
        <w:rPr>
          <w:rFonts w:asciiTheme="minorEastAsia" w:eastAsiaTheme="minorEastAsia" w:hAnsiTheme="minorEastAsia" w:cs="仿宋" w:hint="eastAsia"/>
          <w:bCs/>
          <w:color w:val="000000"/>
          <w:sz w:val="28"/>
          <w:szCs w:val="28"/>
        </w:rPr>
        <w:t xml:space="preserve">     </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年</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月</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日</w:t>
      </w:r>
      <w:r>
        <w:rPr>
          <w:rFonts w:asciiTheme="minorEastAsia" w:eastAsiaTheme="minorEastAsia" w:hAnsiTheme="minorEastAsia" w:cs="仿宋" w:hint="eastAsia"/>
          <w:bCs/>
          <w:color w:val="000000"/>
          <w:sz w:val="28"/>
          <w:szCs w:val="28"/>
          <w:lang w:eastAsia="zh-CN"/>
        </w:rPr>
        <w:t xml:space="preserve">                   </w:t>
      </w:r>
      <w:r>
        <w:rPr>
          <w:rFonts w:asciiTheme="minorEastAsia" w:eastAsiaTheme="minorEastAsia" w:hAnsiTheme="minorEastAsia" w:cs="仿宋" w:hint="eastAsia"/>
          <w:bCs/>
          <w:color w:val="000000"/>
          <w:sz w:val="28"/>
          <w:szCs w:val="28"/>
        </w:rPr>
        <w:t>经营期限：</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姓</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名：</w:t>
      </w:r>
      <w:r>
        <w:rPr>
          <w:rFonts w:asciiTheme="minorEastAsia" w:eastAsiaTheme="minorEastAsia" w:hAnsiTheme="minorEastAsia" w:cs="仿宋" w:hint="eastAsia"/>
          <w:bCs/>
          <w:color w:val="000000"/>
          <w:sz w:val="28"/>
          <w:szCs w:val="28"/>
          <w:lang w:eastAsia="zh-CN"/>
        </w:rPr>
        <w:t xml:space="preserve">                    </w:t>
      </w:r>
      <w:r>
        <w:rPr>
          <w:rFonts w:asciiTheme="minorEastAsia" w:eastAsiaTheme="minorEastAsia" w:hAnsiTheme="minorEastAsia" w:cs="仿宋" w:hint="eastAsia"/>
          <w:bCs/>
          <w:color w:val="000000"/>
          <w:sz w:val="28"/>
          <w:szCs w:val="28"/>
        </w:rPr>
        <w:t>性</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别：</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年</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龄：</w:t>
      </w:r>
      <w:r>
        <w:rPr>
          <w:rFonts w:asciiTheme="minorEastAsia" w:eastAsiaTheme="minorEastAsia" w:hAnsiTheme="minorEastAsia" w:cs="仿宋" w:hint="eastAsia"/>
          <w:bCs/>
          <w:color w:val="000000"/>
          <w:sz w:val="28"/>
          <w:szCs w:val="28"/>
          <w:lang w:eastAsia="zh-CN"/>
        </w:rPr>
        <w:t xml:space="preserve">                    </w:t>
      </w:r>
      <w:r>
        <w:rPr>
          <w:rFonts w:asciiTheme="minorEastAsia" w:eastAsiaTheme="minorEastAsia" w:hAnsiTheme="minorEastAsia" w:cs="仿宋" w:hint="eastAsia"/>
          <w:bCs/>
          <w:color w:val="000000"/>
          <w:sz w:val="28"/>
          <w:szCs w:val="28"/>
        </w:rPr>
        <w:t>职</w:t>
      </w:r>
      <w:r>
        <w:rPr>
          <w:rFonts w:asciiTheme="minorEastAsia" w:eastAsiaTheme="minorEastAsia" w:hAnsiTheme="minorEastAsia" w:cs="仿宋" w:hint="eastAsia"/>
          <w:bCs/>
          <w:color w:val="000000"/>
          <w:sz w:val="28"/>
          <w:szCs w:val="28"/>
        </w:rPr>
        <w:t xml:space="preserve">    </w:t>
      </w:r>
      <w:r>
        <w:rPr>
          <w:rFonts w:asciiTheme="minorEastAsia" w:eastAsiaTheme="minorEastAsia" w:hAnsiTheme="minorEastAsia" w:cs="仿宋" w:hint="eastAsia"/>
          <w:bCs/>
          <w:color w:val="000000"/>
          <w:sz w:val="28"/>
          <w:szCs w:val="28"/>
        </w:rPr>
        <w:t>务：</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系（供应商名称）的法定代表人。</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特此证明！</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附：法定代表人身份证复印件正反面</w:t>
      </w:r>
    </w:p>
    <w:p w:rsidR="009315EE" w:rsidRDefault="00DA583B">
      <w:pPr>
        <w:pStyle w:val="a8"/>
        <w:snapToGrid w:val="0"/>
        <w:spacing w:line="360" w:lineRule="auto"/>
        <w:ind w:right="1120" w:firstLineChars="700" w:firstLine="1960"/>
        <w:textAlignment w:val="baseline"/>
        <w:rPr>
          <w:rFonts w:asciiTheme="minorEastAsia" w:eastAsiaTheme="minorEastAsia" w:hAnsiTheme="minorEastAsia" w:cs="仿宋"/>
          <w:color w:val="000000"/>
          <w:sz w:val="28"/>
          <w:szCs w:val="28"/>
          <w:lang w:eastAsia="zh-CN"/>
        </w:rPr>
      </w:pPr>
      <w:r>
        <w:rPr>
          <w:rFonts w:asciiTheme="minorEastAsia" w:eastAsiaTheme="minorEastAsia" w:hAnsiTheme="minorEastAsia" w:cs="仿宋" w:hint="eastAsia"/>
          <w:color w:val="000000"/>
          <w:sz w:val="28"/>
          <w:szCs w:val="28"/>
        </w:rPr>
        <w:t>磋商供应商名称（盖章）：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9315EE">
        <w:trPr>
          <w:trHeight w:val="3861"/>
          <w:jc w:val="center"/>
        </w:trPr>
        <w:tc>
          <w:tcPr>
            <w:tcW w:w="9356" w:type="dxa"/>
            <w:vAlign w:val="center"/>
          </w:tcPr>
          <w:p w:rsidR="009315EE" w:rsidRDefault="00DA583B">
            <w:pPr>
              <w:snapToGrid w:val="0"/>
              <w:spacing w:line="360" w:lineRule="auto"/>
              <w:jc w:val="center"/>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粘贴法定代表人身份证（复印件）</w:t>
            </w:r>
          </w:p>
        </w:tc>
      </w:tr>
    </w:tbl>
    <w:p w:rsidR="009315EE" w:rsidRDefault="009315EE">
      <w:pPr>
        <w:snapToGrid w:val="0"/>
        <w:spacing w:line="360" w:lineRule="auto"/>
        <w:textAlignment w:val="baseline"/>
        <w:rPr>
          <w:rFonts w:asciiTheme="minorEastAsia" w:eastAsiaTheme="minorEastAsia" w:hAnsiTheme="minorEastAsia" w:cs="仿宋"/>
          <w:bCs/>
          <w:color w:val="000000"/>
          <w:sz w:val="28"/>
          <w:szCs w:val="28"/>
        </w:rPr>
      </w:pPr>
    </w:p>
    <w:p w:rsidR="009315EE" w:rsidRDefault="00DA583B">
      <w:pPr>
        <w:rPr>
          <w:rFonts w:asciiTheme="minorEastAsia" w:eastAsiaTheme="minorEastAsia" w:hAnsiTheme="minorEastAsia"/>
          <w:sz w:val="28"/>
          <w:szCs w:val="28"/>
        </w:rPr>
      </w:pPr>
      <w:r>
        <w:rPr>
          <w:rFonts w:asciiTheme="minorEastAsia" w:eastAsiaTheme="minorEastAsia" w:hAnsiTheme="minorEastAsia" w:hint="eastAsia"/>
          <w:sz w:val="28"/>
          <w:szCs w:val="28"/>
        </w:rPr>
        <w:t>说明：法定代表人参加磋商的使用此证明。此证明文件除保留在响应文件中，还需一份与法定代表人身份证原件一起在开标会验证（如需要）。</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sz w:val="20"/>
        </w:rPr>
        <w:br w:type="page"/>
      </w:r>
      <w:bookmarkStart w:id="15" w:name="_Toc155715271"/>
      <w:r>
        <w:rPr>
          <w:rFonts w:ascii="仿宋" w:eastAsia="仿宋" w:hAnsi="仿宋" w:hint="eastAsia"/>
          <w:b/>
          <w:bCs/>
          <w:kern w:val="44"/>
          <w:sz w:val="36"/>
          <w:szCs w:val="44"/>
          <w:lang w:eastAsia="zh-CN"/>
        </w:rPr>
        <w:lastRenderedPageBreak/>
        <w:t>三、法人（负责人）代表授权书</w:t>
      </w:r>
      <w:bookmarkEnd w:id="15"/>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u w:val="single"/>
        </w:rPr>
        <w:t>（采购代理机构）</w:t>
      </w:r>
      <w:r>
        <w:rPr>
          <w:rFonts w:asciiTheme="minorEastAsia" w:eastAsiaTheme="minorEastAsia" w:hAnsiTheme="minorEastAsia" w:cs="仿宋" w:hint="eastAsia"/>
          <w:bCs/>
          <w:color w:val="000000"/>
          <w:sz w:val="28"/>
          <w:szCs w:val="28"/>
        </w:rPr>
        <w:t>：</w:t>
      </w:r>
    </w:p>
    <w:p w:rsidR="009315EE" w:rsidRDefault="00DA583B">
      <w:pPr>
        <w:snapToGrid w:val="0"/>
        <w:spacing w:line="360" w:lineRule="auto"/>
        <w:ind w:firstLineChars="200" w:firstLine="560"/>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u w:val="single"/>
        </w:rPr>
        <w:t>（磋商供应商名称）</w:t>
      </w:r>
      <w:r>
        <w:rPr>
          <w:rFonts w:asciiTheme="minorEastAsia" w:eastAsiaTheme="minorEastAsia" w:hAnsiTheme="minorEastAsia" w:cs="仿宋" w:hint="eastAsia"/>
          <w:bCs/>
          <w:color w:val="000000"/>
          <w:sz w:val="28"/>
          <w:szCs w:val="28"/>
        </w:rPr>
        <w:t>在下面签字的（</w:t>
      </w:r>
      <w:r>
        <w:rPr>
          <w:rFonts w:asciiTheme="minorEastAsia" w:eastAsiaTheme="minorEastAsia" w:hAnsiTheme="minorEastAsia" w:cs="仿宋" w:hint="eastAsia"/>
          <w:bCs/>
          <w:color w:val="000000"/>
          <w:sz w:val="28"/>
          <w:szCs w:val="28"/>
          <w:u w:val="single"/>
        </w:rPr>
        <w:t>法定代表人姓名</w:t>
      </w:r>
      <w:r>
        <w:rPr>
          <w:rFonts w:asciiTheme="minorEastAsia" w:eastAsiaTheme="minorEastAsia" w:hAnsiTheme="minorEastAsia" w:cs="仿宋" w:hint="eastAsia"/>
          <w:bCs/>
          <w:color w:val="000000"/>
          <w:sz w:val="28"/>
          <w:szCs w:val="28"/>
        </w:rPr>
        <w:t>）代表本公司授权</w:t>
      </w:r>
      <w:r>
        <w:rPr>
          <w:rFonts w:asciiTheme="minorEastAsia" w:eastAsiaTheme="minorEastAsia" w:hAnsiTheme="minorEastAsia" w:cs="仿宋" w:hint="eastAsia"/>
          <w:bCs/>
          <w:color w:val="000000"/>
          <w:sz w:val="28"/>
          <w:szCs w:val="28"/>
          <w:u w:val="single"/>
        </w:rPr>
        <w:t>（磋商供应商名称）</w:t>
      </w:r>
      <w:r>
        <w:rPr>
          <w:rFonts w:asciiTheme="minorEastAsia" w:eastAsiaTheme="minorEastAsia" w:hAnsiTheme="minorEastAsia" w:cs="仿宋" w:hint="eastAsia"/>
          <w:bCs/>
          <w:color w:val="000000"/>
          <w:sz w:val="28"/>
          <w:szCs w:val="28"/>
        </w:rPr>
        <w:t>的下面签字的</w:t>
      </w:r>
      <w:r>
        <w:rPr>
          <w:rFonts w:asciiTheme="minorEastAsia" w:eastAsiaTheme="minorEastAsia" w:hAnsiTheme="minorEastAsia" w:cs="仿宋" w:hint="eastAsia"/>
          <w:bCs/>
          <w:color w:val="000000"/>
          <w:sz w:val="28"/>
          <w:szCs w:val="28"/>
          <w:u w:val="single"/>
        </w:rPr>
        <w:t>（被授权代表的姓名、职务）</w:t>
      </w:r>
      <w:r>
        <w:rPr>
          <w:rFonts w:asciiTheme="minorEastAsia" w:eastAsiaTheme="minorEastAsia" w:hAnsiTheme="minorEastAsia" w:cs="仿宋" w:hint="eastAsia"/>
          <w:bCs/>
          <w:color w:val="000000"/>
          <w:sz w:val="28"/>
          <w:szCs w:val="28"/>
        </w:rPr>
        <w:t>为本公司的合法代理人，就</w:t>
      </w:r>
      <w:r>
        <w:rPr>
          <w:rFonts w:asciiTheme="minorEastAsia" w:eastAsiaTheme="minorEastAsia" w:hAnsiTheme="minorEastAsia" w:cs="仿宋" w:hint="eastAsia"/>
          <w:bCs/>
          <w:color w:val="000000"/>
          <w:sz w:val="28"/>
          <w:szCs w:val="28"/>
          <w:u w:val="single"/>
        </w:rPr>
        <w:t>（项目名称、项目编号）</w:t>
      </w:r>
      <w:r>
        <w:rPr>
          <w:rFonts w:asciiTheme="minorEastAsia" w:eastAsiaTheme="minorEastAsia" w:hAnsiTheme="minorEastAsia" w:cs="仿宋" w:hint="eastAsia"/>
          <w:bCs/>
          <w:color w:val="000000"/>
          <w:sz w:val="28"/>
          <w:szCs w:val="28"/>
        </w:rPr>
        <w:t>的</w:t>
      </w:r>
      <w:r>
        <w:rPr>
          <w:rFonts w:asciiTheme="minorEastAsia" w:eastAsiaTheme="minorEastAsia" w:hAnsiTheme="minorEastAsia" w:cs="仿宋" w:hint="eastAsia"/>
          <w:color w:val="000000"/>
          <w:sz w:val="28"/>
          <w:szCs w:val="28"/>
        </w:rPr>
        <w:t>竞争性磋商</w:t>
      </w:r>
      <w:r>
        <w:rPr>
          <w:rFonts w:asciiTheme="minorEastAsia" w:eastAsiaTheme="minorEastAsia" w:hAnsiTheme="minorEastAsia" w:cs="仿宋" w:hint="eastAsia"/>
          <w:bCs/>
          <w:color w:val="000000"/>
          <w:sz w:val="28"/>
          <w:szCs w:val="28"/>
        </w:rPr>
        <w:t>活动，以本公司的名义处理一切与之有关的事务。</w:t>
      </w:r>
    </w:p>
    <w:p w:rsidR="009315EE" w:rsidRDefault="00DA583B">
      <w:pPr>
        <w:snapToGrid w:val="0"/>
        <w:spacing w:line="360" w:lineRule="auto"/>
        <w:ind w:firstLineChars="200" w:firstLine="560"/>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本授权书自</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年</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月</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日至</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年</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月</w:t>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u w:val="single"/>
        </w:rPr>
        <w:tab/>
      </w:r>
      <w:r>
        <w:rPr>
          <w:rFonts w:asciiTheme="minorEastAsia" w:eastAsiaTheme="minorEastAsia" w:hAnsiTheme="minorEastAsia" w:cs="仿宋" w:hint="eastAsia"/>
          <w:bCs/>
          <w:color w:val="000000"/>
          <w:sz w:val="28"/>
          <w:szCs w:val="28"/>
        </w:rPr>
        <w:t>日止签字有效。</w:t>
      </w:r>
    </w:p>
    <w:p w:rsidR="009315EE" w:rsidRDefault="00DA583B">
      <w:pPr>
        <w:snapToGrid w:val="0"/>
        <w:spacing w:line="360" w:lineRule="auto"/>
        <w:ind w:firstLineChars="200" w:firstLine="560"/>
        <w:textAlignment w:val="baseline"/>
        <w:rPr>
          <w:rFonts w:asciiTheme="minorEastAsia" w:eastAsiaTheme="minorEastAsia" w:hAnsiTheme="minorEastAsia" w:cs="仿宋"/>
          <w:bCs/>
          <w:color w:val="000000"/>
          <w:sz w:val="28"/>
          <w:szCs w:val="28"/>
          <w:lang w:eastAsia="zh-CN"/>
        </w:rPr>
      </w:pPr>
      <w:r>
        <w:rPr>
          <w:rFonts w:asciiTheme="minorEastAsia" w:eastAsiaTheme="minorEastAsia" w:hAnsiTheme="minorEastAsia" w:cs="仿宋" w:hint="eastAsia"/>
          <w:bCs/>
          <w:color w:val="000000"/>
          <w:sz w:val="28"/>
          <w:szCs w:val="28"/>
        </w:rPr>
        <w:t>特此声明！</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委托人名称（公章）：</w:t>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被授权人（签字）：</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u w:val="single"/>
        </w:rPr>
      </w:pPr>
      <w:r>
        <w:rPr>
          <w:rFonts w:asciiTheme="minorEastAsia" w:eastAsiaTheme="minorEastAsia" w:hAnsiTheme="minorEastAsia" w:cs="仿宋" w:hint="eastAsia"/>
          <w:bCs/>
          <w:color w:val="000000"/>
          <w:sz w:val="28"/>
          <w:szCs w:val="28"/>
        </w:rPr>
        <w:t>法定（负责人）代表人（签字）：</w:t>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身份证号码：</w:t>
      </w:r>
    </w:p>
    <w:p w:rsidR="009315EE" w:rsidRDefault="00DA583B">
      <w:pPr>
        <w:snapToGrid w:val="0"/>
        <w:spacing w:line="360" w:lineRule="auto"/>
        <w:textAlignment w:val="baseline"/>
        <w:rPr>
          <w:rFonts w:asciiTheme="minorEastAsia" w:eastAsiaTheme="minorEastAsia" w:hAnsiTheme="minorEastAsia" w:cs="仿宋"/>
          <w:bCs/>
          <w:color w:val="000000"/>
          <w:sz w:val="28"/>
          <w:szCs w:val="28"/>
          <w:u w:val="single"/>
        </w:rPr>
      </w:pPr>
      <w:r>
        <w:rPr>
          <w:rFonts w:asciiTheme="minorEastAsia" w:eastAsiaTheme="minorEastAsia" w:hAnsiTheme="minorEastAsia" w:cs="仿宋" w:hint="eastAsia"/>
          <w:bCs/>
          <w:color w:val="000000"/>
          <w:sz w:val="28"/>
          <w:szCs w:val="28"/>
        </w:rPr>
        <w:t>电话：</w:t>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ab/>
      </w:r>
      <w:r>
        <w:rPr>
          <w:rFonts w:asciiTheme="minorEastAsia" w:eastAsiaTheme="minorEastAsia" w:hAnsiTheme="minorEastAsia" w:cs="仿宋" w:hint="eastAsia"/>
          <w:bCs/>
          <w:color w:val="000000"/>
          <w:sz w:val="28"/>
          <w:szCs w:val="28"/>
        </w:rPr>
        <w:t>电话：</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9315EE">
        <w:trPr>
          <w:trHeight w:val="3861"/>
          <w:jc w:val="center"/>
        </w:trPr>
        <w:tc>
          <w:tcPr>
            <w:tcW w:w="8522" w:type="dxa"/>
            <w:vAlign w:val="center"/>
          </w:tcPr>
          <w:p w:rsidR="009315EE" w:rsidRDefault="00DA583B">
            <w:pPr>
              <w:snapToGrid w:val="0"/>
              <w:spacing w:line="360" w:lineRule="auto"/>
              <w:jc w:val="center"/>
              <w:textAlignment w:val="baseline"/>
              <w:rPr>
                <w:rFonts w:asciiTheme="minorEastAsia" w:eastAsiaTheme="minorEastAsia" w:hAnsiTheme="minorEastAsia" w:cs="仿宋"/>
                <w:bCs/>
                <w:color w:val="000000"/>
                <w:sz w:val="28"/>
                <w:szCs w:val="28"/>
              </w:rPr>
            </w:pPr>
            <w:r>
              <w:rPr>
                <w:rFonts w:asciiTheme="minorEastAsia" w:eastAsiaTheme="minorEastAsia" w:hAnsiTheme="minorEastAsia" w:cs="仿宋" w:hint="eastAsia"/>
                <w:bCs/>
                <w:color w:val="000000"/>
                <w:sz w:val="28"/>
                <w:szCs w:val="28"/>
              </w:rPr>
              <w:t>粘贴被授权人身份证（复印件）及法定代表人身份证（复印件）</w:t>
            </w:r>
          </w:p>
        </w:tc>
      </w:tr>
    </w:tbl>
    <w:p w:rsidR="009315EE" w:rsidRDefault="009315EE">
      <w:pPr>
        <w:snapToGrid w:val="0"/>
        <w:spacing w:line="360" w:lineRule="auto"/>
        <w:textAlignment w:val="baseline"/>
        <w:rPr>
          <w:rFonts w:asciiTheme="minorEastAsia" w:eastAsiaTheme="minorEastAsia" w:hAnsiTheme="minorEastAsia" w:cs="仿宋"/>
          <w:bCs/>
          <w:color w:val="000000"/>
          <w:sz w:val="28"/>
          <w:szCs w:val="28"/>
        </w:rPr>
      </w:pPr>
    </w:p>
    <w:p w:rsidR="009315EE" w:rsidRDefault="00DA583B">
      <w:pPr>
        <w:spacing w:line="360" w:lineRule="auto"/>
        <w:ind w:left="420"/>
        <w:textAlignment w:val="baseline"/>
        <w:rPr>
          <w:rFonts w:asciiTheme="minorEastAsia" w:eastAsiaTheme="minorEastAsia" w:hAnsiTheme="minorEastAsia" w:cs="仿宋"/>
          <w:b/>
          <w:color w:val="000000"/>
          <w:sz w:val="28"/>
          <w:szCs w:val="28"/>
          <w:lang w:eastAsia="zh-CN"/>
        </w:rPr>
      </w:pPr>
      <w:r>
        <w:rPr>
          <w:rFonts w:asciiTheme="minorEastAsia" w:eastAsiaTheme="minorEastAsia" w:hAnsiTheme="minorEastAsia" w:cs="仿宋" w:hint="eastAsia"/>
          <w:b/>
          <w:color w:val="000000"/>
          <w:sz w:val="28"/>
          <w:szCs w:val="28"/>
        </w:rPr>
        <w:t>说明：委托代理人参加磋商的使用此授权书。此授权书除保留在响应文件中，还需另一份与被授权人身份证原件一起在开标会验证（如需要）。</w:t>
      </w:r>
    </w:p>
    <w:p w:rsidR="009315EE" w:rsidRDefault="00DA583B">
      <w:pPr>
        <w:keepNext/>
        <w:keepLines/>
        <w:widowControl w:val="0"/>
        <w:spacing w:line="578" w:lineRule="auto"/>
        <w:ind w:firstLine="0"/>
        <w:jc w:val="center"/>
        <w:outlineLvl w:val="0"/>
        <w:rPr>
          <w:rFonts w:ascii="仿宋" w:eastAsia="仿宋" w:hAnsi="仿宋"/>
          <w:b/>
          <w:bCs/>
          <w:kern w:val="44"/>
          <w:sz w:val="36"/>
          <w:szCs w:val="44"/>
          <w:lang w:eastAsia="zh-CN"/>
        </w:rPr>
      </w:pPr>
      <w:bookmarkStart w:id="16" w:name="_Toc155715272"/>
      <w:r>
        <w:rPr>
          <w:rFonts w:ascii="仿宋" w:eastAsia="仿宋" w:hAnsi="仿宋" w:hint="eastAsia"/>
          <w:b/>
          <w:bCs/>
          <w:kern w:val="44"/>
          <w:sz w:val="36"/>
          <w:szCs w:val="44"/>
          <w:lang w:eastAsia="zh-CN"/>
        </w:rPr>
        <w:lastRenderedPageBreak/>
        <w:t>四、供应商基本情况表</w:t>
      </w:r>
      <w:bookmarkEnd w:id="16"/>
    </w:p>
    <w:p w:rsidR="009315EE" w:rsidRDefault="00DA583B">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项目名称：</w:t>
      </w:r>
      <w:r>
        <w:rPr>
          <w:rFonts w:asciiTheme="minorEastAsia" w:eastAsiaTheme="minorEastAsia" w:hAnsiTheme="minorEastAsia" w:cs="仿宋_GB2312" w:hint="eastAsia"/>
          <w:sz w:val="24"/>
        </w:rPr>
        <w:t xml:space="preserve">             </w:t>
      </w:r>
    </w:p>
    <w:p w:rsidR="009315EE" w:rsidRDefault="00DA583B">
      <w:pPr>
        <w:spacing w:line="360" w:lineRule="auto"/>
        <w:rPr>
          <w:rFonts w:asciiTheme="minorEastAsia" w:eastAsiaTheme="minorEastAsia" w:hAnsiTheme="minorEastAsia" w:cs="仿宋_GB2312"/>
          <w:sz w:val="24"/>
        </w:rPr>
      </w:pPr>
      <w:r>
        <w:rPr>
          <w:rFonts w:asciiTheme="minorEastAsia" w:eastAsiaTheme="minorEastAsia" w:hAnsiTheme="minorEastAsia" w:cs="仿宋_GB2312" w:hint="eastAsia"/>
          <w:sz w:val="24"/>
        </w:rPr>
        <w:t>项目编号：</w:t>
      </w:r>
      <w:r>
        <w:rPr>
          <w:rFonts w:asciiTheme="minorEastAsia" w:eastAsiaTheme="minorEastAsia" w:hAnsiTheme="minorEastAsia" w:cs="仿宋_GB2312" w:hint="eastAsia"/>
          <w:sz w:val="24"/>
        </w:rPr>
        <w:t xml:space="preserve">                         </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1791"/>
        <w:gridCol w:w="1024"/>
        <w:gridCol w:w="1032"/>
        <w:gridCol w:w="129"/>
        <w:gridCol w:w="2236"/>
      </w:tblGrid>
      <w:tr w:rsidR="009315EE">
        <w:trPr>
          <w:trHeight w:val="64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Arial"/>
                <w:sz w:val="24"/>
              </w:rPr>
            </w:pPr>
            <w:r>
              <w:rPr>
                <w:rFonts w:asciiTheme="minorEastAsia" w:eastAsiaTheme="minorEastAsia" w:hAnsiTheme="minorEastAsia" w:cs="仿宋_GB2312" w:hint="eastAsia"/>
                <w:sz w:val="24"/>
                <w:szCs w:val="20"/>
              </w:rPr>
              <w:t>供应商名称</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cs="Arial"/>
                <w:sz w:val="24"/>
              </w:rPr>
            </w:pPr>
          </w:p>
        </w:tc>
      </w:tr>
      <w:tr w:rsidR="009315EE">
        <w:trPr>
          <w:trHeight w:val="64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注册地址</w:t>
            </w:r>
          </w:p>
        </w:tc>
        <w:tc>
          <w:tcPr>
            <w:tcW w:w="2815" w:type="dxa"/>
            <w:gridSpan w:val="2"/>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邮政编码</w:t>
            </w:r>
          </w:p>
        </w:tc>
        <w:tc>
          <w:tcPr>
            <w:tcW w:w="2236" w:type="dxa"/>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r>
      <w:tr w:rsidR="009315EE">
        <w:trPr>
          <w:trHeight w:val="64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企业资质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1.</w:t>
            </w:r>
            <w:r>
              <w:rPr>
                <w:rFonts w:asciiTheme="minorEastAsia" w:eastAsiaTheme="minorEastAsia" w:hAnsiTheme="minorEastAsia" w:cs="仿宋_GB2312" w:hint="eastAsia"/>
                <w:sz w:val="24"/>
                <w:szCs w:val="20"/>
              </w:rPr>
              <w:t xml:space="preserve">等级：　　　</w:t>
            </w:r>
            <w:r>
              <w:rPr>
                <w:rFonts w:asciiTheme="minorEastAsia" w:eastAsiaTheme="minorEastAsia" w:hAnsiTheme="minorEastAsia" w:cs="仿宋_GB2312" w:hint="eastAsia"/>
                <w:sz w:val="24"/>
                <w:szCs w:val="20"/>
              </w:rPr>
              <w:t>2.</w:t>
            </w:r>
            <w:r>
              <w:rPr>
                <w:rFonts w:asciiTheme="minorEastAsia" w:eastAsiaTheme="minorEastAsia" w:hAnsiTheme="minorEastAsia" w:cs="仿宋_GB2312" w:hint="eastAsia"/>
                <w:sz w:val="24"/>
                <w:szCs w:val="20"/>
              </w:rPr>
              <w:t xml:space="preserve">证书号：　　</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hint="eastAsia"/>
                <w:sz w:val="24"/>
                <w:szCs w:val="20"/>
              </w:rPr>
              <w:t>3.</w:t>
            </w:r>
            <w:r>
              <w:rPr>
                <w:rFonts w:asciiTheme="minorEastAsia" w:eastAsiaTheme="minorEastAsia" w:hAnsiTheme="minorEastAsia" w:cs="仿宋_GB2312" w:hint="eastAsia"/>
                <w:sz w:val="24"/>
                <w:szCs w:val="20"/>
              </w:rPr>
              <w:t>发证单位</w:t>
            </w:r>
          </w:p>
        </w:tc>
      </w:tr>
      <w:tr w:rsidR="009315EE">
        <w:trPr>
          <w:cantSplit/>
          <w:trHeight w:val="359"/>
          <w:jc w:val="center"/>
        </w:trPr>
        <w:tc>
          <w:tcPr>
            <w:tcW w:w="2354" w:type="dxa"/>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营业执照注册号</w:t>
            </w:r>
          </w:p>
        </w:tc>
        <w:tc>
          <w:tcPr>
            <w:tcW w:w="1791" w:type="dxa"/>
            <w:tcBorders>
              <w:top w:val="single" w:sz="4" w:space="0" w:color="auto"/>
              <w:left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c>
          <w:tcPr>
            <w:tcW w:w="2056" w:type="dxa"/>
            <w:gridSpan w:val="2"/>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现有员工总人数</w:t>
            </w:r>
          </w:p>
        </w:tc>
        <w:tc>
          <w:tcPr>
            <w:tcW w:w="2365" w:type="dxa"/>
            <w:gridSpan w:val="2"/>
            <w:tcBorders>
              <w:top w:val="single" w:sz="4" w:space="0" w:color="auto"/>
              <w:left w:val="single" w:sz="4" w:space="0" w:color="auto"/>
              <w:right w:val="single" w:sz="4" w:space="0" w:color="auto"/>
            </w:tcBorders>
            <w:vAlign w:val="center"/>
          </w:tcPr>
          <w:p w:rsidR="009315EE" w:rsidRDefault="009315EE">
            <w:pPr>
              <w:rPr>
                <w:rFonts w:asciiTheme="minorEastAsia" w:eastAsiaTheme="minorEastAsia" w:hAnsiTheme="minorEastAsia" w:cs="仿宋_GB2312"/>
                <w:sz w:val="24"/>
              </w:rPr>
            </w:pPr>
          </w:p>
        </w:tc>
      </w:tr>
      <w:tr w:rsidR="009315EE">
        <w:trPr>
          <w:cantSplit/>
          <w:trHeight w:val="359"/>
          <w:jc w:val="center"/>
        </w:trPr>
        <w:tc>
          <w:tcPr>
            <w:tcW w:w="2354" w:type="dxa"/>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注册资本金</w:t>
            </w:r>
          </w:p>
        </w:tc>
        <w:tc>
          <w:tcPr>
            <w:tcW w:w="1791" w:type="dxa"/>
            <w:tcBorders>
              <w:top w:val="single" w:sz="4" w:space="0" w:color="auto"/>
              <w:left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c>
          <w:tcPr>
            <w:tcW w:w="2056" w:type="dxa"/>
            <w:gridSpan w:val="2"/>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高级职称人员</w:t>
            </w:r>
          </w:p>
        </w:tc>
        <w:tc>
          <w:tcPr>
            <w:tcW w:w="2365" w:type="dxa"/>
            <w:gridSpan w:val="2"/>
            <w:tcBorders>
              <w:top w:val="single" w:sz="4" w:space="0" w:color="auto"/>
              <w:left w:val="single" w:sz="4" w:space="0" w:color="auto"/>
              <w:right w:val="single" w:sz="4" w:space="0" w:color="auto"/>
            </w:tcBorders>
            <w:vAlign w:val="center"/>
          </w:tcPr>
          <w:p w:rsidR="009315EE" w:rsidRDefault="009315EE">
            <w:pPr>
              <w:rPr>
                <w:rFonts w:asciiTheme="minorEastAsia" w:eastAsiaTheme="minorEastAsia" w:hAnsiTheme="minorEastAsia" w:cs="仿宋_GB2312"/>
                <w:sz w:val="24"/>
              </w:rPr>
            </w:pPr>
          </w:p>
        </w:tc>
      </w:tr>
      <w:tr w:rsidR="009315EE">
        <w:trPr>
          <w:cantSplit/>
          <w:trHeight w:val="359"/>
          <w:jc w:val="center"/>
        </w:trPr>
        <w:tc>
          <w:tcPr>
            <w:tcW w:w="2354" w:type="dxa"/>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成立时间</w:t>
            </w:r>
          </w:p>
        </w:tc>
        <w:tc>
          <w:tcPr>
            <w:tcW w:w="1791" w:type="dxa"/>
            <w:tcBorders>
              <w:top w:val="single" w:sz="4" w:space="0" w:color="auto"/>
              <w:left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c>
          <w:tcPr>
            <w:tcW w:w="2056" w:type="dxa"/>
            <w:gridSpan w:val="2"/>
            <w:tcBorders>
              <w:top w:val="single" w:sz="4" w:space="0" w:color="auto"/>
              <w:left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中级职称人员</w:t>
            </w:r>
          </w:p>
        </w:tc>
        <w:tc>
          <w:tcPr>
            <w:tcW w:w="2365" w:type="dxa"/>
            <w:gridSpan w:val="2"/>
            <w:tcBorders>
              <w:top w:val="single" w:sz="4" w:space="0" w:color="auto"/>
              <w:left w:val="single" w:sz="4" w:space="0" w:color="auto"/>
              <w:right w:val="single" w:sz="4" w:space="0" w:color="auto"/>
            </w:tcBorders>
            <w:vAlign w:val="center"/>
          </w:tcPr>
          <w:p w:rsidR="009315EE" w:rsidRDefault="009315EE">
            <w:pPr>
              <w:rPr>
                <w:rFonts w:asciiTheme="minorEastAsia" w:eastAsiaTheme="minorEastAsia" w:hAnsiTheme="minorEastAsia" w:cs="仿宋_GB2312"/>
                <w:sz w:val="24"/>
              </w:rPr>
            </w:pPr>
          </w:p>
        </w:tc>
      </w:tr>
      <w:tr w:rsidR="009315EE">
        <w:trPr>
          <w:trHeight w:val="60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法定代表人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姓名：　　　职务：　　　职称：</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hint="eastAsia"/>
                <w:sz w:val="24"/>
                <w:szCs w:val="20"/>
              </w:rPr>
              <w:t>电话：</w:t>
            </w:r>
          </w:p>
        </w:tc>
      </w:tr>
      <w:tr w:rsidR="009315EE">
        <w:trPr>
          <w:trHeight w:val="60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技术负责人</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姓名：　　　职务：　　　职称：</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hint="eastAsia"/>
                <w:sz w:val="24"/>
                <w:szCs w:val="20"/>
              </w:rPr>
              <w:t>电话：</w:t>
            </w:r>
          </w:p>
        </w:tc>
      </w:tr>
      <w:tr w:rsidR="009315EE">
        <w:trPr>
          <w:trHeight w:val="51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联系方式</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联系人：</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hint="eastAsia"/>
                <w:sz w:val="24"/>
                <w:szCs w:val="20"/>
              </w:rPr>
              <w:t>电　话：</w:t>
            </w:r>
          </w:p>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传　真：　　　　　　　　　　　网</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hint="eastAsia"/>
                <w:sz w:val="24"/>
                <w:szCs w:val="20"/>
              </w:rPr>
              <w:t>址：</w:t>
            </w:r>
          </w:p>
        </w:tc>
      </w:tr>
      <w:tr w:rsidR="009315EE">
        <w:trPr>
          <w:trHeight w:val="60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开户银行</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名　称：　　　　　　　　　　　账号：</w:t>
            </w:r>
          </w:p>
        </w:tc>
      </w:tr>
      <w:tr w:rsidR="009315EE">
        <w:trPr>
          <w:trHeight w:val="600"/>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资金情况</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DA583B">
            <w:pP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固定资产：（万元）</w:t>
            </w:r>
            <w:r>
              <w:rPr>
                <w:rFonts w:asciiTheme="minorEastAsia" w:eastAsiaTheme="minorEastAsia" w:hAnsiTheme="minorEastAsia" w:cs="仿宋_GB2312" w:hint="eastAsia"/>
                <w:sz w:val="24"/>
                <w:szCs w:val="20"/>
              </w:rPr>
              <w:t xml:space="preserve"> </w:t>
            </w:r>
            <w:r>
              <w:rPr>
                <w:rFonts w:asciiTheme="minorEastAsia" w:eastAsiaTheme="minorEastAsia" w:hAnsiTheme="minorEastAsia" w:cs="仿宋_GB2312"/>
                <w:sz w:val="24"/>
                <w:szCs w:val="20"/>
              </w:rPr>
              <w:t xml:space="preserve">           </w:t>
            </w:r>
            <w:r>
              <w:rPr>
                <w:rFonts w:asciiTheme="minorEastAsia" w:eastAsiaTheme="minorEastAsia" w:hAnsiTheme="minorEastAsia" w:cs="仿宋_GB2312" w:hint="eastAsia"/>
                <w:sz w:val="24"/>
                <w:szCs w:val="20"/>
              </w:rPr>
              <w:t>流动资产：（万元）</w:t>
            </w:r>
          </w:p>
        </w:tc>
      </w:tr>
      <w:tr w:rsidR="009315EE">
        <w:trPr>
          <w:trHeight w:val="526"/>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经营范围</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r>
      <w:tr w:rsidR="009315EE">
        <w:trPr>
          <w:trHeight w:val="457"/>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组织结构框图</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rPr>
            </w:pPr>
          </w:p>
          <w:p w:rsidR="009315EE" w:rsidRDefault="009315EE">
            <w:pPr>
              <w:rPr>
                <w:rFonts w:asciiTheme="minorEastAsia" w:eastAsiaTheme="minorEastAsia" w:hAnsiTheme="minorEastAsia"/>
              </w:rPr>
            </w:pPr>
          </w:p>
        </w:tc>
      </w:tr>
      <w:tr w:rsidR="009315EE">
        <w:trPr>
          <w:trHeight w:val="531"/>
          <w:jc w:val="center"/>
        </w:trPr>
        <w:tc>
          <w:tcPr>
            <w:tcW w:w="2354" w:type="dxa"/>
            <w:tcBorders>
              <w:top w:val="single" w:sz="4" w:space="0" w:color="auto"/>
              <w:left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s="仿宋_GB2312"/>
                <w:sz w:val="24"/>
              </w:rPr>
            </w:pPr>
            <w:r>
              <w:rPr>
                <w:rFonts w:asciiTheme="minorEastAsia" w:eastAsiaTheme="minorEastAsia" w:hAnsiTheme="minorEastAsia" w:cs="仿宋_GB2312" w:hint="eastAsia"/>
                <w:sz w:val="24"/>
                <w:szCs w:val="20"/>
              </w:rPr>
              <w:t>备注</w:t>
            </w:r>
          </w:p>
        </w:tc>
        <w:tc>
          <w:tcPr>
            <w:tcW w:w="6212" w:type="dxa"/>
            <w:gridSpan w:val="5"/>
            <w:tcBorders>
              <w:top w:val="single" w:sz="4" w:space="0" w:color="auto"/>
              <w:left w:val="single" w:sz="4" w:space="0" w:color="auto"/>
              <w:bottom w:val="single" w:sz="4" w:space="0" w:color="auto"/>
              <w:right w:val="single" w:sz="4" w:space="0" w:color="auto"/>
            </w:tcBorders>
            <w:vAlign w:val="center"/>
          </w:tcPr>
          <w:p w:rsidR="009315EE" w:rsidRDefault="009315EE">
            <w:pPr>
              <w:jc w:val="center"/>
              <w:rPr>
                <w:rFonts w:asciiTheme="minorEastAsia" w:eastAsiaTheme="minorEastAsia" w:hAnsiTheme="minorEastAsia" w:cs="仿宋_GB2312"/>
                <w:sz w:val="24"/>
              </w:rPr>
            </w:pPr>
          </w:p>
        </w:tc>
      </w:tr>
    </w:tbl>
    <w:p w:rsidR="009315EE" w:rsidRDefault="009315EE">
      <w:pPr>
        <w:pStyle w:val="a8"/>
        <w:spacing w:line="500" w:lineRule="exact"/>
        <w:ind w:firstLineChars="200" w:firstLine="480"/>
        <w:jc w:val="right"/>
        <w:rPr>
          <w:rFonts w:asciiTheme="minorEastAsia" w:eastAsiaTheme="minorEastAsia" w:hAnsiTheme="minorEastAsia" w:cs="宋体"/>
          <w:szCs w:val="24"/>
        </w:rPr>
      </w:pP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u w:val="single"/>
        </w:rPr>
      </w:pPr>
      <w:r>
        <w:rPr>
          <w:rFonts w:asciiTheme="minorEastAsia" w:eastAsiaTheme="minorEastAsia" w:hAnsiTheme="minorEastAsia" w:cs="宋体" w:hint="eastAsia"/>
          <w:szCs w:val="24"/>
        </w:rPr>
        <w:t>供应商名称（盖章）：</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p>
    <w:p w:rsidR="009315EE" w:rsidRDefault="00DA583B">
      <w:pPr>
        <w:spacing w:line="360" w:lineRule="auto"/>
        <w:ind w:firstLineChars="200" w:firstLine="480"/>
        <w:jc w:val="righ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（签字）</w:t>
      </w: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rPr>
      </w:pPr>
      <w:r>
        <w:rPr>
          <w:rFonts w:asciiTheme="minorEastAsia" w:eastAsiaTheme="minorEastAsia" w:hAnsiTheme="minorEastAsia" w:cs="宋体" w:hint="eastAsia"/>
          <w:szCs w:val="24"/>
        </w:rPr>
        <w:t>日期：</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年</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月</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日</w:t>
      </w:r>
    </w:p>
    <w:p w:rsidR="009315EE" w:rsidRDefault="00DA583B">
      <w:pPr>
        <w:spacing w:line="500" w:lineRule="exact"/>
        <w:rPr>
          <w:rFonts w:asciiTheme="minorEastAsia" w:eastAsiaTheme="minorEastAsia" w:hAnsiTheme="minorEastAsia" w:cs="宋体"/>
          <w:b/>
          <w:sz w:val="24"/>
        </w:rPr>
      </w:pPr>
      <w:r>
        <w:rPr>
          <w:rFonts w:asciiTheme="minorEastAsia" w:eastAsiaTheme="minorEastAsia" w:hAnsiTheme="minorEastAsia" w:cs="宋体" w:hint="eastAsia"/>
          <w:b/>
          <w:sz w:val="24"/>
        </w:rPr>
        <w:t>说明：</w:t>
      </w:r>
    </w:p>
    <w:p w:rsidR="009315EE" w:rsidRDefault="00DA583B">
      <w:pPr>
        <w:spacing w:line="40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w:t>
      </w:r>
      <w:r>
        <w:rPr>
          <w:rFonts w:asciiTheme="minorEastAsia" w:eastAsiaTheme="minorEastAsia" w:hAnsiTheme="minorEastAsia" w:cs="宋体" w:hint="eastAsia"/>
          <w:b/>
          <w:sz w:val="24"/>
        </w:rPr>
        <w:t>、所有参加磋商的供应商都必须填写此表。</w:t>
      </w:r>
    </w:p>
    <w:p w:rsidR="009315EE" w:rsidRDefault="00DA583B">
      <w:pPr>
        <w:spacing w:line="400" w:lineRule="exact"/>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w:t>
      </w:r>
      <w:r>
        <w:rPr>
          <w:rFonts w:asciiTheme="minorEastAsia" w:eastAsiaTheme="minorEastAsia" w:hAnsiTheme="minorEastAsia" w:cs="宋体" w:hint="eastAsia"/>
          <w:b/>
          <w:sz w:val="24"/>
        </w:rPr>
        <w:t>、此表后附营业执照、银行开户信息、资质证书（如有）等资格证明文件加盖供应商公章的复印件。</w:t>
      </w:r>
    </w:p>
    <w:p w:rsidR="009315EE" w:rsidRDefault="00DA583B">
      <w:pPr>
        <w:spacing w:line="400" w:lineRule="exact"/>
        <w:ind w:firstLineChars="200" w:firstLine="482"/>
        <w:rPr>
          <w:rFonts w:asciiTheme="minorEastAsia" w:eastAsiaTheme="minorEastAsia" w:hAnsiTheme="minorEastAsia" w:cs="宋体"/>
          <w:b/>
          <w:sz w:val="24"/>
          <w:lang w:eastAsia="zh-CN"/>
        </w:rPr>
      </w:pPr>
      <w:r>
        <w:rPr>
          <w:rFonts w:asciiTheme="minorEastAsia" w:eastAsiaTheme="minorEastAsia" w:hAnsiTheme="minorEastAsia" w:cs="宋体" w:hint="eastAsia"/>
          <w:b/>
          <w:sz w:val="24"/>
        </w:rPr>
        <w:lastRenderedPageBreak/>
        <w:t>3</w:t>
      </w:r>
      <w:r>
        <w:rPr>
          <w:rFonts w:asciiTheme="minorEastAsia" w:eastAsiaTheme="minorEastAsia" w:hAnsiTheme="minorEastAsia" w:cs="宋体" w:hint="eastAsia"/>
          <w:b/>
          <w:sz w:val="24"/>
        </w:rPr>
        <w:t>、未提供或未按要求提供上述资料的作无效投标处理。</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bookmarkStart w:id="17" w:name="_Toc155715273"/>
      <w:r>
        <w:rPr>
          <w:rFonts w:ascii="仿宋" w:eastAsia="仿宋" w:hAnsi="仿宋" w:hint="eastAsia"/>
          <w:b/>
          <w:bCs/>
          <w:kern w:val="44"/>
          <w:sz w:val="36"/>
          <w:szCs w:val="44"/>
          <w:lang w:eastAsia="zh-CN"/>
        </w:rPr>
        <w:t>五、具备履行合同所必需的设备和专业技术能力的证明材料</w:t>
      </w:r>
      <w:bookmarkEnd w:id="17"/>
    </w:p>
    <w:p w:rsidR="009315EE" w:rsidRDefault="00DA583B">
      <w:pPr>
        <w:snapToGrid w:val="0"/>
        <w:spacing w:line="360" w:lineRule="auto"/>
        <w:jc w:val="center"/>
        <w:textAlignment w:val="baseline"/>
        <w:rPr>
          <w:rFonts w:asciiTheme="minorEastAsia" w:eastAsiaTheme="minorEastAsia" w:hAnsiTheme="minorEastAsia" w:cs="仿宋"/>
          <w:b/>
          <w:color w:val="000000"/>
          <w:sz w:val="24"/>
          <w:lang w:val="zh-CN"/>
        </w:rPr>
      </w:pPr>
      <w:r>
        <w:rPr>
          <w:rFonts w:asciiTheme="minorEastAsia" w:eastAsiaTheme="minorEastAsia" w:hAnsiTheme="minorEastAsia" w:cs="仿宋" w:hint="eastAsia"/>
          <w:b/>
          <w:color w:val="000000"/>
          <w:sz w:val="24"/>
          <w:lang w:val="zh-CN"/>
        </w:rPr>
        <w:t>（一）拟派本项目负责人简历表</w:t>
      </w:r>
    </w:p>
    <w:p w:rsidR="009315EE" w:rsidRDefault="00DA583B">
      <w:pPr>
        <w:spacing w:line="500" w:lineRule="exact"/>
        <w:rPr>
          <w:rFonts w:asciiTheme="minorEastAsia" w:eastAsiaTheme="minorEastAsia" w:hAnsiTheme="minorEastAsia" w:cs="宋体"/>
          <w:sz w:val="24"/>
          <w:u w:val="single"/>
        </w:rPr>
      </w:pPr>
      <w:r>
        <w:rPr>
          <w:rFonts w:asciiTheme="minorEastAsia" w:eastAsiaTheme="minorEastAsia" w:hAnsiTheme="minorEastAsia" w:cs="宋体" w:hint="eastAsia"/>
          <w:sz w:val="24"/>
        </w:rPr>
        <w:t>项目编号</w:t>
      </w:r>
      <w:r>
        <w:rPr>
          <w:rFonts w:asciiTheme="minorEastAsia" w:eastAsiaTheme="minorEastAsia" w:hAnsiTheme="minorEastAsia" w:cs="宋体" w:hint="eastAsia"/>
          <w:sz w:val="24"/>
        </w:rPr>
        <w:t xml:space="preserve">: </w:t>
      </w:r>
    </w:p>
    <w:p w:rsidR="009315EE" w:rsidRDefault="00DA583B">
      <w:pPr>
        <w:tabs>
          <w:tab w:val="left" w:pos="180"/>
          <w:tab w:val="left" w:pos="1620"/>
        </w:tabs>
        <w:spacing w:line="500" w:lineRule="exact"/>
        <w:rPr>
          <w:rFonts w:asciiTheme="minorEastAsia" w:eastAsiaTheme="minorEastAsia" w:hAnsiTheme="minorEastAsia" w:cs="宋体"/>
          <w:b/>
          <w:sz w:val="24"/>
        </w:rPr>
      </w:pPr>
      <w:r>
        <w:rPr>
          <w:rFonts w:asciiTheme="minorEastAsia" w:eastAsiaTheme="minorEastAsia" w:hAnsiTheme="minorEastAsia" w:cs="宋体" w:hint="eastAsia"/>
          <w:sz w:val="24"/>
        </w:rPr>
        <w:t>项目名称</w:t>
      </w:r>
      <w:r>
        <w:rPr>
          <w:rFonts w:asciiTheme="minorEastAsia" w:eastAsiaTheme="minorEastAsia" w:hAnsiTheme="minorEastAsia" w:cs="宋体" w:hint="eastAsia"/>
          <w:sz w:val="24"/>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064"/>
        <w:gridCol w:w="1179"/>
        <w:gridCol w:w="1319"/>
        <w:gridCol w:w="2168"/>
        <w:gridCol w:w="2203"/>
      </w:tblGrid>
      <w:tr w:rsidR="009315EE">
        <w:trPr>
          <w:trHeight w:val="680"/>
        </w:trPr>
        <w:tc>
          <w:tcPr>
            <w:tcW w:w="113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姓名</w:t>
            </w:r>
          </w:p>
        </w:tc>
        <w:tc>
          <w:tcPr>
            <w:tcW w:w="1064" w:type="dxa"/>
            <w:noWrap/>
            <w:vAlign w:val="center"/>
          </w:tcPr>
          <w:p w:rsidR="009315EE" w:rsidRDefault="009315EE">
            <w:pPr>
              <w:jc w:val="center"/>
              <w:rPr>
                <w:rFonts w:asciiTheme="minorEastAsia" w:eastAsiaTheme="minorEastAsia" w:hAnsiTheme="minorEastAsia" w:cs="宋体"/>
                <w:sz w:val="24"/>
              </w:rPr>
            </w:pPr>
          </w:p>
        </w:tc>
        <w:tc>
          <w:tcPr>
            <w:tcW w:w="1179"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年龄</w:t>
            </w:r>
          </w:p>
        </w:tc>
        <w:tc>
          <w:tcPr>
            <w:tcW w:w="1319" w:type="dxa"/>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学历</w:t>
            </w: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680"/>
        </w:trPr>
        <w:tc>
          <w:tcPr>
            <w:tcW w:w="113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职称</w:t>
            </w:r>
          </w:p>
        </w:tc>
        <w:tc>
          <w:tcPr>
            <w:tcW w:w="1064" w:type="dxa"/>
            <w:noWrap/>
            <w:vAlign w:val="center"/>
          </w:tcPr>
          <w:p w:rsidR="009315EE" w:rsidRDefault="009315EE">
            <w:pPr>
              <w:jc w:val="center"/>
              <w:rPr>
                <w:rFonts w:asciiTheme="minorEastAsia" w:eastAsiaTheme="minorEastAsia" w:hAnsiTheme="minorEastAsia" w:cs="宋体"/>
                <w:sz w:val="24"/>
              </w:rPr>
            </w:pPr>
          </w:p>
        </w:tc>
        <w:tc>
          <w:tcPr>
            <w:tcW w:w="1179"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职务</w:t>
            </w:r>
          </w:p>
        </w:tc>
        <w:tc>
          <w:tcPr>
            <w:tcW w:w="1319" w:type="dxa"/>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拟在本项目任职</w:t>
            </w:r>
          </w:p>
        </w:tc>
        <w:tc>
          <w:tcPr>
            <w:tcW w:w="2203"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项目负责人</w:t>
            </w:r>
          </w:p>
        </w:tc>
      </w:tr>
      <w:tr w:rsidR="009315EE">
        <w:trPr>
          <w:trHeight w:val="680"/>
        </w:trPr>
        <w:tc>
          <w:tcPr>
            <w:tcW w:w="3381" w:type="dxa"/>
            <w:gridSpan w:val="3"/>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执业资格证书</w:t>
            </w:r>
          </w:p>
        </w:tc>
        <w:tc>
          <w:tcPr>
            <w:tcW w:w="1319" w:type="dxa"/>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其它</w:t>
            </w: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749"/>
        </w:trPr>
        <w:tc>
          <w:tcPr>
            <w:tcW w:w="1138" w:type="dxa"/>
            <w:noWrap/>
            <w:vAlign w:val="center"/>
          </w:tcPr>
          <w:p w:rsidR="009315EE" w:rsidRDefault="00DA583B">
            <w:pPr>
              <w:jc w:val="center"/>
              <w:rPr>
                <w:rFonts w:asciiTheme="minorEastAsia" w:eastAsiaTheme="minorEastAsia" w:hAnsiTheme="minorEastAsia" w:cs="宋体"/>
                <w:sz w:val="24"/>
                <w:highlight w:val="white"/>
              </w:rPr>
            </w:pPr>
            <w:r>
              <w:rPr>
                <w:rFonts w:asciiTheme="minorEastAsia" w:eastAsiaTheme="minorEastAsia" w:hAnsiTheme="minorEastAsia" w:cs="宋体" w:hint="eastAsia"/>
                <w:sz w:val="24"/>
                <w:highlight w:val="white"/>
              </w:rPr>
              <w:t>毕业</w:t>
            </w:r>
          </w:p>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学校</w:t>
            </w:r>
          </w:p>
        </w:tc>
        <w:tc>
          <w:tcPr>
            <w:tcW w:w="7933" w:type="dxa"/>
            <w:gridSpan w:val="5"/>
            <w:noWrap/>
            <w:vAlign w:val="center"/>
          </w:tcPr>
          <w:p w:rsidR="009315EE" w:rsidRDefault="00DA583B">
            <w:pPr>
              <w:ind w:firstLineChars="400" w:firstLine="960"/>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年毕业于</w:t>
            </w:r>
            <w:r>
              <w:rPr>
                <w:rFonts w:asciiTheme="minorEastAsia" w:eastAsiaTheme="minorEastAsia" w:hAnsiTheme="minorEastAsia" w:cs="宋体" w:hint="eastAsia"/>
                <w:sz w:val="24"/>
                <w:highlight w:val="white"/>
              </w:rPr>
              <w:t xml:space="preserve">                  </w:t>
            </w:r>
            <w:r>
              <w:rPr>
                <w:rFonts w:asciiTheme="minorEastAsia" w:eastAsiaTheme="minorEastAsia" w:hAnsiTheme="minorEastAsia" w:cs="宋体" w:hint="eastAsia"/>
                <w:sz w:val="24"/>
                <w:highlight w:val="white"/>
              </w:rPr>
              <w:t>学校</w:t>
            </w:r>
            <w:r>
              <w:rPr>
                <w:rFonts w:asciiTheme="minorEastAsia" w:eastAsiaTheme="minorEastAsia" w:hAnsiTheme="minorEastAsia" w:cs="宋体" w:hint="eastAsia"/>
                <w:sz w:val="24"/>
                <w:highlight w:val="white"/>
              </w:rPr>
              <w:t xml:space="preserve">            </w:t>
            </w:r>
            <w:r>
              <w:rPr>
                <w:rFonts w:asciiTheme="minorEastAsia" w:eastAsiaTheme="minorEastAsia" w:hAnsiTheme="minorEastAsia" w:cs="宋体" w:hint="eastAsia"/>
                <w:sz w:val="24"/>
                <w:highlight w:val="white"/>
              </w:rPr>
              <w:t>专业</w:t>
            </w:r>
          </w:p>
        </w:tc>
      </w:tr>
      <w:tr w:rsidR="009315EE">
        <w:trPr>
          <w:trHeight w:val="454"/>
        </w:trPr>
        <w:tc>
          <w:tcPr>
            <w:tcW w:w="9071" w:type="dxa"/>
            <w:gridSpan w:val="6"/>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主要工作经历</w:t>
            </w:r>
          </w:p>
        </w:tc>
      </w:tr>
      <w:tr w:rsidR="009315EE">
        <w:trPr>
          <w:trHeight w:val="454"/>
        </w:trPr>
        <w:tc>
          <w:tcPr>
            <w:tcW w:w="113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时间</w:t>
            </w:r>
          </w:p>
        </w:tc>
        <w:tc>
          <w:tcPr>
            <w:tcW w:w="3562" w:type="dxa"/>
            <w:gridSpan w:val="3"/>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参加过的类似项目名称</w:t>
            </w:r>
          </w:p>
        </w:tc>
        <w:tc>
          <w:tcPr>
            <w:tcW w:w="216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项目概况说明</w:t>
            </w:r>
          </w:p>
        </w:tc>
        <w:tc>
          <w:tcPr>
            <w:tcW w:w="2203"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发包人及联系电话</w:t>
            </w:r>
          </w:p>
        </w:tc>
      </w:tr>
      <w:tr w:rsidR="009315EE">
        <w:trPr>
          <w:trHeight w:val="680"/>
        </w:trPr>
        <w:tc>
          <w:tcPr>
            <w:tcW w:w="1138" w:type="dxa"/>
            <w:noWrap/>
            <w:vAlign w:val="center"/>
          </w:tcPr>
          <w:p w:rsidR="009315EE" w:rsidRDefault="009315EE">
            <w:pPr>
              <w:jc w:val="center"/>
              <w:rPr>
                <w:rFonts w:asciiTheme="minorEastAsia" w:eastAsiaTheme="minorEastAsia" w:hAnsiTheme="minorEastAsia" w:cs="宋体"/>
                <w:sz w:val="24"/>
              </w:rPr>
            </w:pPr>
          </w:p>
        </w:tc>
        <w:tc>
          <w:tcPr>
            <w:tcW w:w="3562" w:type="dxa"/>
            <w:gridSpan w:val="3"/>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9315EE">
            <w:pPr>
              <w:jc w:val="center"/>
              <w:rPr>
                <w:rFonts w:asciiTheme="minorEastAsia" w:eastAsiaTheme="minorEastAsia" w:hAnsiTheme="minorEastAsia" w:cs="宋体"/>
                <w:sz w:val="24"/>
              </w:rPr>
            </w:pP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680"/>
        </w:trPr>
        <w:tc>
          <w:tcPr>
            <w:tcW w:w="1138" w:type="dxa"/>
            <w:noWrap/>
            <w:vAlign w:val="center"/>
          </w:tcPr>
          <w:p w:rsidR="009315EE" w:rsidRDefault="009315EE">
            <w:pPr>
              <w:jc w:val="center"/>
              <w:rPr>
                <w:rFonts w:asciiTheme="minorEastAsia" w:eastAsiaTheme="minorEastAsia" w:hAnsiTheme="minorEastAsia" w:cs="宋体"/>
                <w:sz w:val="24"/>
              </w:rPr>
            </w:pPr>
          </w:p>
        </w:tc>
        <w:tc>
          <w:tcPr>
            <w:tcW w:w="3562" w:type="dxa"/>
            <w:gridSpan w:val="3"/>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9315EE">
            <w:pPr>
              <w:jc w:val="center"/>
              <w:rPr>
                <w:rFonts w:asciiTheme="minorEastAsia" w:eastAsiaTheme="minorEastAsia" w:hAnsiTheme="minorEastAsia" w:cs="宋体"/>
                <w:sz w:val="24"/>
              </w:rPr>
            </w:pP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680"/>
        </w:trPr>
        <w:tc>
          <w:tcPr>
            <w:tcW w:w="1138" w:type="dxa"/>
            <w:noWrap/>
            <w:vAlign w:val="center"/>
          </w:tcPr>
          <w:p w:rsidR="009315EE" w:rsidRDefault="009315EE">
            <w:pPr>
              <w:jc w:val="center"/>
              <w:rPr>
                <w:rFonts w:asciiTheme="minorEastAsia" w:eastAsiaTheme="minorEastAsia" w:hAnsiTheme="minorEastAsia" w:cs="宋体"/>
                <w:sz w:val="24"/>
              </w:rPr>
            </w:pPr>
          </w:p>
        </w:tc>
        <w:tc>
          <w:tcPr>
            <w:tcW w:w="3562" w:type="dxa"/>
            <w:gridSpan w:val="3"/>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9315EE">
            <w:pPr>
              <w:jc w:val="center"/>
              <w:rPr>
                <w:rFonts w:asciiTheme="minorEastAsia" w:eastAsiaTheme="minorEastAsia" w:hAnsiTheme="minorEastAsia" w:cs="宋体"/>
                <w:sz w:val="24"/>
              </w:rPr>
            </w:pP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680"/>
        </w:trPr>
        <w:tc>
          <w:tcPr>
            <w:tcW w:w="1138" w:type="dxa"/>
            <w:noWrap/>
            <w:vAlign w:val="center"/>
          </w:tcPr>
          <w:p w:rsidR="009315EE" w:rsidRDefault="009315EE">
            <w:pPr>
              <w:jc w:val="center"/>
              <w:rPr>
                <w:rFonts w:asciiTheme="minorEastAsia" w:eastAsiaTheme="minorEastAsia" w:hAnsiTheme="minorEastAsia" w:cs="宋体"/>
                <w:sz w:val="24"/>
              </w:rPr>
            </w:pPr>
          </w:p>
        </w:tc>
        <w:tc>
          <w:tcPr>
            <w:tcW w:w="3562" w:type="dxa"/>
            <w:gridSpan w:val="3"/>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9315EE">
            <w:pPr>
              <w:jc w:val="center"/>
              <w:rPr>
                <w:rFonts w:asciiTheme="minorEastAsia" w:eastAsiaTheme="minorEastAsia" w:hAnsiTheme="minorEastAsia" w:cs="宋体"/>
                <w:sz w:val="24"/>
              </w:rPr>
            </w:pPr>
          </w:p>
        </w:tc>
        <w:tc>
          <w:tcPr>
            <w:tcW w:w="2203" w:type="dxa"/>
            <w:noWrap/>
            <w:vAlign w:val="center"/>
          </w:tcPr>
          <w:p w:rsidR="009315EE" w:rsidRDefault="009315EE">
            <w:pPr>
              <w:jc w:val="center"/>
              <w:rPr>
                <w:rFonts w:asciiTheme="minorEastAsia" w:eastAsiaTheme="minorEastAsia" w:hAnsiTheme="minorEastAsia" w:cs="宋体"/>
                <w:sz w:val="24"/>
              </w:rPr>
            </w:pPr>
          </w:p>
        </w:tc>
      </w:tr>
      <w:tr w:rsidR="009315EE">
        <w:trPr>
          <w:trHeight w:val="680"/>
        </w:trPr>
        <w:tc>
          <w:tcPr>
            <w:tcW w:w="1138" w:type="dxa"/>
            <w:noWrap/>
            <w:vAlign w:val="center"/>
          </w:tcPr>
          <w:p w:rsidR="009315EE" w:rsidRDefault="009315EE">
            <w:pPr>
              <w:jc w:val="center"/>
              <w:rPr>
                <w:rFonts w:asciiTheme="minorEastAsia" w:eastAsiaTheme="minorEastAsia" w:hAnsiTheme="minorEastAsia" w:cs="宋体"/>
                <w:sz w:val="24"/>
              </w:rPr>
            </w:pPr>
          </w:p>
        </w:tc>
        <w:tc>
          <w:tcPr>
            <w:tcW w:w="3562" w:type="dxa"/>
            <w:gridSpan w:val="3"/>
            <w:noWrap/>
            <w:vAlign w:val="center"/>
          </w:tcPr>
          <w:p w:rsidR="009315EE" w:rsidRDefault="009315EE">
            <w:pPr>
              <w:jc w:val="center"/>
              <w:rPr>
                <w:rFonts w:asciiTheme="minorEastAsia" w:eastAsiaTheme="minorEastAsia" w:hAnsiTheme="minorEastAsia" w:cs="宋体"/>
                <w:sz w:val="24"/>
              </w:rPr>
            </w:pPr>
          </w:p>
        </w:tc>
        <w:tc>
          <w:tcPr>
            <w:tcW w:w="2168" w:type="dxa"/>
            <w:noWrap/>
            <w:vAlign w:val="center"/>
          </w:tcPr>
          <w:p w:rsidR="009315EE" w:rsidRDefault="009315EE">
            <w:pPr>
              <w:jc w:val="center"/>
              <w:rPr>
                <w:rFonts w:asciiTheme="minorEastAsia" w:eastAsiaTheme="minorEastAsia" w:hAnsiTheme="minorEastAsia" w:cs="宋体"/>
                <w:sz w:val="24"/>
              </w:rPr>
            </w:pPr>
          </w:p>
        </w:tc>
        <w:tc>
          <w:tcPr>
            <w:tcW w:w="2203" w:type="dxa"/>
            <w:noWrap/>
            <w:vAlign w:val="center"/>
          </w:tcPr>
          <w:p w:rsidR="009315EE" w:rsidRDefault="009315EE">
            <w:pPr>
              <w:jc w:val="center"/>
              <w:rPr>
                <w:rFonts w:asciiTheme="minorEastAsia" w:eastAsiaTheme="minorEastAsia" w:hAnsiTheme="minorEastAsia" w:cs="宋体"/>
                <w:sz w:val="24"/>
              </w:rPr>
            </w:pPr>
          </w:p>
        </w:tc>
      </w:tr>
    </w:tbl>
    <w:p w:rsidR="009315EE" w:rsidRDefault="00DA583B">
      <w:pPr>
        <w:pStyle w:val="a8"/>
        <w:spacing w:beforeLines="50" w:before="161"/>
        <w:rPr>
          <w:rFonts w:asciiTheme="minorEastAsia" w:eastAsiaTheme="minorEastAsia" w:hAnsiTheme="minorEastAsia" w:cs="宋体"/>
          <w:b/>
          <w:szCs w:val="24"/>
        </w:rPr>
      </w:pPr>
      <w:r>
        <w:rPr>
          <w:rFonts w:asciiTheme="minorEastAsia" w:eastAsiaTheme="minorEastAsia" w:hAnsiTheme="minorEastAsia" w:cs="宋体" w:hint="eastAsia"/>
          <w:b/>
          <w:szCs w:val="24"/>
        </w:rPr>
        <w:t>说明：须根据磋商文件要求附相关证明材料的完整清晰复印件并加盖供应商公章。</w:t>
      </w:r>
    </w:p>
    <w:p w:rsidR="009315EE" w:rsidRDefault="009315EE">
      <w:pPr>
        <w:pStyle w:val="a8"/>
        <w:spacing w:line="500" w:lineRule="exact"/>
        <w:ind w:firstLine="0"/>
        <w:rPr>
          <w:rFonts w:asciiTheme="minorEastAsia" w:eastAsiaTheme="minorEastAsia" w:hAnsiTheme="minorEastAsia" w:cs="宋体"/>
          <w:sz w:val="28"/>
          <w:szCs w:val="28"/>
          <w:lang w:eastAsia="zh-CN"/>
        </w:rPr>
      </w:pP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u w:val="single"/>
        </w:rPr>
      </w:pPr>
      <w:r>
        <w:rPr>
          <w:rFonts w:asciiTheme="minorEastAsia" w:eastAsiaTheme="minorEastAsia" w:hAnsiTheme="minorEastAsia" w:cs="宋体" w:hint="eastAsia"/>
          <w:szCs w:val="24"/>
        </w:rPr>
        <w:t>供应商名称（盖章）：</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p>
    <w:p w:rsidR="009315EE" w:rsidRDefault="00DA583B">
      <w:pPr>
        <w:spacing w:line="360" w:lineRule="auto"/>
        <w:ind w:firstLineChars="200" w:firstLine="480"/>
        <w:jc w:val="righ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（签字）</w:t>
      </w: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rPr>
      </w:pPr>
      <w:r>
        <w:rPr>
          <w:rFonts w:asciiTheme="minorEastAsia" w:eastAsiaTheme="minorEastAsia" w:hAnsiTheme="minorEastAsia" w:cs="宋体" w:hint="eastAsia"/>
          <w:szCs w:val="24"/>
        </w:rPr>
        <w:t>日期：</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年</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月</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日</w:t>
      </w:r>
    </w:p>
    <w:p w:rsidR="009315EE" w:rsidRDefault="00DA583B">
      <w:pPr>
        <w:ind w:firstLine="0"/>
        <w:jc w:val="center"/>
        <w:rPr>
          <w:rFonts w:asciiTheme="minorEastAsia" w:eastAsiaTheme="minorEastAsia" w:hAnsiTheme="minorEastAsia" w:cs="宋体"/>
          <w:b/>
          <w:sz w:val="28"/>
          <w:szCs w:val="28"/>
          <w:lang w:val="zh-CN"/>
        </w:rPr>
      </w:pPr>
      <w:r>
        <w:rPr>
          <w:rFonts w:asciiTheme="minorEastAsia" w:eastAsiaTheme="minorEastAsia" w:hAnsiTheme="minorEastAsia" w:cs="宋体" w:hint="eastAsia"/>
          <w:b/>
          <w:sz w:val="28"/>
          <w:szCs w:val="28"/>
          <w:lang w:val="zh-CN"/>
        </w:rPr>
        <w:lastRenderedPageBreak/>
        <w:t>（二）拟派本项目成员情况表</w:t>
      </w:r>
    </w:p>
    <w:p w:rsidR="009315EE" w:rsidRDefault="009315EE">
      <w:pPr>
        <w:tabs>
          <w:tab w:val="left" w:pos="1365"/>
        </w:tabs>
        <w:spacing w:line="360" w:lineRule="auto"/>
        <w:rPr>
          <w:rFonts w:asciiTheme="minorEastAsia" w:eastAsiaTheme="minorEastAsia" w:hAnsiTheme="minorEastAsia" w:cs="宋体"/>
          <w:sz w:val="24"/>
        </w:rPr>
      </w:pPr>
    </w:p>
    <w:p w:rsidR="009315EE" w:rsidRDefault="00DA583B">
      <w:pPr>
        <w:tabs>
          <w:tab w:val="left" w:pos="1365"/>
        </w:tabs>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项目编号：</w:t>
      </w:r>
    </w:p>
    <w:p w:rsidR="009315EE" w:rsidRDefault="00DA583B">
      <w:pPr>
        <w:tabs>
          <w:tab w:val="left" w:pos="1365"/>
        </w:tabs>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748"/>
        <w:gridCol w:w="705"/>
        <w:gridCol w:w="1197"/>
        <w:gridCol w:w="1063"/>
        <w:gridCol w:w="1141"/>
        <w:gridCol w:w="1547"/>
        <w:gridCol w:w="964"/>
      </w:tblGrid>
      <w:tr w:rsidR="009315EE">
        <w:trPr>
          <w:trHeight w:val="567"/>
        </w:trPr>
        <w:tc>
          <w:tcPr>
            <w:tcW w:w="706" w:type="dxa"/>
            <w:vMerge w:val="restart"/>
            <w:noWrap/>
            <w:vAlign w:val="center"/>
          </w:tcPr>
          <w:p w:rsidR="009315EE" w:rsidRDefault="00DA583B">
            <w:pPr>
              <w:ind w:firstLine="0"/>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748" w:type="dxa"/>
            <w:vMerge w:val="restart"/>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职务</w:t>
            </w:r>
          </w:p>
        </w:tc>
        <w:tc>
          <w:tcPr>
            <w:tcW w:w="705" w:type="dxa"/>
            <w:vMerge w:val="restart"/>
            <w:noWrap/>
            <w:vAlign w:val="center"/>
          </w:tcPr>
          <w:p w:rsidR="009315EE" w:rsidRDefault="00DA583B">
            <w:pPr>
              <w:ind w:firstLine="0"/>
              <w:rPr>
                <w:rFonts w:asciiTheme="minorEastAsia" w:eastAsiaTheme="minorEastAsia" w:hAnsiTheme="minorEastAsia" w:cs="宋体"/>
                <w:b/>
                <w:bCs/>
                <w:sz w:val="24"/>
              </w:rPr>
            </w:pPr>
            <w:r>
              <w:rPr>
                <w:rFonts w:asciiTheme="minorEastAsia" w:eastAsiaTheme="minorEastAsia" w:hAnsiTheme="minorEastAsia" w:cs="宋体" w:hint="eastAsia"/>
                <w:b/>
                <w:bCs/>
                <w:sz w:val="24"/>
              </w:rPr>
              <w:t>姓名</w:t>
            </w:r>
          </w:p>
        </w:tc>
        <w:tc>
          <w:tcPr>
            <w:tcW w:w="4948" w:type="dxa"/>
            <w:gridSpan w:val="4"/>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执业或职业资格证明</w:t>
            </w:r>
          </w:p>
        </w:tc>
        <w:tc>
          <w:tcPr>
            <w:tcW w:w="964" w:type="dxa"/>
            <w:vMerge w:val="restart"/>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9315EE">
        <w:trPr>
          <w:trHeight w:val="567"/>
        </w:trPr>
        <w:tc>
          <w:tcPr>
            <w:tcW w:w="706" w:type="dxa"/>
            <w:vMerge/>
            <w:noWrap/>
            <w:vAlign w:val="center"/>
          </w:tcPr>
          <w:p w:rsidR="009315EE" w:rsidRDefault="009315EE">
            <w:pPr>
              <w:jc w:val="center"/>
              <w:rPr>
                <w:rFonts w:asciiTheme="minorEastAsia" w:eastAsiaTheme="minorEastAsia" w:hAnsiTheme="minorEastAsia" w:cs="宋体"/>
                <w:sz w:val="24"/>
              </w:rPr>
            </w:pPr>
          </w:p>
        </w:tc>
        <w:tc>
          <w:tcPr>
            <w:tcW w:w="1748" w:type="dxa"/>
            <w:vMerge/>
            <w:noWrap/>
            <w:vAlign w:val="center"/>
          </w:tcPr>
          <w:p w:rsidR="009315EE" w:rsidRDefault="009315EE">
            <w:pPr>
              <w:jc w:val="center"/>
              <w:rPr>
                <w:rFonts w:asciiTheme="minorEastAsia" w:eastAsiaTheme="minorEastAsia" w:hAnsiTheme="minorEastAsia" w:cs="宋体"/>
                <w:sz w:val="24"/>
              </w:rPr>
            </w:pPr>
          </w:p>
        </w:tc>
        <w:tc>
          <w:tcPr>
            <w:tcW w:w="705" w:type="dxa"/>
            <w:vMerge/>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DA583B">
            <w:pPr>
              <w:ind w:firstLine="0"/>
              <w:rPr>
                <w:rFonts w:asciiTheme="minorEastAsia" w:eastAsiaTheme="minorEastAsia" w:hAnsiTheme="minorEastAsia" w:cs="宋体"/>
                <w:b/>
                <w:bCs/>
                <w:sz w:val="24"/>
              </w:rPr>
            </w:pPr>
            <w:r>
              <w:rPr>
                <w:rFonts w:asciiTheme="minorEastAsia" w:eastAsiaTheme="minorEastAsia" w:hAnsiTheme="minorEastAsia" w:cs="宋体" w:hint="eastAsia"/>
                <w:b/>
                <w:bCs/>
                <w:sz w:val="24"/>
              </w:rPr>
              <w:t>证书名称</w:t>
            </w:r>
          </w:p>
        </w:tc>
        <w:tc>
          <w:tcPr>
            <w:tcW w:w="1063" w:type="dxa"/>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级别</w:t>
            </w:r>
          </w:p>
        </w:tc>
        <w:tc>
          <w:tcPr>
            <w:tcW w:w="1141" w:type="dxa"/>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证号</w:t>
            </w:r>
          </w:p>
        </w:tc>
        <w:tc>
          <w:tcPr>
            <w:tcW w:w="1547" w:type="dxa"/>
            <w:noWrap/>
            <w:vAlign w:val="center"/>
          </w:tcPr>
          <w:p w:rsidR="009315EE" w:rsidRDefault="00DA583B">
            <w:pPr>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专业</w:t>
            </w:r>
          </w:p>
        </w:tc>
        <w:tc>
          <w:tcPr>
            <w:tcW w:w="964" w:type="dxa"/>
            <w:vMerge/>
            <w:noWrap/>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748"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highlight w:val="white"/>
              </w:rPr>
              <w:t>项目负责人</w:t>
            </w: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r w:rsidR="009315EE">
        <w:trPr>
          <w:trHeight w:val="567"/>
        </w:trPr>
        <w:tc>
          <w:tcPr>
            <w:tcW w:w="706" w:type="dxa"/>
            <w:noWrap/>
            <w:vAlign w:val="center"/>
          </w:tcPr>
          <w:p w:rsidR="009315EE" w:rsidRDefault="00DA583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748" w:type="dxa"/>
            <w:noWrap/>
            <w:vAlign w:val="center"/>
          </w:tcPr>
          <w:p w:rsidR="009315EE" w:rsidRDefault="009315EE">
            <w:pPr>
              <w:jc w:val="center"/>
              <w:rPr>
                <w:rFonts w:asciiTheme="minorEastAsia" w:eastAsiaTheme="minorEastAsia" w:hAnsiTheme="minorEastAsia" w:cs="宋体"/>
                <w:sz w:val="24"/>
              </w:rPr>
            </w:pPr>
          </w:p>
        </w:tc>
        <w:tc>
          <w:tcPr>
            <w:tcW w:w="705" w:type="dxa"/>
            <w:noWrap/>
            <w:vAlign w:val="center"/>
          </w:tcPr>
          <w:p w:rsidR="009315EE" w:rsidRDefault="009315EE">
            <w:pPr>
              <w:jc w:val="center"/>
              <w:rPr>
                <w:rFonts w:asciiTheme="minorEastAsia" w:eastAsiaTheme="minorEastAsia" w:hAnsiTheme="minorEastAsia" w:cs="宋体"/>
                <w:sz w:val="24"/>
              </w:rPr>
            </w:pPr>
          </w:p>
        </w:tc>
        <w:tc>
          <w:tcPr>
            <w:tcW w:w="1197" w:type="dxa"/>
            <w:noWrap/>
            <w:vAlign w:val="center"/>
          </w:tcPr>
          <w:p w:rsidR="009315EE" w:rsidRDefault="009315EE">
            <w:pPr>
              <w:jc w:val="center"/>
              <w:rPr>
                <w:rFonts w:asciiTheme="minorEastAsia" w:eastAsiaTheme="minorEastAsia" w:hAnsiTheme="minorEastAsia" w:cs="宋体"/>
                <w:sz w:val="24"/>
              </w:rPr>
            </w:pPr>
          </w:p>
        </w:tc>
        <w:tc>
          <w:tcPr>
            <w:tcW w:w="1063" w:type="dxa"/>
            <w:noWrap/>
            <w:vAlign w:val="center"/>
          </w:tcPr>
          <w:p w:rsidR="009315EE" w:rsidRDefault="009315EE">
            <w:pPr>
              <w:jc w:val="center"/>
              <w:rPr>
                <w:rFonts w:asciiTheme="minorEastAsia" w:eastAsiaTheme="minorEastAsia" w:hAnsiTheme="minorEastAsia" w:cs="宋体"/>
                <w:sz w:val="24"/>
              </w:rPr>
            </w:pPr>
          </w:p>
        </w:tc>
        <w:tc>
          <w:tcPr>
            <w:tcW w:w="1141" w:type="dxa"/>
            <w:noWrap/>
            <w:vAlign w:val="center"/>
          </w:tcPr>
          <w:p w:rsidR="009315EE" w:rsidRDefault="009315EE">
            <w:pPr>
              <w:jc w:val="center"/>
              <w:rPr>
                <w:rFonts w:asciiTheme="minorEastAsia" w:eastAsiaTheme="minorEastAsia" w:hAnsiTheme="minorEastAsia" w:cs="宋体"/>
                <w:sz w:val="24"/>
              </w:rPr>
            </w:pPr>
          </w:p>
        </w:tc>
        <w:tc>
          <w:tcPr>
            <w:tcW w:w="1547" w:type="dxa"/>
            <w:noWrap/>
            <w:vAlign w:val="center"/>
          </w:tcPr>
          <w:p w:rsidR="009315EE" w:rsidRDefault="009315EE">
            <w:pPr>
              <w:jc w:val="center"/>
              <w:rPr>
                <w:rFonts w:asciiTheme="minorEastAsia" w:eastAsiaTheme="minorEastAsia" w:hAnsiTheme="minorEastAsia" w:cs="宋体"/>
                <w:sz w:val="24"/>
              </w:rPr>
            </w:pPr>
          </w:p>
        </w:tc>
        <w:tc>
          <w:tcPr>
            <w:tcW w:w="964" w:type="dxa"/>
            <w:noWrap/>
            <w:vAlign w:val="center"/>
          </w:tcPr>
          <w:p w:rsidR="009315EE" w:rsidRDefault="009315EE">
            <w:pPr>
              <w:jc w:val="center"/>
              <w:rPr>
                <w:rFonts w:asciiTheme="minorEastAsia" w:eastAsiaTheme="minorEastAsia" w:hAnsiTheme="minorEastAsia" w:cs="宋体"/>
                <w:sz w:val="24"/>
              </w:rPr>
            </w:pPr>
          </w:p>
        </w:tc>
      </w:tr>
    </w:tbl>
    <w:p w:rsidR="009315EE" w:rsidRDefault="00DA583B">
      <w:pPr>
        <w:pStyle w:val="a8"/>
        <w:spacing w:beforeLines="100" w:before="323"/>
        <w:rPr>
          <w:rFonts w:asciiTheme="minorEastAsia" w:eastAsiaTheme="minorEastAsia" w:hAnsiTheme="minorEastAsia" w:cs="宋体"/>
          <w:b/>
          <w:szCs w:val="24"/>
        </w:rPr>
      </w:pPr>
      <w:r>
        <w:rPr>
          <w:rFonts w:asciiTheme="minorEastAsia" w:eastAsiaTheme="minorEastAsia" w:hAnsiTheme="minorEastAsia" w:cs="宋体" w:hint="eastAsia"/>
          <w:b/>
          <w:szCs w:val="24"/>
        </w:rPr>
        <w:t>说明：须根据磋商文件要求附相关证明材料的完整清晰复印件并加盖供应商公章。</w:t>
      </w:r>
    </w:p>
    <w:p w:rsidR="009315EE" w:rsidRDefault="009315EE">
      <w:pPr>
        <w:pStyle w:val="a8"/>
        <w:snapToGrid w:val="0"/>
        <w:spacing w:line="360" w:lineRule="auto"/>
        <w:ind w:firstLineChars="200" w:firstLine="480"/>
        <w:jc w:val="right"/>
        <w:rPr>
          <w:rFonts w:asciiTheme="minorEastAsia" w:eastAsiaTheme="minorEastAsia" w:hAnsiTheme="minorEastAsia" w:cs="宋体"/>
          <w:szCs w:val="24"/>
        </w:rPr>
      </w:pP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u w:val="single"/>
        </w:rPr>
      </w:pPr>
      <w:r>
        <w:rPr>
          <w:rFonts w:asciiTheme="minorEastAsia" w:eastAsiaTheme="minorEastAsia" w:hAnsiTheme="minorEastAsia" w:cs="宋体" w:hint="eastAsia"/>
          <w:szCs w:val="24"/>
        </w:rPr>
        <w:t>供应商名称（盖章）：</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p>
    <w:p w:rsidR="009315EE" w:rsidRDefault="00DA583B">
      <w:pPr>
        <w:spacing w:line="360" w:lineRule="auto"/>
        <w:ind w:firstLineChars="200" w:firstLine="480"/>
        <w:jc w:val="right"/>
        <w:rPr>
          <w:rFonts w:asciiTheme="minorEastAsia" w:eastAsiaTheme="minorEastAsia" w:hAnsiTheme="minorEastAsia" w:cs="仿宋_GB2312"/>
          <w:sz w:val="24"/>
        </w:rPr>
      </w:pPr>
      <w:r>
        <w:rPr>
          <w:rFonts w:asciiTheme="minorEastAsia" w:eastAsiaTheme="minorEastAsia" w:hAnsiTheme="minorEastAsia" w:cs="仿宋_GB2312" w:hint="eastAsia"/>
          <w:sz w:val="24"/>
        </w:rPr>
        <w:t>法定代表人或授权代表：</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rPr>
        <w:t>（签字）</w:t>
      </w:r>
    </w:p>
    <w:p w:rsidR="009315EE" w:rsidRDefault="00DA583B">
      <w:pPr>
        <w:pStyle w:val="a8"/>
        <w:adjustRightInd w:val="0"/>
        <w:snapToGrid w:val="0"/>
        <w:spacing w:line="360" w:lineRule="auto"/>
        <w:ind w:firstLineChars="200" w:firstLine="480"/>
        <w:jc w:val="right"/>
        <w:rPr>
          <w:rFonts w:asciiTheme="minorEastAsia" w:eastAsiaTheme="minorEastAsia" w:hAnsiTheme="minorEastAsia" w:cs="宋体"/>
          <w:szCs w:val="24"/>
        </w:rPr>
      </w:pPr>
      <w:r>
        <w:rPr>
          <w:rFonts w:asciiTheme="minorEastAsia" w:eastAsiaTheme="minorEastAsia" w:hAnsiTheme="minorEastAsia" w:cs="宋体" w:hint="eastAsia"/>
          <w:szCs w:val="24"/>
        </w:rPr>
        <w:t>日期：</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年</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月</w:t>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u w:val="single"/>
        </w:rPr>
        <w:tab/>
      </w:r>
      <w:r>
        <w:rPr>
          <w:rFonts w:asciiTheme="minorEastAsia" w:eastAsiaTheme="minorEastAsia" w:hAnsiTheme="minorEastAsia" w:cs="宋体" w:hint="eastAsia"/>
          <w:szCs w:val="24"/>
        </w:rPr>
        <w:t>日</w:t>
      </w:r>
    </w:p>
    <w:p w:rsidR="009315EE" w:rsidRDefault="009315EE">
      <w:pPr>
        <w:rPr>
          <w:rFonts w:asciiTheme="minorEastAsia" w:eastAsiaTheme="minorEastAsia" w:hAnsiTheme="minorEastAsia" w:cs="仿宋"/>
          <w:b/>
          <w:color w:val="000000"/>
          <w:sz w:val="24"/>
          <w:lang w:val="zh-CN"/>
        </w:rPr>
      </w:pPr>
    </w:p>
    <w:p w:rsidR="009315EE" w:rsidRDefault="009315EE">
      <w:pPr>
        <w:rPr>
          <w:rFonts w:asciiTheme="minorEastAsia" w:eastAsiaTheme="minorEastAsia" w:hAnsiTheme="minorEastAsia" w:cs="宋体"/>
          <w:b/>
          <w:sz w:val="28"/>
          <w:szCs w:val="28"/>
        </w:rPr>
      </w:pPr>
    </w:p>
    <w:p w:rsidR="009315EE" w:rsidRDefault="009315EE">
      <w:pPr>
        <w:spacing w:line="360" w:lineRule="auto"/>
        <w:jc w:val="center"/>
        <w:rPr>
          <w:rFonts w:asciiTheme="minorEastAsia" w:eastAsiaTheme="minorEastAsia" w:hAnsiTheme="minorEastAsia"/>
          <w:b/>
          <w:bCs/>
          <w:color w:val="000000"/>
          <w:sz w:val="28"/>
          <w:szCs w:val="28"/>
        </w:rPr>
      </w:pP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b/>
          <w:bCs/>
        </w:rPr>
        <w:br w:type="page"/>
      </w:r>
      <w:bookmarkStart w:id="18" w:name="_Toc155715274"/>
      <w:r>
        <w:rPr>
          <w:rFonts w:ascii="仿宋" w:eastAsia="仿宋" w:hAnsi="仿宋" w:hint="eastAsia"/>
          <w:b/>
          <w:bCs/>
          <w:kern w:val="44"/>
          <w:sz w:val="36"/>
          <w:szCs w:val="44"/>
          <w:lang w:eastAsia="zh-CN"/>
        </w:rPr>
        <w:lastRenderedPageBreak/>
        <w:t>六、近五年承接的类似项目情况表</w:t>
      </w:r>
      <w:bookmarkEnd w:id="18"/>
    </w:p>
    <w:p w:rsidR="009315EE" w:rsidRDefault="00DA583B">
      <w:pPr>
        <w:tabs>
          <w:tab w:val="left" w:pos="1365"/>
        </w:tabs>
        <w:spacing w:line="360" w:lineRule="auto"/>
        <w:textAlignment w:val="baseline"/>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项目名称：</w:t>
      </w:r>
    </w:p>
    <w:p w:rsidR="009315EE" w:rsidRDefault="00DA583B">
      <w:pPr>
        <w:tabs>
          <w:tab w:val="left" w:pos="1365"/>
        </w:tabs>
        <w:spacing w:line="360" w:lineRule="auto"/>
        <w:textAlignment w:val="baseline"/>
        <w:rPr>
          <w:rFonts w:asciiTheme="minorEastAsia" w:eastAsiaTheme="minorEastAsia" w:hAnsiTheme="minorEastAsia" w:cs="仿宋"/>
          <w:b/>
          <w:color w:val="000000"/>
          <w:sz w:val="24"/>
          <w:lang w:val="zh-CN"/>
        </w:rPr>
      </w:pPr>
      <w:r>
        <w:rPr>
          <w:rFonts w:asciiTheme="minorEastAsia" w:eastAsiaTheme="minorEastAsia" w:hAnsiTheme="minorEastAsia" w:cs="仿宋" w:hint="eastAsia"/>
          <w:color w:val="000000"/>
          <w:sz w:val="24"/>
        </w:rPr>
        <w:t>项目编号：</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342"/>
        <w:gridCol w:w="1613"/>
        <w:gridCol w:w="1333"/>
        <w:gridCol w:w="1144"/>
        <w:gridCol w:w="1594"/>
        <w:gridCol w:w="1338"/>
      </w:tblGrid>
      <w:tr w:rsidR="009315EE">
        <w:trPr>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序号</w:t>
            </w: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项目名称</w:t>
            </w: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发包人名称</w:t>
            </w: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工程规模</w:t>
            </w: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合同价格（万元）</w:t>
            </w: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开、竣工日期</w:t>
            </w: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DA583B">
            <w:pPr>
              <w:snapToGrid w:val="0"/>
              <w:ind w:firstLine="0"/>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项目负责人</w:t>
            </w: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r w:rsidR="009315EE">
        <w:trPr>
          <w:trHeight w:val="510"/>
          <w:jc w:val="center"/>
        </w:trPr>
        <w:tc>
          <w:tcPr>
            <w:tcW w:w="72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4"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6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75"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179"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646"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9315EE" w:rsidRDefault="009315EE">
            <w:pPr>
              <w:snapToGrid w:val="0"/>
              <w:jc w:val="center"/>
              <w:textAlignment w:val="baseline"/>
              <w:rPr>
                <w:rFonts w:asciiTheme="minorEastAsia" w:eastAsiaTheme="minorEastAsia" w:hAnsiTheme="minorEastAsia" w:cs="仿宋"/>
                <w:color w:val="000000"/>
                <w:sz w:val="24"/>
              </w:rPr>
            </w:pPr>
          </w:p>
        </w:tc>
      </w:tr>
    </w:tbl>
    <w:p w:rsidR="009315EE" w:rsidRDefault="009315EE">
      <w:pPr>
        <w:snapToGrid w:val="0"/>
        <w:spacing w:line="360" w:lineRule="auto"/>
        <w:ind w:leftChars="200" w:left="440" w:right="440"/>
        <w:jc w:val="center"/>
        <w:textAlignment w:val="baseline"/>
        <w:rPr>
          <w:rFonts w:asciiTheme="minorEastAsia" w:eastAsiaTheme="minorEastAsia" w:hAnsiTheme="minorEastAsia" w:cs="仿宋"/>
          <w:color w:val="000000"/>
          <w:sz w:val="24"/>
          <w:lang w:val="zh-CN"/>
        </w:rPr>
      </w:pPr>
    </w:p>
    <w:p w:rsidR="009315EE" w:rsidRDefault="009315EE">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rPr>
      </w:pP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u w:val="single"/>
        </w:rPr>
      </w:pPr>
      <w:r>
        <w:rPr>
          <w:rFonts w:asciiTheme="minorEastAsia" w:eastAsiaTheme="minorEastAsia" w:hAnsiTheme="minorEastAsia" w:cs="仿宋" w:hint="eastAsia"/>
          <w:color w:val="000000"/>
          <w:szCs w:val="24"/>
        </w:rPr>
        <w:t>法定代表人或法定代表人授权代表签字：</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rPr>
      </w:pPr>
      <w:r>
        <w:rPr>
          <w:rFonts w:asciiTheme="minorEastAsia" w:eastAsiaTheme="minorEastAsia" w:hAnsiTheme="minorEastAsia" w:cs="仿宋" w:hint="eastAsia"/>
          <w:color w:val="000000"/>
          <w:szCs w:val="24"/>
        </w:rPr>
        <w:t>磋商供应商名称（盖章）：</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u w:val="single"/>
        </w:rPr>
      </w:pPr>
      <w:r>
        <w:rPr>
          <w:rFonts w:asciiTheme="minorEastAsia" w:eastAsiaTheme="minorEastAsia" w:hAnsiTheme="minorEastAsia" w:cs="仿宋" w:hint="eastAsia"/>
          <w:color w:val="000000"/>
          <w:szCs w:val="24"/>
        </w:rPr>
        <w:t>日期：</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年</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月</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日</w:t>
      </w: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sz w:val="20"/>
        </w:rPr>
        <w:br w:type="page"/>
      </w:r>
      <w:bookmarkStart w:id="19" w:name="_Toc155715275"/>
      <w:r>
        <w:rPr>
          <w:rFonts w:ascii="仿宋" w:eastAsia="仿宋" w:hAnsi="仿宋" w:hint="eastAsia"/>
          <w:b/>
          <w:bCs/>
          <w:kern w:val="44"/>
          <w:sz w:val="36"/>
          <w:szCs w:val="44"/>
          <w:lang w:eastAsia="zh-CN"/>
        </w:rPr>
        <w:lastRenderedPageBreak/>
        <w:t>七、相关技术方案、措施、承诺</w:t>
      </w:r>
      <w:bookmarkEnd w:id="19"/>
    </w:p>
    <w:p w:rsidR="009315EE" w:rsidRDefault="00DA583B">
      <w:pPr>
        <w:spacing w:line="360" w:lineRule="auto"/>
        <w:jc w:val="center"/>
        <w:textAlignment w:val="baseline"/>
        <w:rPr>
          <w:rFonts w:asciiTheme="minorEastAsia" w:eastAsiaTheme="minorEastAsia" w:hAnsiTheme="minorEastAsia" w:cs="仿宋"/>
          <w:bCs/>
          <w:color w:val="000000"/>
          <w:sz w:val="24"/>
        </w:rPr>
      </w:pPr>
      <w:r>
        <w:rPr>
          <w:rFonts w:asciiTheme="minorEastAsia" w:eastAsiaTheme="minorEastAsia" w:hAnsiTheme="minorEastAsia" w:cs="仿宋" w:hint="eastAsia"/>
          <w:color w:val="000000"/>
          <w:sz w:val="24"/>
        </w:rPr>
        <w:t>（供应商应按照磋商文件的要求，提供详细的技术方案，包括文字描述或图表显示。方案格式自拟。）</w:t>
      </w:r>
    </w:p>
    <w:p w:rsidR="009315EE" w:rsidRDefault="009315EE">
      <w:pPr>
        <w:snapToGrid w:val="0"/>
        <w:spacing w:line="300" w:lineRule="auto"/>
        <w:ind w:firstLineChars="200" w:firstLine="480"/>
        <w:textAlignment w:val="baseline"/>
        <w:rPr>
          <w:rFonts w:asciiTheme="minorEastAsia" w:eastAsiaTheme="minorEastAsia" w:hAnsiTheme="minorEastAsia" w:cs="仿宋"/>
          <w:color w:val="000000"/>
          <w:sz w:val="24"/>
        </w:rPr>
      </w:pPr>
    </w:p>
    <w:p w:rsidR="009315EE" w:rsidRDefault="009315EE">
      <w:pPr>
        <w:textAlignment w:val="baseline"/>
        <w:rPr>
          <w:rFonts w:asciiTheme="minorEastAsia" w:eastAsiaTheme="minorEastAsia" w:hAnsiTheme="minorEastAsia" w:cs="仿宋"/>
          <w:color w:val="000000"/>
          <w:sz w:val="24"/>
        </w:rPr>
      </w:pPr>
    </w:p>
    <w:p w:rsidR="009315EE" w:rsidRDefault="009315EE">
      <w:pPr>
        <w:textAlignment w:val="baseline"/>
        <w:rPr>
          <w:rFonts w:asciiTheme="minorEastAsia" w:eastAsiaTheme="minorEastAsia" w:hAnsiTheme="minorEastAsia" w:cs="仿宋"/>
          <w:color w:val="000000"/>
          <w:sz w:val="24"/>
        </w:rPr>
      </w:pP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cs="仿宋"/>
          <w:b/>
          <w:color w:val="000000"/>
          <w:sz w:val="24"/>
          <w:lang w:val="zh-CN"/>
        </w:rPr>
        <w:br w:type="page"/>
      </w:r>
      <w:r>
        <w:rPr>
          <w:rFonts w:ascii="仿宋" w:eastAsia="仿宋" w:hAnsi="仿宋" w:hint="eastAsia"/>
          <w:b/>
          <w:bCs/>
          <w:kern w:val="44"/>
          <w:sz w:val="36"/>
          <w:szCs w:val="44"/>
          <w:lang w:eastAsia="zh-CN"/>
        </w:rPr>
        <w:lastRenderedPageBreak/>
        <w:t>八、磋商供应商认为需要提供的有关资料</w:t>
      </w:r>
    </w:p>
    <w:p w:rsidR="009315EE" w:rsidRDefault="009315EE">
      <w:pPr>
        <w:textAlignment w:val="baseline"/>
        <w:rPr>
          <w:rFonts w:asciiTheme="minorEastAsia" w:eastAsiaTheme="minorEastAsia" w:hAnsiTheme="minorEastAsia" w:cs="仿宋"/>
          <w:b/>
          <w:color w:val="000000"/>
          <w:sz w:val="24"/>
        </w:rPr>
      </w:pPr>
    </w:p>
    <w:p w:rsidR="009315EE" w:rsidRDefault="00DA583B">
      <w:pPr>
        <w:keepNext/>
        <w:keepLines/>
        <w:widowControl w:val="0"/>
        <w:spacing w:before="340" w:after="330" w:line="578" w:lineRule="auto"/>
        <w:ind w:firstLine="0"/>
        <w:jc w:val="center"/>
        <w:outlineLvl w:val="0"/>
        <w:rPr>
          <w:rFonts w:ascii="仿宋" w:eastAsia="仿宋" w:hAnsi="仿宋"/>
          <w:b/>
          <w:bCs/>
          <w:kern w:val="44"/>
          <w:sz w:val="36"/>
          <w:szCs w:val="44"/>
          <w:lang w:eastAsia="zh-CN"/>
        </w:rPr>
      </w:pPr>
      <w:r>
        <w:rPr>
          <w:rFonts w:asciiTheme="minorEastAsia" w:eastAsiaTheme="minorEastAsia" w:hAnsiTheme="minorEastAsia"/>
        </w:rPr>
        <w:br w:type="page"/>
      </w:r>
      <w:r>
        <w:rPr>
          <w:rFonts w:ascii="仿宋" w:eastAsia="仿宋" w:hAnsi="仿宋" w:hint="eastAsia"/>
          <w:b/>
          <w:bCs/>
          <w:kern w:val="44"/>
          <w:sz w:val="36"/>
          <w:szCs w:val="44"/>
          <w:lang w:eastAsia="zh-CN"/>
        </w:rPr>
        <w:lastRenderedPageBreak/>
        <w:t>九、报价一览表</w:t>
      </w:r>
    </w:p>
    <w:p w:rsidR="009315EE" w:rsidRDefault="00DA583B">
      <w:pPr>
        <w:jc w:val="cente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（首次报价）</w:t>
      </w:r>
    </w:p>
    <w:p w:rsidR="009315EE" w:rsidRDefault="009315EE">
      <w:pPr>
        <w:spacing w:line="360" w:lineRule="auto"/>
        <w:ind w:left="420"/>
        <w:textAlignment w:val="baseline"/>
        <w:rPr>
          <w:rFonts w:asciiTheme="minorEastAsia" w:eastAsiaTheme="minorEastAsia" w:hAnsiTheme="minorEastAsia" w:cs="仿宋"/>
          <w:color w:val="000000"/>
          <w:sz w:val="24"/>
        </w:rPr>
      </w:pPr>
    </w:p>
    <w:p w:rsidR="009315EE" w:rsidRDefault="00DA583B">
      <w:pPr>
        <w:spacing w:line="360" w:lineRule="auto"/>
        <w:textAlignment w:val="baseline"/>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项目编号：</w:t>
      </w:r>
      <w:r>
        <w:rPr>
          <w:rFonts w:asciiTheme="minorEastAsia" w:eastAsiaTheme="minorEastAsia" w:hAnsiTheme="minorEastAsia" w:cs="仿宋" w:hint="eastAsia"/>
          <w:color w:val="000000"/>
          <w:sz w:val="24"/>
        </w:rPr>
        <w:t>___________________</w:t>
      </w:r>
    </w:p>
    <w:p w:rsidR="009315EE" w:rsidRDefault="00DA583B">
      <w:pPr>
        <w:spacing w:line="360" w:lineRule="auto"/>
        <w:textAlignment w:val="baseline"/>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项目名称：</w:t>
      </w:r>
      <w:r>
        <w:rPr>
          <w:rFonts w:asciiTheme="minorEastAsia" w:eastAsiaTheme="minorEastAsia" w:hAnsiTheme="minorEastAsia" w:cs="仿宋" w:hint="eastAsia"/>
          <w:color w:val="000000"/>
          <w:sz w:val="24"/>
        </w:rPr>
        <w:t>___________________</w:t>
      </w:r>
    </w:p>
    <w:tbl>
      <w:tblPr>
        <w:tblW w:w="9091"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38"/>
        <w:gridCol w:w="6853"/>
      </w:tblGrid>
      <w:tr w:rsidR="009315EE">
        <w:trPr>
          <w:cantSplit/>
          <w:trHeight w:val="1310"/>
        </w:trPr>
        <w:tc>
          <w:tcPr>
            <w:tcW w:w="2238" w:type="dxa"/>
            <w:tcBorders>
              <w:top w:val="single" w:sz="4" w:space="0" w:color="auto"/>
              <w:bottom w:val="single" w:sz="4" w:space="0" w:color="auto"/>
              <w:right w:val="single" w:sz="4" w:space="0" w:color="auto"/>
            </w:tcBorders>
            <w:vAlign w:val="center"/>
          </w:tcPr>
          <w:p w:rsidR="009315EE" w:rsidRDefault="00DA583B">
            <w:pPr>
              <w:jc w:val="center"/>
              <w:rPr>
                <w:rFonts w:ascii="宋体" w:hAnsi="宋体"/>
                <w:sz w:val="24"/>
                <w:szCs w:val="24"/>
              </w:rPr>
            </w:pPr>
            <w:r>
              <w:rPr>
                <w:rFonts w:ascii="宋体" w:hAnsi="宋体" w:cs="??_GB2312"/>
                <w:sz w:val="24"/>
                <w:szCs w:val="24"/>
              </w:rPr>
              <w:t>供应商名称</w:t>
            </w:r>
          </w:p>
        </w:tc>
        <w:tc>
          <w:tcPr>
            <w:tcW w:w="6853" w:type="dxa"/>
            <w:tcBorders>
              <w:top w:val="single" w:sz="4" w:space="0" w:color="auto"/>
              <w:left w:val="single" w:sz="4" w:space="0" w:color="auto"/>
              <w:bottom w:val="single" w:sz="4" w:space="0" w:color="auto"/>
            </w:tcBorders>
            <w:vAlign w:val="center"/>
          </w:tcPr>
          <w:p w:rsidR="009315EE" w:rsidRDefault="009315EE">
            <w:pPr>
              <w:rPr>
                <w:rFonts w:ascii="宋体" w:hAnsi="宋体"/>
                <w:sz w:val="24"/>
                <w:szCs w:val="24"/>
              </w:rPr>
            </w:pPr>
          </w:p>
        </w:tc>
      </w:tr>
      <w:tr w:rsidR="009315EE">
        <w:trPr>
          <w:cantSplit/>
          <w:trHeight w:val="2373"/>
        </w:trPr>
        <w:tc>
          <w:tcPr>
            <w:tcW w:w="2238" w:type="dxa"/>
            <w:tcBorders>
              <w:top w:val="single" w:sz="4" w:space="0" w:color="auto"/>
              <w:bottom w:val="single" w:sz="4" w:space="0" w:color="auto"/>
              <w:right w:val="single" w:sz="4" w:space="0" w:color="auto"/>
            </w:tcBorders>
            <w:vAlign w:val="center"/>
          </w:tcPr>
          <w:p w:rsidR="009315EE" w:rsidRDefault="00DA583B">
            <w:pPr>
              <w:jc w:val="center"/>
              <w:rPr>
                <w:rFonts w:ascii="宋体" w:hAnsi="宋体"/>
                <w:color w:val="FF0000"/>
                <w:sz w:val="24"/>
                <w:szCs w:val="24"/>
              </w:rPr>
            </w:pPr>
            <w:r>
              <w:rPr>
                <w:rFonts w:ascii="宋体" w:hAnsi="宋体" w:cs="??_GB2312" w:hint="eastAsia"/>
                <w:color w:val="FF0000"/>
                <w:sz w:val="24"/>
                <w:szCs w:val="24"/>
                <w:lang w:eastAsia="zh-CN"/>
              </w:rPr>
              <w:t>磋商</w:t>
            </w:r>
            <w:r>
              <w:rPr>
                <w:rFonts w:ascii="宋体" w:hAnsi="宋体" w:cs="??_GB2312"/>
                <w:color w:val="FF0000"/>
                <w:sz w:val="24"/>
                <w:szCs w:val="24"/>
              </w:rPr>
              <w:t>报价</w:t>
            </w:r>
          </w:p>
        </w:tc>
        <w:tc>
          <w:tcPr>
            <w:tcW w:w="6853" w:type="dxa"/>
            <w:tcBorders>
              <w:top w:val="single" w:sz="4" w:space="0" w:color="auto"/>
              <w:left w:val="single" w:sz="4" w:space="0" w:color="auto"/>
              <w:bottom w:val="single" w:sz="4" w:space="0" w:color="auto"/>
            </w:tcBorders>
            <w:vAlign w:val="center"/>
          </w:tcPr>
          <w:p w:rsidR="009315EE" w:rsidRDefault="00DA583B">
            <w:pPr>
              <w:pStyle w:val="a6"/>
              <w:rPr>
                <w:color w:val="FF0000"/>
                <w:sz w:val="24"/>
                <w:szCs w:val="24"/>
                <w:lang w:eastAsia="zh-CN"/>
              </w:rPr>
            </w:pPr>
            <w:r>
              <w:rPr>
                <w:rFonts w:hint="eastAsia"/>
                <w:color w:val="FF0000"/>
                <w:sz w:val="24"/>
                <w:szCs w:val="24"/>
              </w:rPr>
              <w:t>按《工程勘察设计收费标准》</w:t>
            </w:r>
            <w:r>
              <w:rPr>
                <w:rFonts w:hint="eastAsia"/>
                <w:color w:val="FF0000"/>
                <w:sz w:val="24"/>
                <w:szCs w:val="24"/>
              </w:rPr>
              <w:t>2022</w:t>
            </w:r>
            <w:r>
              <w:rPr>
                <w:rFonts w:hint="eastAsia"/>
                <w:color w:val="FF0000"/>
                <w:sz w:val="24"/>
                <w:szCs w:val="24"/>
              </w:rPr>
              <w:t>修订版收费标准</w:t>
            </w:r>
            <w:r>
              <w:rPr>
                <w:rFonts w:hint="eastAsia"/>
                <w:color w:val="FF0000"/>
                <w:sz w:val="24"/>
                <w:szCs w:val="24"/>
                <w:lang w:eastAsia="zh-CN"/>
              </w:rPr>
              <w:t>，</w:t>
            </w:r>
          </w:p>
          <w:p w:rsidR="009315EE" w:rsidRDefault="00DA583B">
            <w:pPr>
              <w:pStyle w:val="a6"/>
              <w:rPr>
                <w:color w:val="FF0000"/>
                <w:sz w:val="24"/>
                <w:szCs w:val="24"/>
              </w:rPr>
            </w:pPr>
            <w:r>
              <w:rPr>
                <w:rFonts w:hint="eastAsia"/>
                <w:color w:val="FF0000"/>
                <w:sz w:val="24"/>
                <w:szCs w:val="24"/>
              </w:rPr>
              <w:t>费率报价</w:t>
            </w:r>
            <w:r>
              <w:rPr>
                <w:color w:val="FF0000"/>
                <w:sz w:val="24"/>
                <w:szCs w:val="24"/>
                <w:u w:val="single"/>
              </w:rPr>
              <w:tab/>
            </w:r>
            <w:r>
              <w:rPr>
                <w:color w:val="FF0000"/>
                <w:sz w:val="24"/>
                <w:szCs w:val="24"/>
                <w:u w:val="single"/>
              </w:rPr>
              <w:tab/>
            </w:r>
            <w:r>
              <w:rPr>
                <w:color w:val="FF0000"/>
                <w:sz w:val="24"/>
                <w:szCs w:val="24"/>
              </w:rPr>
              <w:t>%</w:t>
            </w:r>
          </w:p>
        </w:tc>
      </w:tr>
      <w:tr w:rsidR="009315EE">
        <w:trPr>
          <w:cantSplit/>
          <w:trHeight w:val="1013"/>
        </w:trPr>
        <w:tc>
          <w:tcPr>
            <w:tcW w:w="2238" w:type="dxa"/>
            <w:tcBorders>
              <w:top w:val="single" w:sz="4" w:space="0" w:color="auto"/>
              <w:bottom w:val="single" w:sz="4" w:space="0" w:color="auto"/>
              <w:right w:val="single" w:sz="4" w:space="0" w:color="auto"/>
            </w:tcBorders>
            <w:vAlign w:val="center"/>
          </w:tcPr>
          <w:p w:rsidR="009315EE" w:rsidRDefault="00DA583B">
            <w:pPr>
              <w:jc w:val="center"/>
              <w:rPr>
                <w:rFonts w:ascii="宋体" w:hAnsi="宋体"/>
                <w:sz w:val="24"/>
                <w:szCs w:val="24"/>
              </w:rPr>
            </w:pPr>
            <w:r>
              <w:rPr>
                <w:rFonts w:ascii="宋体" w:hAnsi="宋体" w:hint="eastAsia"/>
                <w:sz w:val="24"/>
                <w:szCs w:val="24"/>
              </w:rPr>
              <w:t>合同履约期限</w:t>
            </w:r>
          </w:p>
        </w:tc>
        <w:tc>
          <w:tcPr>
            <w:tcW w:w="6853" w:type="dxa"/>
            <w:tcBorders>
              <w:top w:val="single" w:sz="4" w:space="0" w:color="auto"/>
              <w:left w:val="single" w:sz="4" w:space="0" w:color="auto"/>
              <w:bottom w:val="single" w:sz="4" w:space="0" w:color="auto"/>
            </w:tcBorders>
            <w:vAlign w:val="center"/>
          </w:tcPr>
          <w:p w:rsidR="009315EE" w:rsidRDefault="009315EE">
            <w:pPr>
              <w:rPr>
                <w:rFonts w:ascii="宋体" w:hAnsi="宋体"/>
                <w:sz w:val="24"/>
                <w:szCs w:val="24"/>
              </w:rPr>
            </w:pPr>
          </w:p>
        </w:tc>
      </w:tr>
      <w:tr w:rsidR="009315EE">
        <w:trPr>
          <w:cantSplit/>
          <w:trHeight w:val="1091"/>
        </w:trPr>
        <w:tc>
          <w:tcPr>
            <w:tcW w:w="2238" w:type="dxa"/>
            <w:tcBorders>
              <w:top w:val="single" w:sz="4" w:space="0" w:color="auto"/>
              <w:bottom w:val="single" w:sz="4" w:space="0" w:color="auto"/>
              <w:right w:val="single" w:sz="4" w:space="0" w:color="auto"/>
            </w:tcBorders>
            <w:vAlign w:val="center"/>
          </w:tcPr>
          <w:p w:rsidR="009315EE" w:rsidRDefault="00DA583B">
            <w:pPr>
              <w:jc w:val="center"/>
              <w:rPr>
                <w:rFonts w:ascii="宋体" w:hAnsi="宋体"/>
                <w:sz w:val="24"/>
                <w:szCs w:val="24"/>
              </w:rPr>
            </w:pPr>
            <w:r>
              <w:rPr>
                <w:rFonts w:ascii="宋体" w:hAnsi="宋体" w:cs="??_GB2312"/>
                <w:sz w:val="24"/>
                <w:szCs w:val="24"/>
              </w:rPr>
              <w:t>其他</w:t>
            </w:r>
          </w:p>
        </w:tc>
        <w:tc>
          <w:tcPr>
            <w:tcW w:w="6853" w:type="dxa"/>
            <w:tcBorders>
              <w:top w:val="single" w:sz="4" w:space="0" w:color="auto"/>
              <w:left w:val="single" w:sz="4" w:space="0" w:color="auto"/>
              <w:bottom w:val="single" w:sz="4" w:space="0" w:color="auto"/>
            </w:tcBorders>
            <w:vAlign w:val="center"/>
          </w:tcPr>
          <w:p w:rsidR="009315EE" w:rsidRDefault="009315EE">
            <w:pPr>
              <w:rPr>
                <w:rFonts w:ascii="宋体" w:hAnsi="宋体"/>
                <w:sz w:val="24"/>
                <w:szCs w:val="24"/>
              </w:rPr>
            </w:pPr>
          </w:p>
        </w:tc>
      </w:tr>
    </w:tbl>
    <w:p w:rsidR="009315EE" w:rsidRDefault="00DA583B">
      <w:pPr>
        <w:spacing w:line="360" w:lineRule="auto"/>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注：所有价格均用人民币表示，单位为元。</w:t>
      </w:r>
    </w:p>
    <w:p w:rsidR="009315EE" w:rsidRDefault="009315EE">
      <w:pPr>
        <w:spacing w:line="360" w:lineRule="auto"/>
        <w:ind w:left="420"/>
        <w:textAlignment w:val="baseline"/>
        <w:rPr>
          <w:rFonts w:asciiTheme="minorEastAsia" w:eastAsiaTheme="minorEastAsia" w:hAnsiTheme="minorEastAsia" w:cs="仿宋"/>
          <w:color w:val="000000"/>
          <w:sz w:val="24"/>
        </w:rPr>
      </w:pPr>
    </w:p>
    <w:p w:rsidR="009315EE" w:rsidRDefault="009315EE">
      <w:pPr>
        <w:spacing w:line="360" w:lineRule="auto"/>
        <w:ind w:left="420"/>
        <w:textAlignment w:val="baseline"/>
        <w:rPr>
          <w:rFonts w:asciiTheme="minorEastAsia" w:eastAsiaTheme="minorEastAsia" w:hAnsiTheme="minorEastAsia" w:cs="仿宋"/>
          <w:color w:val="000000"/>
          <w:sz w:val="24"/>
        </w:rPr>
      </w:pP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u w:val="single"/>
        </w:rPr>
      </w:pPr>
      <w:r>
        <w:rPr>
          <w:rFonts w:asciiTheme="minorEastAsia" w:eastAsiaTheme="minorEastAsia" w:hAnsiTheme="minorEastAsia" w:cs="仿宋" w:hint="eastAsia"/>
          <w:color w:val="000000"/>
          <w:szCs w:val="24"/>
        </w:rPr>
        <w:t>法定代表人或法定代表人授权代表签字：</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rPr>
      </w:pPr>
      <w:r>
        <w:rPr>
          <w:rFonts w:asciiTheme="minorEastAsia" w:eastAsiaTheme="minorEastAsia" w:hAnsiTheme="minorEastAsia" w:cs="仿宋" w:hint="eastAsia"/>
          <w:color w:val="000000"/>
          <w:szCs w:val="24"/>
        </w:rPr>
        <w:t>磋商供应商名称（盖章）：</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p>
    <w:p w:rsidR="009315EE" w:rsidRDefault="00DA583B">
      <w:pPr>
        <w:pStyle w:val="a8"/>
        <w:snapToGrid w:val="0"/>
        <w:spacing w:line="360" w:lineRule="auto"/>
        <w:ind w:firstLineChars="200" w:firstLine="480"/>
        <w:jc w:val="right"/>
        <w:textAlignment w:val="baseline"/>
        <w:rPr>
          <w:rFonts w:asciiTheme="minorEastAsia" w:eastAsiaTheme="minorEastAsia" w:hAnsiTheme="minorEastAsia" w:cs="仿宋"/>
          <w:color w:val="000000"/>
          <w:szCs w:val="24"/>
          <w:u w:val="single"/>
          <w:lang w:eastAsia="zh-CN"/>
        </w:rPr>
      </w:pPr>
      <w:r>
        <w:rPr>
          <w:rFonts w:asciiTheme="minorEastAsia" w:eastAsiaTheme="minorEastAsia" w:hAnsiTheme="minorEastAsia" w:cs="仿宋" w:hint="eastAsia"/>
          <w:color w:val="000000"/>
          <w:szCs w:val="24"/>
        </w:rPr>
        <w:t>报价时间：</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年</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月</w:t>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u w:val="single"/>
        </w:rPr>
        <w:tab/>
      </w:r>
      <w:r>
        <w:rPr>
          <w:rFonts w:asciiTheme="minorEastAsia" w:eastAsiaTheme="minorEastAsia" w:hAnsiTheme="minorEastAsia" w:cs="仿宋" w:hint="eastAsia"/>
          <w:color w:val="000000"/>
          <w:szCs w:val="24"/>
        </w:rPr>
        <w:t>日</w:t>
      </w:r>
    </w:p>
    <w:p w:rsidR="009315EE" w:rsidRDefault="00DA583B">
      <w:pPr>
        <w:spacing w:line="520" w:lineRule="exact"/>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rPr>
        <w:t>使用说明：</w:t>
      </w:r>
    </w:p>
    <w:p w:rsidR="009315EE" w:rsidRDefault="00DA583B">
      <w:pPr>
        <w:numPr>
          <w:ilvl w:val="0"/>
          <w:numId w:val="5"/>
        </w:numPr>
        <w:spacing w:line="520" w:lineRule="exact"/>
        <w:ind w:firstLineChars="200" w:firstLine="480"/>
        <w:textAlignment w:val="baseline"/>
        <w:rPr>
          <w:rFonts w:asciiTheme="minorEastAsia" w:eastAsiaTheme="minorEastAsia" w:hAnsiTheme="minorEastAsia" w:cs="仿宋"/>
          <w:color w:val="000000"/>
          <w:sz w:val="24"/>
        </w:rPr>
      </w:pPr>
      <w:r>
        <w:rPr>
          <w:rFonts w:asciiTheme="minorEastAsia" w:eastAsiaTheme="minorEastAsia" w:hAnsiTheme="minorEastAsia" w:cs="仿宋" w:hint="eastAsia"/>
          <w:color w:val="000000"/>
          <w:sz w:val="24"/>
        </w:rPr>
        <w:t>该表供首次报价时使用，磋商供应商须按规定的格式填写，该表内填写的数据等内容须与磋商供应商的投标文件的内容相一致。</w:t>
      </w:r>
    </w:p>
    <w:p w:rsidR="009315EE" w:rsidRDefault="00DA583B">
      <w:pPr>
        <w:ind w:firstLine="0"/>
        <w:jc w:val="center"/>
        <w:rPr>
          <w:rFonts w:asciiTheme="minorEastAsia" w:eastAsiaTheme="minorEastAsia" w:hAnsiTheme="minorEastAsia" w:cs="仿宋"/>
          <w:b/>
          <w:color w:val="000000"/>
          <w:sz w:val="28"/>
          <w:szCs w:val="28"/>
          <w:lang w:val="zh-CN"/>
        </w:rPr>
      </w:pPr>
      <w:r>
        <w:rPr>
          <w:rFonts w:asciiTheme="minorEastAsia" w:eastAsiaTheme="minorEastAsia" w:hAnsiTheme="minorEastAsia" w:cs="仿宋" w:hint="eastAsia"/>
          <w:b/>
          <w:color w:val="000000"/>
          <w:sz w:val="24"/>
          <w:lang w:val="zh-CN"/>
        </w:rPr>
        <w:br w:type="page"/>
      </w:r>
      <w:r>
        <w:rPr>
          <w:rFonts w:asciiTheme="minorEastAsia" w:eastAsiaTheme="minorEastAsia" w:hAnsiTheme="minorEastAsia" w:cs="仿宋" w:hint="eastAsia"/>
          <w:b/>
          <w:color w:val="000000"/>
          <w:sz w:val="28"/>
          <w:szCs w:val="28"/>
          <w:lang w:val="zh-CN"/>
        </w:rPr>
        <w:lastRenderedPageBreak/>
        <w:t>报价一览表</w:t>
      </w:r>
    </w:p>
    <w:p w:rsidR="009315EE" w:rsidRDefault="00DA583B">
      <w:pPr>
        <w:jc w:val="center"/>
        <w:textAlignment w:val="baseline"/>
        <w:rPr>
          <w:rFonts w:asciiTheme="minorEastAsia" w:eastAsiaTheme="minorEastAsia" w:hAnsiTheme="minorEastAsia" w:cs="仿宋"/>
          <w:b/>
          <w:color w:val="000000"/>
          <w:sz w:val="28"/>
          <w:szCs w:val="28"/>
          <w:lang w:eastAsia="zh-CN"/>
        </w:rPr>
      </w:pPr>
      <w:r>
        <w:rPr>
          <w:rFonts w:asciiTheme="minorEastAsia" w:eastAsiaTheme="minorEastAsia" w:hAnsiTheme="minorEastAsia" w:cs="仿宋" w:hint="eastAsia"/>
          <w:b/>
          <w:color w:val="000000"/>
          <w:sz w:val="28"/>
          <w:szCs w:val="28"/>
        </w:rPr>
        <w:t>（最终报价）</w:t>
      </w:r>
    </w:p>
    <w:p w:rsidR="009315EE" w:rsidRDefault="00DA583B">
      <w:pPr>
        <w:spacing w:line="360" w:lineRule="auto"/>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项目编号：</w:t>
      </w:r>
    </w:p>
    <w:p w:rsidR="009315EE" w:rsidRDefault="00DA583B">
      <w:pPr>
        <w:spacing w:line="360" w:lineRule="auto"/>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项目名称：</w:t>
      </w:r>
    </w:p>
    <w:tbl>
      <w:tblPr>
        <w:tblW w:w="9053"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29"/>
        <w:gridCol w:w="6824"/>
      </w:tblGrid>
      <w:tr w:rsidR="009315EE">
        <w:trPr>
          <w:cantSplit/>
          <w:trHeight w:val="985"/>
        </w:trPr>
        <w:tc>
          <w:tcPr>
            <w:tcW w:w="2229" w:type="dxa"/>
            <w:tcBorders>
              <w:top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sz w:val="28"/>
                <w:szCs w:val="28"/>
              </w:rPr>
            </w:pPr>
            <w:r>
              <w:rPr>
                <w:rFonts w:asciiTheme="minorEastAsia" w:eastAsiaTheme="minorEastAsia" w:hAnsiTheme="minorEastAsia" w:cs="??_GB2312"/>
                <w:sz w:val="28"/>
                <w:szCs w:val="28"/>
              </w:rPr>
              <w:t>供应商名称</w:t>
            </w:r>
          </w:p>
        </w:tc>
        <w:tc>
          <w:tcPr>
            <w:tcW w:w="6824" w:type="dxa"/>
            <w:tcBorders>
              <w:top w:val="single" w:sz="4" w:space="0" w:color="auto"/>
              <w:left w:val="single" w:sz="4" w:space="0" w:color="auto"/>
              <w:bottom w:val="single" w:sz="4" w:space="0" w:color="auto"/>
            </w:tcBorders>
            <w:vAlign w:val="center"/>
          </w:tcPr>
          <w:p w:rsidR="009315EE" w:rsidRDefault="009315EE">
            <w:pPr>
              <w:rPr>
                <w:rFonts w:asciiTheme="minorEastAsia" w:eastAsiaTheme="minorEastAsia" w:hAnsiTheme="minorEastAsia"/>
                <w:sz w:val="28"/>
                <w:szCs w:val="28"/>
              </w:rPr>
            </w:pPr>
          </w:p>
        </w:tc>
      </w:tr>
      <w:tr w:rsidR="009315EE">
        <w:trPr>
          <w:cantSplit/>
          <w:trHeight w:val="2245"/>
        </w:trPr>
        <w:tc>
          <w:tcPr>
            <w:tcW w:w="2229" w:type="dxa"/>
            <w:tcBorders>
              <w:top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color w:val="FF0000"/>
                <w:sz w:val="28"/>
                <w:szCs w:val="28"/>
              </w:rPr>
            </w:pPr>
            <w:r>
              <w:rPr>
                <w:rFonts w:asciiTheme="minorEastAsia" w:eastAsiaTheme="minorEastAsia" w:hAnsiTheme="minorEastAsia" w:cs="??_GB2312" w:hint="eastAsia"/>
                <w:color w:val="FF0000"/>
                <w:sz w:val="28"/>
                <w:szCs w:val="28"/>
                <w:lang w:eastAsia="zh-CN"/>
              </w:rPr>
              <w:t>磋商</w:t>
            </w:r>
            <w:r>
              <w:rPr>
                <w:rFonts w:asciiTheme="minorEastAsia" w:eastAsiaTheme="minorEastAsia" w:hAnsiTheme="minorEastAsia" w:cs="??_GB2312"/>
                <w:color w:val="FF0000"/>
                <w:sz w:val="28"/>
                <w:szCs w:val="28"/>
              </w:rPr>
              <w:t>报价</w:t>
            </w:r>
          </w:p>
        </w:tc>
        <w:tc>
          <w:tcPr>
            <w:tcW w:w="6824" w:type="dxa"/>
            <w:tcBorders>
              <w:top w:val="single" w:sz="4" w:space="0" w:color="auto"/>
              <w:left w:val="single" w:sz="4" w:space="0" w:color="auto"/>
              <w:bottom w:val="single" w:sz="4" w:space="0" w:color="auto"/>
            </w:tcBorders>
            <w:vAlign w:val="center"/>
          </w:tcPr>
          <w:p w:rsidR="009315EE" w:rsidRDefault="00DA583B">
            <w:pPr>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按《工程勘察设计收费标准》</w:t>
            </w:r>
            <w:r>
              <w:rPr>
                <w:rFonts w:asciiTheme="minorEastAsia" w:eastAsiaTheme="minorEastAsia" w:hAnsiTheme="minorEastAsia" w:hint="eastAsia"/>
                <w:color w:val="FF0000"/>
                <w:sz w:val="28"/>
                <w:szCs w:val="28"/>
              </w:rPr>
              <w:t>2022</w:t>
            </w:r>
            <w:r>
              <w:rPr>
                <w:rFonts w:asciiTheme="minorEastAsia" w:eastAsiaTheme="minorEastAsia" w:hAnsiTheme="minorEastAsia" w:hint="eastAsia"/>
                <w:color w:val="FF0000"/>
                <w:sz w:val="28"/>
                <w:szCs w:val="28"/>
              </w:rPr>
              <w:t>修订版收费标准，</w:t>
            </w:r>
          </w:p>
          <w:p w:rsidR="009315EE" w:rsidRDefault="00DA583B">
            <w:pPr>
              <w:pStyle w:val="a6"/>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费率报价</w:t>
            </w:r>
            <w:r>
              <w:rPr>
                <w:rFonts w:asciiTheme="minorEastAsia" w:eastAsiaTheme="minorEastAsia" w:hAnsiTheme="minorEastAsia" w:hint="eastAsia"/>
                <w:color w:val="FF0000"/>
                <w:sz w:val="28"/>
                <w:szCs w:val="28"/>
                <w:u w:val="single"/>
              </w:rPr>
              <w:tab/>
            </w:r>
            <w:r>
              <w:rPr>
                <w:rFonts w:asciiTheme="minorEastAsia" w:eastAsiaTheme="minorEastAsia" w:hAnsiTheme="minorEastAsia" w:hint="eastAsia"/>
                <w:color w:val="FF0000"/>
                <w:sz w:val="28"/>
                <w:szCs w:val="28"/>
                <w:u w:val="single"/>
              </w:rPr>
              <w:tab/>
            </w:r>
            <w:r>
              <w:rPr>
                <w:rFonts w:asciiTheme="minorEastAsia" w:eastAsiaTheme="minorEastAsia" w:hAnsiTheme="minorEastAsia" w:hint="eastAsia"/>
                <w:color w:val="FF0000"/>
                <w:sz w:val="28"/>
                <w:szCs w:val="28"/>
              </w:rPr>
              <w:t>%</w:t>
            </w:r>
          </w:p>
        </w:tc>
      </w:tr>
      <w:tr w:rsidR="009315EE">
        <w:trPr>
          <w:cantSplit/>
          <w:trHeight w:val="1123"/>
        </w:trPr>
        <w:tc>
          <w:tcPr>
            <w:tcW w:w="2229" w:type="dxa"/>
            <w:tcBorders>
              <w:top w:val="single" w:sz="4" w:space="0" w:color="auto"/>
              <w:bottom w:val="single" w:sz="4" w:space="0" w:color="auto"/>
              <w:right w:val="single" w:sz="4" w:space="0" w:color="auto"/>
            </w:tcBorders>
            <w:vAlign w:val="center"/>
          </w:tcPr>
          <w:p w:rsidR="009315EE" w:rsidRDefault="00DA583B">
            <w:pPr>
              <w:ind w:firstLine="0"/>
              <w:rPr>
                <w:rFonts w:asciiTheme="minorEastAsia" w:eastAsiaTheme="minorEastAsia" w:hAnsiTheme="minorEastAsia"/>
                <w:sz w:val="28"/>
                <w:szCs w:val="28"/>
              </w:rPr>
            </w:pPr>
            <w:r>
              <w:rPr>
                <w:rFonts w:asciiTheme="minorEastAsia" w:eastAsiaTheme="minorEastAsia" w:hAnsiTheme="minorEastAsia" w:hint="eastAsia"/>
                <w:sz w:val="28"/>
                <w:szCs w:val="28"/>
              </w:rPr>
              <w:t>合同履约期限</w:t>
            </w:r>
          </w:p>
        </w:tc>
        <w:tc>
          <w:tcPr>
            <w:tcW w:w="6824" w:type="dxa"/>
            <w:tcBorders>
              <w:top w:val="single" w:sz="4" w:space="0" w:color="auto"/>
              <w:left w:val="single" w:sz="4" w:space="0" w:color="auto"/>
              <w:bottom w:val="single" w:sz="4" w:space="0" w:color="auto"/>
            </w:tcBorders>
            <w:vAlign w:val="center"/>
          </w:tcPr>
          <w:p w:rsidR="009315EE" w:rsidRDefault="009315EE">
            <w:pPr>
              <w:rPr>
                <w:rFonts w:asciiTheme="minorEastAsia" w:eastAsiaTheme="minorEastAsia" w:hAnsiTheme="minorEastAsia"/>
                <w:sz w:val="28"/>
                <w:szCs w:val="28"/>
              </w:rPr>
            </w:pPr>
          </w:p>
        </w:tc>
      </w:tr>
      <w:tr w:rsidR="009315EE">
        <w:trPr>
          <w:cantSplit/>
          <w:trHeight w:val="1209"/>
        </w:trPr>
        <w:tc>
          <w:tcPr>
            <w:tcW w:w="2229" w:type="dxa"/>
            <w:tcBorders>
              <w:top w:val="single" w:sz="4" w:space="0" w:color="auto"/>
              <w:bottom w:val="single" w:sz="4" w:space="0" w:color="auto"/>
              <w:right w:val="single" w:sz="4" w:space="0" w:color="auto"/>
            </w:tcBorders>
            <w:vAlign w:val="center"/>
          </w:tcPr>
          <w:p w:rsidR="009315EE" w:rsidRDefault="00DA583B">
            <w:pPr>
              <w:jc w:val="center"/>
              <w:rPr>
                <w:rFonts w:asciiTheme="minorEastAsia" w:eastAsiaTheme="minorEastAsia" w:hAnsiTheme="minorEastAsia"/>
                <w:sz w:val="28"/>
                <w:szCs w:val="28"/>
              </w:rPr>
            </w:pPr>
            <w:r>
              <w:rPr>
                <w:rFonts w:asciiTheme="minorEastAsia" w:eastAsiaTheme="minorEastAsia" w:hAnsiTheme="minorEastAsia" w:cs="??_GB2312"/>
                <w:sz w:val="28"/>
                <w:szCs w:val="28"/>
              </w:rPr>
              <w:t>其他</w:t>
            </w:r>
          </w:p>
        </w:tc>
        <w:tc>
          <w:tcPr>
            <w:tcW w:w="6824" w:type="dxa"/>
            <w:tcBorders>
              <w:top w:val="single" w:sz="4" w:space="0" w:color="auto"/>
              <w:left w:val="single" w:sz="4" w:space="0" w:color="auto"/>
              <w:bottom w:val="single" w:sz="4" w:space="0" w:color="auto"/>
            </w:tcBorders>
            <w:vAlign w:val="center"/>
          </w:tcPr>
          <w:p w:rsidR="009315EE" w:rsidRDefault="009315EE">
            <w:pPr>
              <w:rPr>
                <w:rFonts w:asciiTheme="minorEastAsia" w:eastAsiaTheme="minorEastAsia" w:hAnsiTheme="minorEastAsia"/>
                <w:sz w:val="28"/>
                <w:szCs w:val="28"/>
              </w:rPr>
            </w:pPr>
          </w:p>
        </w:tc>
      </w:tr>
    </w:tbl>
    <w:p w:rsidR="009315EE" w:rsidRDefault="00DA583B">
      <w:pPr>
        <w:spacing w:line="360" w:lineRule="auto"/>
        <w:textAlignment w:val="baseline"/>
        <w:rPr>
          <w:rFonts w:asciiTheme="minorEastAsia" w:eastAsiaTheme="minorEastAsia" w:hAnsiTheme="minorEastAsia" w:cs="仿宋"/>
          <w:b/>
          <w:color w:val="000000"/>
          <w:sz w:val="28"/>
          <w:szCs w:val="28"/>
          <w:lang w:eastAsia="zh-CN"/>
        </w:rPr>
      </w:pPr>
      <w:r>
        <w:rPr>
          <w:rFonts w:asciiTheme="minorEastAsia" w:eastAsiaTheme="minorEastAsia" w:hAnsiTheme="minorEastAsia" w:cs="仿宋" w:hint="eastAsia"/>
          <w:b/>
          <w:color w:val="000000"/>
          <w:sz w:val="28"/>
          <w:szCs w:val="28"/>
        </w:rPr>
        <w:t>注：所有价格均用人民币表示，单位为元。</w:t>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法定代表人或法定代表人授权代表签字：</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wordWrap w:val="0"/>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磋商供应商名称（盖章）：</w:t>
      </w: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color w:val="000000"/>
          <w:sz w:val="28"/>
          <w:szCs w:val="28"/>
          <w:u w:val="single"/>
        </w:rPr>
        <w:t xml:space="preserve"> </w:t>
      </w: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color w:val="000000"/>
          <w:sz w:val="28"/>
          <w:szCs w:val="28"/>
          <w:u w:val="single"/>
        </w:rPr>
        <w:t xml:space="preserve">                  </w:t>
      </w:r>
      <w:r>
        <w:rPr>
          <w:rFonts w:asciiTheme="minorEastAsia" w:eastAsiaTheme="minorEastAsia" w:hAnsiTheme="minorEastAsia" w:cs="仿宋" w:hint="eastAsia"/>
          <w:color w:val="000000"/>
          <w:sz w:val="28"/>
          <w:szCs w:val="28"/>
          <w:u w:val="single"/>
        </w:rPr>
        <w:t xml:space="preserve"> </w:t>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报价时间：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p w:rsidR="009315EE" w:rsidRDefault="00DA583B">
      <w:pPr>
        <w:spacing w:line="520" w:lineRule="exact"/>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使用说明：</w:t>
      </w:r>
    </w:p>
    <w:p w:rsidR="009315EE" w:rsidRDefault="00DA583B">
      <w:pPr>
        <w:spacing w:line="520" w:lineRule="exact"/>
        <w:ind w:firstLineChars="200" w:firstLine="560"/>
        <w:textAlignment w:val="baseline"/>
        <w:rPr>
          <w:rFonts w:asciiTheme="minorEastAsia" w:eastAsiaTheme="minorEastAsia" w:hAnsiTheme="minorEastAsia" w:cs="仿宋"/>
          <w:color w:val="000000"/>
          <w:sz w:val="28"/>
          <w:szCs w:val="28"/>
          <w:lang w:eastAsia="zh-CN"/>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、该表供最终报价时使用，磋商供应商须按规定的格式填写，磋商供应商需将报价汇总表（最终报价）盖章作最终报价时使用。</w:t>
      </w:r>
    </w:p>
    <w:p w:rsidR="009315EE" w:rsidRDefault="009315EE">
      <w:pPr>
        <w:spacing w:line="52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2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2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2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2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DA583B">
      <w:pPr>
        <w:snapToGrid w:val="0"/>
        <w:spacing w:line="360" w:lineRule="auto"/>
        <w:ind w:right="440"/>
        <w:textAlignment w:val="baseline"/>
        <w:rPr>
          <w:rFonts w:asciiTheme="minorEastAsia" w:eastAsiaTheme="minorEastAsia" w:hAnsiTheme="minorEastAsia" w:cs="仿宋"/>
          <w:b/>
          <w:color w:val="000000"/>
          <w:sz w:val="28"/>
          <w:szCs w:val="28"/>
          <w:lang w:val="zh-CN"/>
        </w:rPr>
      </w:pPr>
      <w:r>
        <w:rPr>
          <w:rFonts w:asciiTheme="minorEastAsia" w:eastAsiaTheme="minorEastAsia" w:hAnsiTheme="minorEastAsia" w:cs="仿宋" w:hint="eastAsia"/>
          <w:b/>
          <w:color w:val="000000"/>
          <w:sz w:val="28"/>
          <w:szCs w:val="28"/>
          <w:lang w:val="zh-CN"/>
        </w:rPr>
        <w:t>附件：</w:t>
      </w:r>
    </w:p>
    <w:p w:rsidR="009315EE" w:rsidRDefault="00DA583B">
      <w:pPr>
        <w:spacing w:line="360" w:lineRule="auto"/>
        <w:jc w:val="center"/>
        <w:textAlignment w:val="baseline"/>
        <w:rPr>
          <w:rFonts w:asciiTheme="minorEastAsia" w:eastAsiaTheme="minorEastAsia" w:hAnsiTheme="minorEastAsia" w:cs="仿宋"/>
          <w:color w:val="000000"/>
          <w:sz w:val="28"/>
          <w:szCs w:val="28"/>
          <w:shd w:val="clear" w:color="auto" w:fill="FFFFFF"/>
          <w:lang w:val="zh-CN" w:eastAsia="zh-CN"/>
        </w:rPr>
      </w:pPr>
      <w:r>
        <w:rPr>
          <w:rFonts w:asciiTheme="minorEastAsia" w:eastAsiaTheme="minorEastAsia" w:hAnsiTheme="minorEastAsia" w:cs="仿宋" w:hint="eastAsia"/>
          <w:color w:val="000000"/>
          <w:sz w:val="28"/>
          <w:szCs w:val="28"/>
          <w:shd w:val="clear" w:color="auto" w:fill="FFFFFF"/>
          <w:lang w:val="zh-CN"/>
        </w:rPr>
        <w:t>根据《关于在招标投标活动中对失信被执行人实施联合惩戒的通知》</w:t>
      </w:r>
      <w:r>
        <w:rPr>
          <w:rFonts w:asciiTheme="minorEastAsia" w:eastAsiaTheme="minorEastAsia" w:hAnsiTheme="minorEastAsia" w:cs="仿宋" w:hint="eastAsia"/>
          <w:color w:val="000000"/>
          <w:sz w:val="28"/>
          <w:szCs w:val="28"/>
          <w:shd w:val="clear" w:color="auto" w:fill="FFFFFF"/>
          <w:lang w:val="zh-CN"/>
        </w:rPr>
        <w:t>(</w:t>
      </w:r>
      <w:r>
        <w:rPr>
          <w:rFonts w:asciiTheme="minorEastAsia" w:eastAsiaTheme="minorEastAsia" w:hAnsiTheme="minorEastAsia" w:cs="仿宋" w:hint="eastAsia"/>
          <w:color w:val="000000"/>
          <w:sz w:val="28"/>
          <w:szCs w:val="28"/>
          <w:shd w:val="clear" w:color="auto" w:fill="FFFFFF"/>
          <w:lang w:val="zh-CN"/>
        </w:rPr>
        <w:t>法</w:t>
      </w:r>
      <w:r>
        <w:rPr>
          <w:rFonts w:asciiTheme="minorEastAsia" w:eastAsiaTheme="minorEastAsia" w:hAnsiTheme="minorEastAsia" w:cs="仿宋" w:hint="eastAsia"/>
          <w:color w:val="000000"/>
          <w:sz w:val="28"/>
          <w:szCs w:val="28"/>
          <w:shd w:val="clear" w:color="auto" w:fill="FFFFFF"/>
          <w:lang w:val="zh-CN"/>
        </w:rPr>
        <w:t xml:space="preserve">[2016]285 </w:t>
      </w:r>
      <w:r>
        <w:rPr>
          <w:rFonts w:asciiTheme="minorEastAsia" w:eastAsiaTheme="minorEastAsia" w:hAnsiTheme="minorEastAsia" w:cs="仿宋" w:hint="eastAsia"/>
          <w:color w:val="000000"/>
          <w:sz w:val="28"/>
          <w:szCs w:val="28"/>
          <w:shd w:val="clear" w:color="auto" w:fill="FFFFFF"/>
          <w:lang w:val="zh-CN"/>
        </w:rPr>
        <w:t>号</w:t>
      </w:r>
      <w:r>
        <w:rPr>
          <w:rFonts w:asciiTheme="minorEastAsia" w:eastAsiaTheme="minorEastAsia" w:hAnsiTheme="minorEastAsia" w:cs="仿宋" w:hint="eastAsia"/>
          <w:color w:val="000000"/>
          <w:sz w:val="28"/>
          <w:szCs w:val="28"/>
          <w:shd w:val="clear" w:color="auto" w:fill="FFFFFF"/>
          <w:lang w:val="zh-CN"/>
        </w:rPr>
        <w:t>)</w:t>
      </w:r>
      <w:r>
        <w:rPr>
          <w:rFonts w:asciiTheme="minorEastAsia" w:eastAsiaTheme="minorEastAsia" w:hAnsiTheme="minorEastAsia" w:cs="仿宋" w:hint="eastAsia"/>
          <w:color w:val="000000"/>
          <w:sz w:val="28"/>
          <w:szCs w:val="28"/>
          <w:shd w:val="clear" w:color="auto" w:fill="FFFFFF"/>
          <w:lang w:val="zh-CN"/>
        </w:rPr>
        <w:t>，投标人未被列入“信用中国”网站“失信被执行人”、“重大税收违法</w:t>
      </w:r>
      <w:r>
        <w:rPr>
          <w:rFonts w:asciiTheme="minorEastAsia" w:eastAsiaTheme="minorEastAsia" w:hAnsiTheme="minorEastAsia" w:cs="仿宋" w:hint="eastAsia"/>
          <w:color w:val="000000"/>
          <w:sz w:val="28"/>
          <w:szCs w:val="28"/>
          <w:shd w:val="clear" w:color="auto" w:fill="FFFFFF"/>
        </w:rPr>
        <w:t>失信主体</w:t>
      </w:r>
      <w:r>
        <w:rPr>
          <w:rFonts w:asciiTheme="minorEastAsia" w:eastAsiaTheme="minorEastAsia" w:hAnsiTheme="minorEastAsia" w:cs="仿宋" w:hint="eastAsia"/>
          <w:color w:val="000000"/>
          <w:sz w:val="28"/>
          <w:szCs w:val="28"/>
          <w:shd w:val="clear" w:color="auto" w:fill="FFFFFF"/>
          <w:lang w:val="zh-CN"/>
        </w:rPr>
        <w:t>”、“政府采购严重违法失信行为记录名单”，投标人自行查询并提供截图，未提供的或现场查询已被列入以上名单的其投标无效。</w:t>
      </w:r>
    </w:p>
    <w:p w:rsidR="009315EE" w:rsidRDefault="00DA583B">
      <w:pPr>
        <w:spacing w:line="360" w:lineRule="auto"/>
        <w:jc w:val="center"/>
        <w:textAlignment w:val="baseline"/>
        <w:rPr>
          <w:rFonts w:asciiTheme="minorEastAsia" w:eastAsiaTheme="minorEastAsia" w:hAnsiTheme="minorEastAsia" w:cs="仿宋"/>
          <w:b/>
          <w:bCs/>
          <w:color w:val="000000"/>
          <w:sz w:val="28"/>
          <w:szCs w:val="28"/>
        </w:rPr>
      </w:pPr>
      <w:r>
        <w:rPr>
          <w:rFonts w:asciiTheme="minorEastAsia" w:eastAsiaTheme="minorEastAsia" w:hAnsiTheme="minorEastAsia" w:cs="仿宋" w:hint="eastAsia"/>
          <w:b/>
          <w:bCs/>
          <w:color w:val="000000"/>
          <w:sz w:val="28"/>
          <w:szCs w:val="28"/>
        </w:rPr>
        <w:t>（供应商自行打印并加盖单位公章）</w:t>
      </w:r>
    </w:p>
    <w:p w:rsidR="009315EE" w:rsidRDefault="00DA583B">
      <w:pPr>
        <w:snapToGrid w:val="0"/>
        <w:spacing w:line="360" w:lineRule="auto"/>
        <w:ind w:right="440"/>
        <w:textAlignment w:val="baseline"/>
        <w:rPr>
          <w:rFonts w:asciiTheme="minorEastAsia" w:eastAsiaTheme="minorEastAsia" w:hAnsiTheme="minorEastAsia" w:cs="仿宋"/>
          <w:b/>
          <w:color w:val="000000"/>
          <w:sz w:val="28"/>
          <w:szCs w:val="28"/>
          <w:lang w:val="zh-CN"/>
        </w:rPr>
      </w:pPr>
      <w:r>
        <w:rPr>
          <w:rFonts w:asciiTheme="minorEastAsia" w:eastAsiaTheme="minorEastAsia" w:hAnsiTheme="minorEastAsia"/>
          <w:sz w:val="28"/>
          <w:szCs w:val="28"/>
        </w:rPr>
        <w:br w:type="page"/>
      </w:r>
      <w:r>
        <w:rPr>
          <w:rFonts w:asciiTheme="minorEastAsia" w:eastAsiaTheme="minorEastAsia" w:hAnsiTheme="minorEastAsia" w:cs="仿宋" w:hint="eastAsia"/>
          <w:b/>
          <w:color w:val="000000"/>
          <w:sz w:val="28"/>
          <w:szCs w:val="28"/>
          <w:lang w:val="zh-CN"/>
        </w:rPr>
        <w:lastRenderedPageBreak/>
        <w:t>附件：</w:t>
      </w:r>
    </w:p>
    <w:p w:rsidR="009315EE" w:rsidRDefault="00DA583B">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中小企业声明函</w:t>
      </w:r>
    </w:p>
    <w:p w:rsidR="009315EE" w:rsidRDefault="009315EE">
      <w:pPr>
        <w:pStyle w:val="af9"/>
        <w:ind w:firstLine="560"/>
        <w:textAlignment w:val="baseline"/>
        <w:rPr>
          <w:rFonts w:asciiTheme="minorEastAsia" w:eastAsiaTheme="minorEastAsia" w:hAnsiTheme="minorEastAsia" w:cs="仿宋"/>
          <w:color w:val="000000"/>
          <w:sz w:val="28"/>
          <w:szCs w:val="28"/>
        </w:rPr>
      </w:pP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本公司郑重声明，根据《政府采购促进中小企业发展暂行办法》（财库〔</w:t>
      </w:r>
      <w:r>
        <w:rPr>
          <w:rFonts w:asciiTheme="minorEastAsia" w:eastAsiaTheme="minorEastAsia" w:hAnsiTheme="minorEastAsia" w:cs="仿宋" w:hint="eastAsia"/>
          <w:color w:val="000000"/>
          <w:sz w:val="28"/>
          <w:szCs w:val="28"/>
        </w:rPr>
        <w:t>2011</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181</w:t>
      </w:r>
      <w:r>
        <w:rPr>
          <w:rFonts w:asciiTheme="minorEastAsia" w:eastAsiaTheme="minorEastAsia" w:hAnsiTheme="minorEastAsia" w:cs="仿宋" w:hint="eastAsia"/>
          <w:color w:val="000000"/>
          <w:sz w:val="28"/>
          <w:szCs w:val="28"/>
        </w:rPr>
        <w:t>号）的规定，本公司为</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（请填写：中型、小型、微型）企业。即，本公司同时满足以下条件：</w:t>
      </w: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根据《工业和信息化部、国家统计局、国家发展和改革委员会、财政部关于印发中小企业划型标准规定的通知》（工信部联企业〔</w:t>
      </w:r>
      <w:r>
        <w:rPr>
          <w:rFonts w:asciiTheme="minorEastAsia" w:eastAsiaTheme="minorEastAsia" w:hAnsiTheme="minorEastAsia" w:cs="仿宋" w:hint="eastAsia"/>
          <w:color w:val="000000"/>
          <w:sz w:val="28"/>
          <w:szCs w:val="28"/>
        </w:rPr>
        <w:t>2011</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300</w:t>
      </w:r>
      <w:r>
        <w:rPr>
          <w:rFonts w:asciiTheme="minorEastAsia" w:eastAsiaTheme="minorEastAsia" w:hAnsiTheme="minorEastAsia" w:cs="仿宋" w:hint="eastAsia"/>
          <w:color w:val="000000"/>
          <w:sz w:val="28"/>
          <w:szCs w:val="28"/>
        </w:rPr>
        <w:t>号）规定的划分标准，本公司为</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（请填写：中型、小型、微型）企业。</w:t>
      </w: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本公司参加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单位的</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项目（项目编号：）采购活动提供本企业制造的货物，由本企业承担工程、提供服务，或者提供其他</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（请填写：中</w:t>
      </w:r>
      <w:r>
        <w:rPr>
          <w:rFonts w:asciiTheme="minorEastAsia" w:eastAsiaTheme="minorEastAsia" w:hAnsiTheme="minorEastAsia" w:cs="仿宋" w:hint="eastAsia"/>
          <w:color w:val="000000"/>
          <w:sz w:val="28"/>
          <w:szCs w:val="28"/>
        </w:rPr>
        <w:t>型、小型、微型）企业制造的货物。本条所称货物不包括使用大型企业注册商标的货物。</w:t>
      </w: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本公司属于</w:t>
      </w: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hint="eastAsia"/>
          <w:color w:val="000000"/>
          <w:sz w:val="28"/>
          <w:szCs w:val="28"/>
        </w:rPr>
        <w:t>行业，有从业人员</w:t>
      </w: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hint="eastAsia"/>
          <w:color w:val="000000"/>
          <w:sz w:val="28"/>
          <w:szCs w:val="28"/>
        </w:rPr>
        <w:t>人，最近一年营业收入为</w:t>
      </w: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hint="eastAsia"/>
          <w:color w:val="000000"/>
          <w:sz w:val="28"/>
          <w:szCs w:val="28"/>
        </w:rPr>
        <w:t>元。</w:t>
      </w: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本公司对上述声明的真实性负责。如有虚假，将依法承担相应责任。</w:t>
      </w:r>
    </w:p>
    <w:p w:rsidR="009315EE" w:rsidRDefault="009315EE">
      <w:pPr>
        <w:spacing w:line="360" w:lineRule="auto"/>
        <w:ind w:firstLineChars="200" w:firstLine="560"/>
        <w:textAlignment w:val="baseline"/>
        <w:rPr>
          <w:rFonts w:asciiTheme="minorEastAsia" w:eastAsiaTheme="minorEastAsia" w:hAnsiTheme="minorEastAsia" w:cs="仿宋"/>
          <w:color w:val="000000"/>
          <w:sz w:val="28"/>
          <w:szCs w:val="28"/>
        </w:rPr>
      </w:pPr>
    </w:p>
    <w:p w:rsidR="009315EE" w:rsidRDefault="009315EE">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p>
    <w:p w:rsidR="009315EE" w:rsidRDefault="009315EE">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企业法人签字（签章）：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企业名称（盖章）：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p w:rsidR="009315EE" w:rsidRDefault="009315EE">
      <w:pPr>
        <w:ind w:firstLine="482"/>
        <w:rPr>
          <w:sz w:val="24"/>
          <w:szCs w:val="24"/>
          <w:lang w:eastAsia="zh-CN"/>
        </w:rPr>
      </w:pPr>
    </w:p>
    <w:p w:rsidR="009315EE" w:rsidRDefault="009315EE">
      <w:pPr>
        <w:ind w:firstLine="482"/>
        <w:rPr>
          <w:sz w:val="24"/>
          <w:szCs w:val="24"/>
          <w:lang w:eastAsia="zh-CN"/>
        </w:rPr>
      </w:pPr>
    </w:p>
    <w:p w:rsidR="009315EE" w:rsidRDefault="009315EE">
      <w:pPr>
        <w:ind w:firstLine="482"/>
        <w:rPr>
          <w:sz w:val="24"/>
          <w:szCs w:val="24"/>
          <w:lang w:eastAsia="zh-CN"/>
        </w:rPr>
      </w:pPr>
    </w:p>
    <w:p w:rsidR="009315EE" w:rsidRDefault="009315EE">
      <w:pPr>
        <w:ind w:firstLine="482"/>
        <w:rPr>
          <w:sz w:val="24"/>
          <w:szCs w:val="24"/>
          <w:lang w:eastAsia="zh-CN"/>
        </w:rPr>
      </w:pPr>
    </w:p>
    <w:p w:rsidR="009315EE" w:rsidRDefault="009315EE">
      <w:pPr>
        <w:ind w:firstLine="482"/>
        <w:rPr>
          <w:sz w:val="24"/>
          <w:szCs w:val="24"/>
          <w:lang w:eastAsia="zh-CN"/>
        </w:rPr>
      </w:pPr>
    </w:p>
    <w:p w:rsidR="009315EE" w:rsidRDefault="00DA583B">
      <w:pPr>
        <w:ind w:firstLine="562"/>
        <w:jc w:val="center"/>
        <w:rPr>
          <w:sz w:val="28"/>
          <w:szCs w:val="28"/>
        </w:rPr>
      </w:pPr>
      <w:r>
        <w:rPr>
          <w:sz w:val="28"/>
          <w:szCs w:val="28"/>
        </w:rPr>
        <w:lastRenderedPageBreak/>
        <w:t>中小企业划型标准</w:t>
      </w:r>
    </w:p>
    <w:p w:rsidR="009315EE" w:rsidRDefault="00DA583B">
      <w:pPr>
        <w:ind w:rightChars="-418" w:right="-920" w:firstLine="482"/>
        <w:rPr>
          <w:sz w:val="24"/>
          <w:szCs w:val="24"/>
        </w:rPr>
      </w:pPr>
      <w:r>
        <w:rPr>
          <w:sz w:val="24"/>
          <w:szCs w:val="24"/>
        </w:rPr>
        <w:t>依据：工业和信息化部国家统计局国家发改委财政部</w:t>
      </w:r>
      <w:r>
        <w:rPr>
          <w:rFonts w:hint="eastAsia"/>
          <w:sz w:val="24"/>
          <w:szCs w:val="24"/>
        </w:rPr>
        <w:t>《关于印发中小企业划型标准规定的通知》</w:t>
      </w:r>
      <w:r>
        <w:rPr>
          <w:sz w:val="24"/>
          <w:szCs w:val="24"/>
        </w:rPr>
        <w:t>(</w:t>
      </w:r>
      <w:r>
        <w:rPr>
          <w:sz w:val="24"/>
          <w:szCs w:val="24"/>
        </w:rPr>
        <w:t>工信部联企业〔</w:t>
      </w:r>
      <w:r>
        <w:rPr>
          <w:sz w:val="24"/>
          <w:szCs w:val="24"/>
        </w:rPr>
        <w:t>2011</w:t>
      </w:r>
      <w:r>
        <w:rPr>
          <w:sz w:val="24"/>
          <w:szCs w:val="24"/>
        </w:rPr>
        <w:t>〕</w:t>
      </w:r>
      <w:r>
        <w:rPr>
          <w:sz w:val="24"/>
          <w:szCs w:val="24"/>
        </w:rPr>
        <w:t>300</w:t>
      </w:r>
      <w:r>
        <w:rPr>
          <w:sz w:val="24"/>
          <w:szCs w:val="24"/>
        </w:rPr>
        <w:t>号</w:t>
      </w:r>
      <w:r>
        <w:rPr>
          <w:sz w:val="24"/>
          <w:szCs w:val="24"/>
        </w:rPr>
        <w:t>)</w:t>
      </w:r>
    </w:p>
    <w:p w:rsidR="009315EE" w:rsidRDefault="009315EE">
      <w:pPr>
        <w:ind w:firstLine="482"/>
        <w:rPr>
          <w:sz w:val="24"/>
          <w:szCs w:val="24"/>
        </w:rPr>
      </w:pPr>
    </w:p>
    <w:tbl>
      <w:tblPr>
        <w:tblStyle w:val="TableNormal"/>
        <w:tblW w:w="10000"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1013"/>
        <w:gridCol w:w="844"/>
        <w:gridCol w:w="700"/>
        <w:gridCol w:w="621"/>
        <w:gridCol w:w="785"/>
        <w:gridCol w:w="578"/>
        <w:gridCol w:w="701"/>
        <w:gridCol w:w="682"/>
        <w:gridCol w:w="543"/>
        <w:gridCol w:w="790"/>
        <w:gridCol w:w="717"/>
        <w:gridCol w:w="675"/>
        <w:gridCol w:w="784"/>
      </w:tblGrid>
      <w:tr w:rsidR="009315EE">
        <w:trPr>
          <w:trHeight w:val="413"/>
          <w:jc w:val="center"/>
        </w:trPr>
        <w:tc>
          <w:tcPr>
            <w:tcW w:w="568" w:type="dxa"/>
            <w:vMerge w:val="restart"/>
            <w:tcBorders>
              <w:bottom w:val="nil"/>
            </w:tcBorders>
            <w:textDirection w:val="tbRlV"/>
            <w:vAlign w:val="center"/>
          </w:tcPr>
          <w:p w:rsidR="009315EE" w:rsidRDefault="00DA583B">
            <w:pPr>
              <w:ind w:firstLine="0"/>
              <w:rPr>
                <w:sz w:val="21"/>
                <w:szCs w:val="21"/>
              </w:rPr>
            </w:pPr>
            <w:r>
              <w:rPr>
                <w:sz w:val="21"/>
                <w:szCs w:val="21"/>
              </w:rPr>
              <w:t>序</w:t>
            </w:r>
            <w:r>
              <w:rPr>
                <w:sz w:val="21"/>
                <w:szCs w:val="21"/>
              </w:rPr>
              <w:t xml:space="preserve"> </w:t>
            </w:r>
            <w:r>
              <w:rPr>
                <w:sz w:val="21"/>
                <w:szCs w:val="21"/>
              </w:rPr>
              <w:t>号</w:t>
            </w:r>
          </w:p>
        </w:tc>
        <w:tc>
          <w:tcPr>
            <w:tcW w:w="1013" w:type="dxa"/>
            <w:vMerge w:val="restart"/>
            <w:tcBorders>
              <w:bottom w:val="nil"/>
            </w:tcBorders>
          </w:tcPr>
          <w:p w:rsidR="009315EE" w:rsidRDefault="009315EE">
            <w:pPr>
              <w:ind w:firstLine="0"/>
              <w:rPr>
                <w:sz w:val="21"/>
                <w:szCs w:val="21"/>
              </w:rPr>
            </w:pPr>
          </w:p>
          <w:p w:rsidR="009315EE" w:rsidRDefault="009315EE">
            <w:pPr>
              <w:ind w:firstLine="0"/>
              <w:rPr>
                <w:sz w:val="21"/>
                <w:szCs w:val="21"/>
              </w:rPr>
            </w:pPr>
          </w:p>
          <w:p w:rsidR="009315EE" w:rsidRDefault="00DA583B">
            <w:pPr>
              <w:ind w:firstLine="0"/>
              <w:rPr>
                <w:sz w:val="21"/>
                <w:szCs w:val="21"/>
              </w:rPr>
            </w:pPr>
            <w:r>
              <w:rPr>
                <w:sz w:val="21"/>
                <w:szCs w:val="21"/>
              </w:rPr>
              <w:t>行业</w:t>
            </w:r>
          </w:p>
        </w:tc>
        <w:tc>
          <w:tcPr>
            <w:tcW w:w="2165" w:type="dxa"/>
            <w:gridSpan w:val="3"/>
          </w:tcPr>
          <w:p w:rsidR="009315EE" w:rsidRDefault="00DA583B">
            <w:pPr>
              <w:ind w:firstLine="0"/>
              <w:rPr>
                <w:sz w:val="21"/>
                <w:szCs w:val="21"/>
              </w:rPr>
            </w:pPr>
            <w:r>
              <w:rPr>
                <w:sz w:val="21"/>
                <w:szCs w:val="21"/>
              </w:rPr>
              <w:t>大型企业</w:t>
            </w:r>
          </w:p>
        </w:tc>
        <w:tc>
          <w:tcPr>
            <w:tcW w:w="2064" w:type="dxa"/>
            <w:gridSpan w:val="3"/>
          </w:tcPr>
          <w:p w:rsidR="009315EE" w:rsidRDefault="00DA583B">
            <w:pPr>
              <w:ind w:firstLine="0"/>
              <w:jc w:val="center"/>
              <w:rPr>
                <w:sz w:val="21"/>
                <w:szCs w:val="21"/>
              </w:rPr>
            </w:pPr>
            <w:r>
              <w:rPr>
                <w:sz w:val="21"/>
                <w:szCs w:val="21"/>
              </w:rPr>
              <w:t>中型企业</w:t>
            </w:r>
          </w:p>
        </w:tc>
        <w:tc>
          <w:tcPr>
            <w:tcW w:w="2014" w:type="dxa"/>
            <w:gridSpan w:val="3"/>
          </w:tcPr>
          <w:p w:rsidR="009315EE" w:rsidRDefault="00DA583B">
            <w:pPr>
              <w:ind w:firstLine="0"/>
              <w:jc w:val="center"/>
              <w:rPr>
                <w:sz w:val="21"/>
                <w:szCs w:val="21"/>
              </w:rPr>
            </w:pPr>
            <w:r>
              <w:rPr>
                <w:sz w:val="21"/>
                <w:szCs w:val="21"/>
              </w:rPr>
              <w:t>小型企业</w:t>
            </w:r>
          </w:p>
        </w:tc>
        <w:tc>
          <w:tcPr>
            <w:tcW w:w="2175" w:type="dxa"/>
            <w:gridSpan w:val="3"/>
          </w:tcPr>
          <w:p w:rsidR="009315EE" w:rsidRDefault="00DA583B">
            <w:pPr>
              <w:ind w:firstLine="0"/>
              <w:jc w:val="center"/>
              <w:rPr>
                <w:sz w:val="21"/>
                <w:szCs w:val="21"/>
              </w:rPr>
            </w:pPr>
            <w:r>
              <w:rPr>
                <w:sz w:val="21"/>
                <w:szCs w:val="21"/>
              </w:rPr>
              <w:t>微型企业</w:t>
            </w:r>
          </w:p>
        </w:tc>
      </w:tr>
      <w:tr w:rsidR="009315EE">
        <w:trPr>
          <w:trHeight w:val="1004"/>
          <w:jc w:val="center"/>
        </w:trPr>
        <w:tc>
          <w:tcPr>
            <w:tcW w:w="568" w:type="dxa"/>
            <w:vMerge/>
            <w:tcBorders>
              <w:top w:val="nil"/>
            </w:tcBorders>
            <w:textDirection w:val="tbRlV"/>
            <w:vAlign w:val="center"/>
          </w:tcPr>
          <w:p w:rsidR="009315EE" w:rsidRDefault="009315EE">
            <w:pPr>
              <w:ind w:firstLine="0"/>
              <w:jc w:val="center"/>
              <w:rPr>
                <w:sz w:val="21"/>
                <w:szCs w:val="21"/>
              </w:rPr>
            </w:pPr>
          </w:p>
        </w:tc>
        <w:tc>
          <w:tcPr>
            <w:tcW w:w="1013" w:type="dxa"/>
            <w:vMerge/>
            <w:tcBorders>
              <w:top w:val="nil"/>
            </w:tcBorders>
          </w:tcPr>
          <w:p w:rsidR="009315EE" w:rsidRDefault="009315EE">
            <w:pPr>
              <w:ind w:firstLine="0"/>
              <w:rPr>
                <w:sz w:val="21"/>
                <w:szCs w:val="21"/>
              </w:rPr>
            </w:pPr>
          </w:p>
        </w:tc>
        <w:tc>
          <w:tcPr>
            <w:tcW w:w="844" w:type="dxa"/>
          </w:tcPr>
          <w:p w:rsidR="009315EE" w:rsidRDefault="00DA583B">
            <w:pPr>
              <w:ind w:firstLine="0"/>
              <w:rPr>
                <w:sz w:val="21"/>
                <w:szCs w:val="21"/>
              </w:rPr>
            </w:pPr>
            <w:r>
              <w:rPr>
                <w:sz w:val="21"/>
                <w:szCs w:val="21"/>
              </w:rPr>
              <w:t>营业收入</w:t>
            </w:r>
            <w:r>
              <w:rPr>
                <w:sz w:val="21"/>
                <w:szCs w:val="21"/>
              </w:rPr>
              <w:t>(</w:t>
            </w:r>
            <w:r>
              <w:rPr>
                <w:sz w:val="21"/>
                <w:szCs w:val="21"/>
              </w:rPr>
              <w:t>万元</w:t>
            </w:r>
            <w:r>
              <w:rPr>
                <w:sz w:val="21"/>
                <w:szCs w:val="21"/>
              </w:rPr>
              <w:t>)</w:t>
            </w:r>
          </w:p>
        </w:tc>
        <w:tc>
          <w:tcPr>
            <w:tcW w:w="700" w:type="dxa"/>
          </w:tcPr>
          <w:p w:rsidR="009315EE" w:rsidRDefault="00DA583B">
            <w:pPr>
              <w:ind w:firstLine="0"/>
              <w:rPr>
                <w:sz w:val="21"/>
                <w:szCs w:val="21"/>
              </w:rPr>
            </w:pPr>
            <w:r>
              <w:rPr>
                <w:sz w:val="21"/>
                <w:szCs w:val="21"/>
              </w:rPr>
              <w:t>从业</w:t>
            </w:r>
            <w:r>
              <w:rPr>
                <w:sz w:val="21"/>
                <w:szCs w:val="21"/>
              </w:rPr>
              <w:t xml:space="preserve"> </w:t>
            </w:r>
            <w:r>
              <w:rPr>
                <w:sz w:val="21"/>
                <w:szCs w:val="21"/>
              </w:rPr>
              <w:t>人员</w:t>
            </w:r>
            <w:r>
              <w:rPr>
                <w:sz w:val="21"/>
                <w:szCs w:val="21"/>
              </w:rPr>
              <w:t xml:space="preserve"> (</w:t>
            </w:r>
            <w:r>
              <w:rPr>
                <w:sz w:val="21"/>
                <w:szCs w:val="21"/>
              </w:rPr>
              <w:t>人</w:t>
            </w:r>
            <w:r>
              <w:rPr>
                <w:sz w:val="21"/>
                <w:szCs w:val="21"/>
              </w:rPr>
              <w:t>)</w:t>
            </w:r>
          </w:p>
        </w:tc>
        <w:tc>
          <w:tcPr>
            <w:tcW w:w="620" w:type="dxa"/>
          </w:tcPr>
          <w:p w:rsidR="009315EE" w:rsidRDefault="00DA583B">
            <w:pPr>
              <w:ind w:firstLine="0"/>
              <w:rPr>
                <w:sz w:val="21"/>
                <w:szCs w:val="21"/>
              </w:rPr>
            </w:pPr>
            <w:r>
              <w:rPr>
                <w:sz w:val="21"/>
                <w:szCs w:val="21"/>
              </w:rPr>
              <w:t>总资产</w:t>
            </w:r>
            <w:r>
              <w:rPr>
                <w:sz w:val="21"/>
                <w:szCs w:val="21"/>
              </w:rPr>
              <w:t>(</w:t>
            </w:r>
            <w:r>
              <w:rPr>
                <w:sz w:val="21"/>
                <w:szCs w:val="21"/>
              </w:rPr>
              <w:t>万元</w:t>
            </w:r>
            <w:r>
              <w:rPr>
                <w:sz w:val="21"/>
                <w:szCs w:val="21"/>
              </w:rPr>
              <w:t>)</w:t>
            </w:r>
          </w:p>
        </w:tc>
        <w:tc>
          <w:tcPr>
            <w:tcW w:w="785" w:type="dxa"/>
          </w:tcPr>
          <w:p w:rsidR="009315EE" w:rsidRDefault="00DA583B">
            <w:pPr>
              <w:ind w:rightChars="-58" w:right="-128" w:firstLine="0"/>
              <w:rPr>
                <w:sz w:val="21"/>
                <w:szCs w:val="21"/>
              </w:rPr>
            </w:pPr>
            <w:r>
              <w:rPr>
                <w:sz w:val="21"/>
                <w:szCs w:val="21"/>
              </w:rPr>
              <w:t>营业收入</w:t>
            </w:r>
          </w:p>
          <w:p w:rsidR="009315EE" w:rsidRDefault="00DA583B">
            <w:pPr>
              <w:ind w:firstLine="0"/>
              <w:rPr>
                <w:sz w:val="21"/>
                <w:szCs w:val="21"/>
              </w:rPr>
            </w:pPr>
            <w:r>
              <w:rPr>
                <w:sz w:val="21"/>
                <w:szCs w:val="21"/>
              </w:rPr>
              <w:t>(</w:t>
            </w:r>
            <w:r>
              <w:rPr>
                <w:sz w:val="21"/>
                <w:szCs w:val="21"/>
              </w:rPr>
              <w:t>万元</w:t>
            </w:r>
            <w:r>
              <w:rPr>
                <w:sz w:val="21"/>
                <w:szCs w:val="21"/>
              </w:rPr>
              <w:t>)</w:t>
            </w:r>
          </w:p>
        </w:tc>
        <w:tc>
          <w:tcPr>
            <w:tcW w:w="578" w:type="dxa"/>
          </w:tcPr>
          <w:p w:rsidR="009315EE" w:rsidRDefault="00DA583B">
            <w:pPr>
              <w:ind w:firstLine="0"/>
              <w:rPr>
                <w:sz w:val="21"/>
                <w:szCs w:val="21"/>
              </w:rPr>
            </w:pPr>
            <w:r>
              <w:rPr>
                <w:sz w:val="21"/>
                <w:szCs w:val="21"/>
              </w:rPr>
              <w:t>从业</w:t>
            </w:r>
            <w:r>
              <w:rPr>
                <w:sz w:val="21"/>
                <w:szCs w:val="21"/>
              </w:rPr>
              <w:t xml:space="preserve"> </w:t>
            </w:r>
            <w:r>
              <w:rPr>
                <w:sz w:val="21"/>
                <w:szCs w:val="21"/>
              </w:rPr>
              <w:t>人员</w:t>
            </w:r>
            <w:r>
              <w:rPr>
                <w:sz w:val="21"/>
                <w:szCs w:val="21"/>
              </w:rPr>
              <w:t xml:space="preserve"> (</w:t>
            </w:r>
            <w:r>
              <w:rPr>
                <w:sz w:val="21"/>
                <w:szCs w:val="21"/>
              </w:rPr>
              <w:t>人</w:t>
            </w:r>
            <w:r>
              <w:rPr>
                <w:sz w:val="21"/>
                <w:szCs w:val="21"/>
              </w:rPr>
              <w:t>)</w:t>
            </w:r>
          </w:p>
        </w:tc>
        <w:tc>
          <w:tcPr>
            <w:tcW w:w="701" w:type="dxa"/>
          </w:tcPr>
          <w:p w:rsidR="009315EE" w:rsidRDefault="00DA583B">
            <w:pPr>
              <w:ind w:firstLine="0"/>
              <w:rPr>
                <w:sz w:val="21"/>
                <w:szCs w:val="21"/>
              </w:rPr>
            </w:pPr>
            <w:r>
              <w:rPr>
                <w:sz w:val="21"/>
                <w:szCs w:val="21"/>
              </w:rPr>
              <w:t>总资产</w:t>
            </w:r>
            <w:r>
              <w:rPr>
                <w:sz w:val="21"/>
                <w:szCs w:val="21"/>
              </w:rPr>
              <w:t xml:space="preserve"> (</w:t>
            </w:r>
            <w:r>
              <w:rPr>
                <w:sz w:val="21"/>
                <w:szCs w:val="21"/>
              </w:rPr>
              <w:t>万元</w:t>
            </w:r>
            <w:r>
              <w:rPr>
                <w:sz w:val="21"/>
                <w:szCs w:val="21"/>
              </w:rPr>
              <w:t>)</w:t>
            </w:r>
          </w:p>
        </w:tc>
        <w:tc>
          <w:tcPr>
            <w:tcW w:w="682" w:type="dxa"/>
          </w:tcPr>
          <w:p w:rsidR="009315EE" w:rsidRDefault="00DA583B">
            <w:pPr>
              <w:ind w:firstLine="0"/>
              <w:rPr>
                <w:sz w:val="21"/>
                <w:szCs w:val="21"/>
              </w:rPr>
            </w:pPr>
            <w:r>
              <w:rPr>
                <w:sz w:val="21"/>
                <w:szCs w:val="21"/>
              </w:rPr>
              <w:t>营业收</w:t>
            </w:r>
            <w:r>
              <w:rPr>
                <w:sz w:val="21"/>
                <w:szCs w:val="21"/>
              </w:rPr>
              <w:t xml:space="preserve"> </w:t>
            </w:r>
            <w:r>
              <w:rPr>
                <w:sz w:val="21"/>
                <w:szCs w:val="21"/>
              </w:rPr>
              <w:t>入</w:t>
            </w:r>
          </w:p>
          <w:p w:rsidR="009315EE" w:rsidRDefault="00DA583B">
            <w:pPr>
              <w:ind w:firstLine="0"/>
              <w:rPr>
                <w:sz w:val="21"/>
                <w:szCs w:val="21"/>
              </w:rPr>
            </w:pPr>
            <w:r>
              <w:rPr>
                <w:sz w:val="21"/>
                <w:szCs w:val="21"/>
              </w:rPr>
              <w:t>(</w:t>
            </w:r>
            <w:r>
              <w:rPr>
                <w:sz w:val="21"/>
                <w:szCs w:val="21"/>
              </w:rPr>
              <w:t>万元</w:t>
            </w:r>
            <w:r>
              <w:rPr>
                <w:sz w:val="21"/>
                <w:szCs w:val="21"/>
              </w:rPr>
              <w:t>)</w:t>
            </w:r>
          </w:p>
        </w:tc>
        <w:tc>
          <w:tcPr>
            <w:tcW w:w="543" w:type="dxa"/>
          </w:tcPr>
          <w:p w:rsidR="009315EE" w:rsidRDefault="00DA583B">
            <w:pPr>
              <w:ind w:firstLine="0"/>
              <w:rPr>
                <w:sz w:val="21"/>
                <w:szCs w:val="21"/>
              </w:rPr>
            </w:pPr>
            <w:r>
              <w:rPr>
                <w:sz w:val="21"/>
                <w:szCs w:val="21"/>
              </w:rPr>
              <w:t>从业人</w:t>
            </w:r>
            <w:r>
              <w:rPr>
                <w:sz w:val="21"/>
                <w:szCs w:val="21"/>
              </w:rPr>
              <w:t xml:space="preserve"> </w:t>
            </w:r>
            <w:r>
              <w:rPr>
                <w:sz w:val="21"/>
                <w:szCs w:val="21"/>
              </w:rPr>
              <w:t>员</w:t>
            </w:r>
          </w:p>
          <w:p w:rsidR="009315EE" w:rsidRDefault="00DA583B">
            <w:pPr>
              <w:ind w:firstLine="0"/>
              <w:rPr>
                <w:sz w:val="21"/>
                <w:szCs w:val="21"/>
              </w:rPr>
            </w:pPr>
            <w:r>
              <w:rPr>
                <w:sz w:val="21"/>
                <w:szCs w:val="21"/>
              </w:rPr>
              <w:t>(</w:t>
            </w:r>
            <w:r>
              <w:rPr>
                <w:sz w:val="21"/>
                <w:szCs w:val="21"/>
              </w:rPr>
              <w:t>人</w:t>
            </w:r>
            <w:r>
              <w:rPr>
                <w:sz w:val="21"/>
                <w:szCs w:val="21"/>
              </w:rPr>
              <w:t>)</w:t>
            </w:r>
          </w:p>
        </w:tc>
        <w:tc>
          <w:tcPr>
            <w:tcW w:w="790" w:type="dxa"/>
          </w:tcPr>
          <w:p w:rsidR="009315EE" w:rsidRDefault="00DA583B">
            <w:pPr>
              <w:ind w:firstLine="0"/>
              <w:rPr>
                <w:sz w:val="21"/>
                <w:szCs w:val="21"/>
              </w:rPr>
            </w:pPr>
            <w:r>
              <w:rPr>
                <w:sz w:val="21"/>
                <w:szCs w:val="21"/>
              </w:rPr>
              <w:t>总资产</w:t>
            </w:r>
            <w:r>
              <w:rPr>
                <w:sz w:val="21"/>
                <w:szCs w:val="21"/>
              </w:rPr>
              <w:t xml:space="preserve"> (</w:t>
            </w:r>
            <w:r>
              <w:rPr>
                <w:sz w:val="21"/>
                <w:szCs w:val="21"/>
              </w:rPr>
              <w:t>万元</w:t>
            </w:r>
            <w:r>
              <w:rPr>
                <w:sz w:val="21"/>
                <w:szCs w:val="21"/>
              </w:rPr>
              <w:t>)</w:t>
            </w:r>
          </w:p>
        </w:tc>
        <w:tc>
          <w:tcPr>
            <w:tcW w:w="717" w:type="dxa"/>
          </w:tcPr>
          <w:p w:rsidR="009315EE" w:rsidRDefault="00DA583B">
            <w:pPr>
              <w:ind w:firstLine="0"/>
              <w:rPr>
                <w:sz w:val="21"/>
                <w:szCs w:val="21"/>
              </w:rPr>
            </w:pPr>
            <w:r>
              <w:rPr>
                <w:sz w:val="21"/>
                <w:szCs w:val="21"/>
              </w:rPr>
              <w:t>营业收</w:t>
            </w:r>
            <w:r>
              <w:rPr>
                <w:sz w:val="21"/>
                <w:szCs w:val="21"/>
              </w:rPr>
              <w:t xml:space="preserve"> </w:t>
            </w:r>
            <w:r>
              <w:rPr>
                <w:sz w:val="21"/>
                <w:szCs w:val="21"/>
              </w:rPr>
              <w:t>入</w:t>
            </w:r>
          </w:p>
          <w:p w:rsidR="009315EE" w:rsidRDefault="00DA583B">
            <w:pPr>
              <w:ind w:firstLine="0"/>
              <w:rPr>
                <w:sz w:val="21"/>
                <w:szCs w:val="21"/>
              </w:rPr>
            </w:pPr>
            <w:r>
              <w:rPr>
                <w:sz w:val="21"/>
                <w:szCs w:val="21"/>
              </w:rPr>
              <w:t>(</w:t>
            </w:r>
            <w:r>
              <w:rPr>
                <w:sz w:val="21"/>
                <w:szCs w:val="21"/>
              </w:rPr>
              <w:t>万元</w:t>
            </w:r>
            <w:r>
              <w:rPr>
                <w:sz w:val="21"/>
                <w:szCs w:val="21"/>
              </w:rPr>
              <w:t>)</w:t>
            </w:r>
          </w:p>
        </w:tc>
        <w:tc>
          <w:tcPr>
            <w:tcW w:w="675" w:type="dxa"/>
          </w:tcPr>
          <w:p w:rsidR="009315EE" w:rsidRDefault="00DA583B">
            <w:pPr>
              <w:ind w:firstLine="0"/>
              <w:rPr>
                <w:sz w:val="21"/>
                <w:szCs w:val="21"/>
              </w:rPr>
            </w:pPr>
            <w:r>
              <w:rPr>
                <w:sz w:val="21"/>
                <w:szCs w:val="21"/>
              </w:rPr>
              <w:t>从业人</w:t>
            </w:r>
            <w:r>
              <w:rPr>
                <w:sz w:val="21"/>
                <w:szCs w:val="21"/>
              </w:rPr>
              <w:t xml:space="preserve"> </w:t>
            </w:r>
            <w:r>
              <w:rPr>
                <w:sz w:val="21"/>
                <w:szCs w:val="21"/>
              </w:rPr>
              <w:t>员</w:t>
            </w:r>
            <w:r>
              <w:rPr>
                <w:sz w:val="21"/>
                <w:szCs w:val="21"/>
              </w:rPr>
              <w:t>(</w:t>
            </w:r>
            <w:r>
              <w:rPr>
                <w:sz w:val="21"/>
                <w:szCs w:val="21"/>
              </w:rPr>
              <w:t>人</w:t>
            </w:r>
            <w:r>
              <w:rPr>
                <w:sz w:val="21"/>
                <w:szCs w:val="21"/>
              </w:rPr>
              <w:t>)</w:t>
            </w:r>
          </w:p>
        </w:tc>
        <w:tc>
          <w:tcPr>
            <w:tcW w:w="784" w:type="dxa"/>
          </w:tcPr>
          <w:p w:rsidR="009315EE" w:rsidRDefault="00DA583B">
            <w:pPr>
              <w:ind w:firstLine="0"/>
              <w:rPr>
                <w:sz w:val="21"/>
                <w:szCs w:val="21"/>
              </w:rPr>
            </w:pPr>
            <w:r>
              <w:rPr>
                <w:sz w:val="21"/>
                <w:szCs w:val="21"/>
              </w:rPr>
              <w:t>总资产</w:t>
            </w:r>
            <w:r>
              <w:rPr>
                <w:sz w:val="21"/>
                <w:szCs w:val="21"/>
              </w:rPr>
              <w:t>(</w:t>
            </w:r>
            <w:r>
              <w:rPr>
                <w:sz w:val="21"/>
                <w:szCs w:val="21"/>
              </w:rPr>
              <w:t>万元</w:t>
            </w:r>
            <w:r>
              <w:rPr>
                <w:sz w:val="21"/>
                <w:szCs w:val="21"/>
              </w:rPr>
              <w:t>)</w:t>
            </w:r>
          </w:p>
        </w:tc>
      </w:tr>
      <w:tr w:rsidR="009315EE">
        <w:trPr>
          <w:trHeight w:val="610"/>
          <w:jc w:val="center"/>
        </w:trPr>
        <w:tc>
          <w:tcPr>
            <w:tcW w:w="568" w:type="dxa"/>
            <w:vAlign w:val="center"/>
          </w:tcPr>
          <w:p w:rsidR="009315EE" w:rsidRDefault="00DA583B">
            <w:pPr>
              <w:ind w:firstLine="0"/>
              <w:rPr>
                <w:sz w:val="21"/>
                <w:szCs w:val="21"/>
              </w:rPr>
            </w:pPr>
            <w:r>
              <w:rPr>
                <w:sz w:val="21"/>
                <w:szCs w:val="21"/>
              </w:rPr>
              <w:t>1</w:t>
            </w:r>
          </w:p>
        </w:tc>
        <w:tc>
          <w:tcPr>
            <w:tcW w:w="1013" w:type="dxa"/>
          </w:tcPr>
          <w:p w:rsidR="009315EE" w:rsidRDefault="00DA583B">
            <w:pPr>
              <w:ind w:firstLine="0"/>
              <w:rPr>
                <w:sz w:val="21"/>
                <w:szCs w:val="21"/>
              </w:rPr>
            </w:pPr>
            <w:r>
              <w:rPr>
                <w:sz w:val="21"/>
                <w:szCs w:val="21"/>
              </w:rPr>
              <w:t>农、林、</w:t>
            </w:r>
            <w:r>
              <w:rPr>
                <w:sz w:val="21"/>
                <w:szCs w:val="21"/>
              </w:rPr>
              <w:t xml:space="preserve"> </w:t>
            </w:r>
            <w:r>
              <w:rPr>
                <w:sz w:val="21"/>
                <w:szCs w:val="21"/>
              </w:rPr>
              <w:t>牧、渔业</w:t>
            </w:r>
          </w:p>
        </w:tc>
        <w:tc>
          <w:tcPr>
            <w:tcW w:w="844" w:type="dxa"/>
          </w:tcPr>
          <w:p w:rsidR="009315EE" w:rsidRDefault="00DA583B">
            <w:pPr>
              <w:ind w:firstLine="0"/>
              <w:jc w:val="both"/>
              <w:rPr>
                <w:sz w:val="21"/>
                <w:szCs w:val="21"/>
              </w:rPr>
            </w:pPr>
            <w:r>
              <w:rPr>
                <w:sz w:val="21"/>
                <w:szCs w:val="21"/>
              </w:rPr>
              <w:t>≥20000</w:t>
            </w:r>
          </w:p>
        </w:tc>
        <w:tc>
          <w:tcPr>
            <w:tcW w:w="700" w:type="dxa"/>
          </w:tcPr>
          <w:p w:rsidR="009315EE" w:rsidRDefault="009315EE">
            <w:pPr>
              <w:ind w:firstLine="0"/>
              <w:rPr>
                <w:sz w:val="21"/>
                <w:szCs w:val="21"/>
                <w:lang w:eastAsia="zh-CN"/>
              </w:rPr>
            </w:pPr>
          </w:p>
        </w:tc>
        <w:tc>
          <w:tcPr>
            <w:tcW w:w="620" w:type="dxa"/>
          </w:tcPr>
          <w:p w:rsidR="009315EE" w:rsidRDefault="009315EE">
            <w:pPr>
              <w:ind w:firstLine="0"/>
              <w:rPr>
                <w:sz w:val="21"/>
                <w:szCs w:val="21"/>
                <w:lang w:eastAsia="zh-CN"/>
              </w:rPr>
            </w:pPr>
          </w:p>
        </w:tc>
        <w:tc>
          <w:tcPr>
            <w:tcW w:w="785" w:type="dxa"/>
          </w:tcPr>
          <w:p w:rsidR="009315EE" w:rsidRDefault="00DA583B">
            <w:pPr>
              <w:ind w:firstLine="0"/>
              <w:rPr>
                <w:sz w:val="21"/>
                <w:szCs w:val="21"/>
              </w:rPr>
            </w:pPr>
            <w:r>
              <w:rPr>
                <w:sz w:val="21"/>
                <w:szCs w:val="21"/>
              </w:rPr>
              <w:t>≥500</w:t>
            </w:r>
          </w:p>
        </w:tc>
        <w:tc>
          <w:tcPr>
            <w:tcW w:w="578" w:type="dxa"/>
          </w:tcPr>
          <w:p w:rsidR="009315EE" w:rsidRDefault="009315EE">
            <w:pPr>
              <w:ind w:firstLine="0"/>
              <w:jc w:val="center"/>
              <w:rPr>
                <w:sz w:val="21"/>
                <w:szCs w:val="21"/>
              </w:rPr>
            </w:pP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≥50</w:t>
            </w:r>
          </w:p>
        </w:tc>
        <w:tc>
          <w:tcPr>
            <w:tcW w:w="543" w:type="dxa"/>
          </w:tcPr>
          <w:p w:rsidR="009315EE" w:rsidRDefault="009315EE">
            <w:pPr>
              <w:ind w:firstLine="0"/>
              <w:jc w:val="center"/>
              <w:rPr>
                <w:sz w:val="21"/>
                <w:szCs w:val="21"/>
              </w:rPr>
            </w:pP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50</w:t>
            </w:r>
          </w:p>
        </w:tc>
        <w:tc>
          <w:tcPr>
            <w:tcW w:w="675" w:type="dxa"/>
          </w:tcPr>
          <w:p w:rsidR="009315EE" w:rsidRDefault="009315EE">
            <w:pPr>
              <w:ind w:firstLine="0"/>
              <w:jc w:val="center"/>
              <w:rPr>
                <w:sz w:val="21"/>
                <w:szCs w:val="21"/>
              </w:rPr>
            </w:pPr>
          </w:p>
        </w:tc>
        <w:tc>
          <w:tcPr>
            <w:tcW w:w="784" w:type="dxa"/>
          </w:tcPr>
          <w:p w:rsidR="009315EE" w:rsidRDefault="009315EE">
            <w:pPr>
              <w:ind w:firstLine="0"/>
              <w:jc w:val="center"/>
              <w:rPr>
                <w:sz w:val="21"/>
                <w:szCs w:val="21"/>
              </w:rPr>
            </w:pPr>
          </w:p>
        </w:tc>
      </w:tr>
      <w:tr w:rsidR="009315EE">
        <w:trPr>
          <w:trHeight w:val="680"/>
          <w:jc w:val="center"/>
        </w:trPr>
        <w:tc>
          <w:tcPr>
            <w:tcW w:w="568" w:type="dxa"/>
            <w:vAlign w:val="center"/>
          </w:tcPr>
          <w:p w:rsidR="009315EE" w:rsidRDefault="00DA583B">
            <w:pPr>
              <w:ind w:firstLine="0"/>
              <w:rPr>
                <w:sz w:val="21"/>
                <w:szCs w:val="21"/>
              </w:rPr>
            </w:pPr>
            <w:r>
              <w:rPr>
                <w:sz w:val="21"/>
                <w:szCs w:val="21"/>
              </w:rPr>
              <w:t>2</w:t>
            </w:r>
          </w:p>
        </w:tc>
        <w:tc>
          <w:tcPr>
            <w:tcW w:w="1013" w:type="dxa"/>
          </w:tcPr>
          <w:p w:rsidR="009315EE" w:rsidRDefault="00DA583B">
            <w:pPr>
              <w:ind w:firstLine="0"/>
              <w:rPr>
                <w:sz w:val="21"/>
                <w:szCs w:val="21"/>
              </w:rPr>
            </w:pPr>
            <w:r>
              <w:rPr>
                <w:sz w:val="21"/>
                <w:szCs w:val="21"/>
              </w:rPr>
              <w:t>工业</w:t>
            </w:r>
          </w:p>
        </w:tc>
        <w:tc>
          <w:tcPr>
            <w:tcW w:w="844" w:type="dxa"/>
          </w:tcPr>
          <w:p w:rsidR="009315EE" w:rsidRDefault="00DA583B">
            <w:pPr>
              <w:ind w:firstLine="0"/>
              <w:jc w:val="both"/>
              <w:rPr>
                <w:sz w:val="21"/>
                <w:szCs w:val="21"/>
              </w:rPr>
            </w:pPr>
            <w:r>
              <w:rPr>
                <w:sz w:val="21"/>
                <w:szCs w:val="21"/>
              </w:rPr>
              <w:t>≥40000</w:t>
            </w:r>
          </w:p>
        </w:tc>
        <w:tc>
          <w:tcPr>
            <w:tcW w:w="700" w:type="dxa"/>
          </w:tcPr>
          <w:p w:rsidR="009315EE" w:rsidRDefault="00DA583B">
            <w:pPr>
              <w:ind w:firstLine="0"/>
              <w:rPr>
                <w:sz w:val="21"/>
                <w:szCs w:val="21"/>
              </w:rPr>
            </w:pPr>
            <w:r>
              <w:rPr>
                <w:sz w:val="21"/>
                <w:szCs w:val="21"/>
              </w:rPr>
              <w:t>≥ 1000</w:t>
            </w:r>
          </w:p>
        </w:tc>
        <w:tc>
          <w:tcPr>
            <w:tcW w:w="620" w:type="dxa"/>
          </w:tcPr>
          <w:p w:rsidR="009315EE" w:rsidRDefault="009315EE">
            <w:pPr>
              <w:ind w:firstLine="0"/>
              <w:rPr>
                <w:sz w:val="21"/>
                <w:szCs w:val="21"/>
                <w:lang w:eastAsia="zh-CN"/>
              </w:rPr>
            </w:pPr>
          </w:p>
        </w:tc>
        <w:tc>
          <w:tcPr>
            <w:tcW w:w="785" w:type="dxa"/>
          </w:tcPr>
          <w:p w:rsidR="009315EE" w:rsidRDefault="00DA583B">
            <w:pPr>
              <w:ind w:firstLine="0"/>
              <w:jc w:val="both"/>
              <w:rPr>
                <w:sz w:val="21"/>
                <w:szCs w:val="21"/>
              </w:rPr>
            </w:pPr>
            <w:r>
              <w:rPr>
                <w:sz w:val="21"/>
                <w:szCs w:val="21"/>
              </w:rPr>
              <w:t>≥2000</w:t>
            </w:r>
          </w:p>
        </w:tc>
        <w:tc>
          <w:tcPr>
            <w:tcW w:w="578" w:type="dxa"/>
          </w:tcPr>
          <w:p w:rsidR="009315EE" w:rsidRDefault="00DA583B">
            <w:pPr>
              <w:ind w:firstLine="0"/>
              <w:rPr>
                <w:sz w:val="21"/>
                <w:szCs w:val="21"/>
              </w:rPr>
            </w:pPr>
            <w:r>
              <w:rPr>
                <w:sz w:val="21"/>
                <w:szCs w:val="21"/>
              </w:rPr>
              <w:t>≥300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≥300</w:t>
            </w:r>
          </w:p>
        </w:tc>
        <w:tc>
          <w:tcPr>
            <w:tcW w:w="543" w:type="dxa"/>
          </w:tcPr>
          <w:p w:rsidR="009315EE" w:rsidRDefault="00DA583B">
            <w:pPr>
              <w:ind w:firstLine="0"/>
              <w:rPr>
                <w:sz w:val="21"/>
                <w:szCs w:val="21"/>
              </w:rPr>
            </w:pPr>
            <w:r>
              <w:rPr>
                <w:sz w:val="21"/>
                <w:szCs w:val="21"/>
              </w:rPr>
              <w:t>≥20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300</w:t>
            </w:r>
          </w:p>
        </w:tc>
        <w:tc>
          <w:tcPr>
            <w:tcW w:w="675" w:type="dxa"/>
          </w:tcPr>
          <w:p w:rsidR="009315EE" w:rsidRDefault="00DA583B">
            <w:pPr>
              <w:ind w:firstLine="0"/>
              <w:rPr>
                <w:sz w:val="21"/>
                <w:szCs w:val="21"/>
              </w:rPr>
            </w:pPr>
            <w:r>
              <w:rPr>
                <w:sz w:val="21"/>
                <w:szCs w:val="21"/>
              </w:rPr>
              <w:t>＜</w:t>
            </w:r>
            <w:r>
              <w:rPr>
                <w:sz w:val="21"/>
                <w:szCs w:val="21"/>
              </w:rPr>
              <w:t>20</w:t>
            </w:r>
          </w:p>
        </w:tc>
        <w:tc>
          <w:tcPr>
            <w:tcW w:w="784" w:type="dxa"/>
          </w:tcPr>
          <w:p w:rsidR="009315EE" w:rsidRDefault="009315EE">
            <w:pPr>
              <w:ind w:firstLine="0"/>
              <w:jc w:val="center"/>
              <w:rPr>
                <w:sz w:val="21"/>
                <w:szCs w:val="21"/>
              </w:rPr>
            </w:pPr>
          </w:p>
        </w:tc>
      </w:tr>
      <w:tr w:rsidR="009315EE">
        <w:trPr>
          <w:trHeight w:val="680"/>
          <w:jc w:val="center"/>
        </w:trPr>
        <w:tc>
          <w:tcPr>
            <w:tcW w:w="568" w:type="dxa"/>
            <w:vAlign w:val="center"/>
          </w:tcPr>
          <w:p w:rsidR="009315EE" w:rsidRDefault="00DA583B">
            <w:pPr>
              <w:ind w:firstLine="0"/>
              <w:rPr>
                <w:sz w:val="21"/>
                <w:szCs w:val="21"/>
              </w:rPr>
            </w:pPr>
            <w:r>
              <w:rPr>
                <w:sz w:val="21"/>
                <w:szCs w:val="21"/>
              </w:rPr>
              <w:t>3</w:t>
            </w:r>
          </w:p>
        </w:tc>
        <w:tc>
          <w:tcPr>
            <w:tcW w:w="1013" w:type="dxa"/>
          </w:tcPr>
          <w:p w:rsidR="009315EE" w:rsidRDefault="00DA583B">
            <w:pPr>
              <w:ind w:firstLine="0"/>
              <w:rPr>
                <w:sz w:val="21"/>
                <w:szCs w:val="21"/>
              </w:rPr>
            </w:pPr>
            <w:r>
              <w:rPr>
                <w:sz w:val="21"/>
                <w:szCs w:val="21"/>
              </w:rPr>
              <w:t>建筑业</w:t>
            </w:r>
          </w:p>
        </w:tc>
        <w:tc>
          <w:tcPr>
            <w:tcW w:w="844" w:type="dxa"/>
          </w:tcPr>
          <w:p w:rsidR="009315EE" w:rsidRDefault="00DA583B">
            <w:pPr>
              <w:ind w:firstLine="0"/>
              <w:jc w:val="both"/>
              <w:rPr>
                <w:sz w:val="21"/>
                <w:szCs w:val="21"/>
              </w:rPr>
            </w:pPr>
            <w:r>
              <w:rPr>
                <w:sz w:val="21"/>
                <w:szCs w:val="21"/>
              </w:rPr>
              <w:t>≥80000</w:t>
            </w:r>
          </w:p>
        </w:tc>
        <w:tc>
          <w:tcPr>
            <w:tcW w:w="700" w:type="dxa"/>
          </w:tcPr>
          <w:p w:rsidR="009315EE" w:rsidRDefault="009315EE">
            <w:pPr>
              <w:ind w:firstLine="0"/>
              <w:rPr>
                <w:sz w:val="21"/>
                <w:szCs w:val="21"/>
                <w:lang w:eastAsia="zh-CN"/>
              </w:rPr>
            </w:pPr>
          </w:p>
        </w:tc>
        <w:tc>
          <w:tcPr>
            <w:tcW w:w="620" w:type="dxa"/>
          </w:tcPr>
          <w:p w:rsidR="009315EE" w:rsidRDefault="00DA583B">
            <w:pPr>
              <w:ind w:firstLine="0"/>
              <w:jc w:val="both"/>
              <w:rPr>
                <w:sz w:val="21"/>
                <w:szCs w:val="21"/>
              </w:rPr>
            </w:pPr>
            <w:r>
              <w:rPr>
                <w:sz w:val="21"/>
                <w:szCs w:val="21"/>
              </w:rPr>
              <w:t>≥80000</w:t>
            </w:r>
          </w:p>
        </w:tc>
        <w:tc>
          <w:tcPr>
            <w:tcW w:w="785" w:type="dxa"/>
          </w:tcPr>
          <w:p w:rsidR="009315EE" w:rsidRDefault="00DA583B">
            <w:pPr>
              <w:ind w:firstLine="0"/>
              <w:rPr>
                <w:sz w:val="21"/>
                <w:szCs w:val="21"/>
              </w:rPr>
            </w:pPr>
            <w:r>
              <w:rPr>
                <w:sz w:val="21"/>
                <w:szCs w:val="21"/>
              </w:rPr>
              <w:t xml:space="preserve">≥ </w:t>
            </w:r>
            <w:r>
              <w:rPr>
                <w:sz w:val="21"/>
                <w:szCs w:val="21"/>
              </w:rPr>
              <w:t>5000</w:t>
            </w:r>
          </w:p>
        </w:tc>
        <w:tc>
          <w:tcPr>
            <w:tcW w:w="578" w:type="dxa"/>
          </w:tcPr>
          <w:p w:rsidR="009315EE" w:rsidRDefault="009315EE">
            <w:pPr>
              <w:ind w:firstLine="0"/>
              <w:jc w:val="center"/>
              <w:rPr>
                <w:sz w:val="21"/>
                <w:szCs w:val="21"/>
              </w:rPr>
            </w:pPr>
          </w:p>
        </w:tc>
        <w:tc>
          <w:tcPr>
            <w:tcW w:w="701" w:type="dxa"/>
          </w:tcPr>
          <w:p w:rsidR="009315EE" w:rsidRDefault="00DA583B">
            <w:pPr>
              <w:ind w:firstLine="0"/>
              <w:rPr>
                <w:sz w:val="21"/>
                <w:szCs w:val="21"/>
              </w:rPr>
            </w:pPr>
            <w:r>
              <w:rPr>
                <w:sz w:val="21"/>
                <w:szCs w:val="21"/>
              </w:rPr>
              <w:t>≥5000</w:t>
            </w:r>
          </w:p>
        </w:tc>
        <w:tc>
          <w:tcPr>
            <w:tcW w:w="682" w:type="dxa"/>
          </w:tcPr>
          <w:p w:rsidR="009315EE" w:rsidRDefault="00DA583B">
            <w:pPr>
              <w:ind w:firstLine="0"/>
              <w:rPr>
                <w:sz w:val="21"/>
                <w:szCs w:val="21"/>
              </w:rPr>
            </w:pPr>
            <w:r>
              <w:rPr>
                <w:sz w:val="21"/>
                <w:szCs w:val="21"/>
              </w:rPr>
              <w:t>≥300</w:t>
            </w:r>
          </w:p>
        </w:tc>
        <w:tc>
          <w:tcPr>
            <w:tcW w:w="543" w:type="dxa"/>
          </w:tcPr>
          <w:p w:rsidR="009315EE" w:rsidRDefault="009315EE">
            <w:pPr>
              <w:ind w:firstLine="0"/>
              <w:jc w:val="center"/>
              <w:rPr>
                <w:sz w:val="21"/>
                <w:szCs w:val="21"/>
              </w:rPr>
            </w:pPr>
          </w:p>
        </w:tc>
        <w:tc>
          <w:tcPr>
            <w:tcW w:w="790" w:type="dxa"/>
          </w:tcPr>
          <w:p w:rsidR="009315EE" w:rsidRDefault="00DA583B">
            <w:pPr>
              <w:ind w:firstLine="0"/>
              <w:rPr>
                <w:sz w:val="21"/>
                <w:szCs w:val="21"/>
              </w:rPr>
            </w:pPr>
            <w:r>
              <w:rPr>
                <w:sz w:val="21"/>
                <w:szCs w:val="21"/>
              </w:rPr>
              <w:t>≥300</w:t>
            </w:r>
          </w:p>
        </w:tc>
        <w:tc>
          <w:tcPr>
            <w:tcW w:w="717" w:type="dxa"/>
          </w:tcPr>
          <w:p w:rsidR="009315EE" w:rsidRDefault="00DA583B">
            <w:pPr>
              <w:ind w:firstLine="0"/>
              <w:rPr>
                <w:sz w:val="21"/>
                <w:szCs w:val="21"/>
              </w:rPr>
            </w:pPr>
            <w:r>
              <w:rPr>
                <w:sz w:val="21"/>
                <w:szCs w:val="21"/>
              </w:rPr>
              <w:t>＜</w:t>
            </w:r>
            <w:r>
              <w:rPr>
                <w:sz w:val="21"/>
                <w:szCs w:val="21"/>
              </w:rPr>
              <w:t>300</w:t>
            </w:r>
          </w:p>
        </w:tc>
        <w:tc>
          <w:tcPr>
            <w:tcW w:w="675" w:type="dxa"/>
          </w:tcPr>
          <w:p w:rsidR="009315EE" w:rsidRDefault="009315EE">
            <w:pPr>
              <w:ind w:firstLine="0"/>
              <w:jc w:val="center"/>
              <w:rPr>
                <w:sz w:val="21"/>
                <w:szCs w:val="21"/>
              </w:rPr>
            </w:pPr>
          </w:p>
        </w:tc>
        <w:tc>
          <w:tcPr>
            <w:tcW w:w="784" w:type="dxa"/>
          </w:tcPr>
          <w:p w:rsidR="009315EE" w:rsidRDefault="00DA583B">
            <w:pPr>
              <w:ind w:firstLine="0"/>
              <w:rPr>
                <w:sz w:val="21"/>
                <w:szCs w:val="21"/>
              </w:rPr>
            </w:pPr>
            <w:r>
              <w:rPr>
                <w:sz w:val="21"/>
                <w:szCs w:val="21"/>
              </w:rPr>
              <w:t>＜</w:t>
            </w:r>
            <w:r>
              <w:rPr>
                <w:sz w:val="21"/>
                <w:szCs w:val="21"/>
              </w:rPr>
              <w:t>300</w:t>
            </w:r>
          </w:p>
        </w:tc>
      </w:tr>
      <w:tr w:rsidR="009315EE">
        <w:trPr>
          <w:trHeight w:val="348"/>
          <w:jc w:val="center"/>
        </w:trPr>
        <w:tc>
          <w:tcPr>
            <w:tcW w:w="568" w:type="dxa"/>
            <w:vAlign w:val="center"/>
          </w:tcPr>
          <w:p w:rsidR="009315EE" w:rsidRDefault="00DA583B">
            <w:pPr>
              <w:ind w:firstLine="0"/>
              <w:rPr>
                <w:sz w:val="21"/>
                <w:szCs w:val="21"/>
              </w:rPr>
            </w:pPr>
            <w:r>
              <w:rPr>
                <w:sz w:val="21"/>
                <w:szCs w:val="21"/>
              </w:rPr>
              <w:t>4</w:t>
            </w:r>
          </w:p>
        </w:tc>
        <w:tc>
          <w:tcPr>
            <w:tcW w:w="1013" w:type="dxa"/>
          </w:tcPr>
          <w:p w:rsidR="009315EE" w:rsidRDefault="00DA583B">
            <w:pPr>
              <w:ind w:firstLine="0"/>
              <w:rPr>
                <w:sz w:val="21"/>
                <w:szCs w:val="21"/>
              </w:rPr>
            </w:pPr>
            <w:r>
              <w:rPr>
                <w:sz w:val="21"/>
                <w:szCs w:val="21"/>
              </w:rPr>
              <w:t>批发业</w:t>
            </w:r>
          </w:p>
        </w:tc>
        <w:tc>
          <w:tcPr>
            <w:tcW w:w="844" w:type="dxa"/>
          </w:tcPr>
          <w:p w:rsidR="009315EE" w:rsidRDefault="00DA583B">
            <w:pPr>
              <w:ind w:firstLine="0"/>
              <w:jc w:val="both"/>
              <w:rPr>
                <w:sz w:val="21"/>
                <w:szCs w:val="21"/>
              </w:rPr>
            </w:pPr>
            <w:r>
              <w:rPr>
                <w:sz w:val="21"/>
                <w:szCs w:val="21"/>
              </w:rPr>
              <w:t>≥40000</w:t>
            </w:r>
          </w:p>
        </w:tc>
        <w:tc>
          <w:tcPr>
            <w:tcW w:w="700" w:type="dxa"/>
          </w:tcPr>
          <w:p w:rsidR="009315EE" w:rsidRDefault="00DA583B">
            <w:pPr>
              <w:ind w:firstLine="0"/>
              <w:rPr>
                <w:sz w:val="21"/>
                <w:szCs w:val="21"/>
              </w:rPr>
            </w:pPr>
            <w:r>
              <w:rPr>
                <w:sz w:val="21"/>
                <w:szCs w:val="21"/>
              </w:rPr>
              <w:t>≥200</w:t>
            </w:r>
          </w:p>
        </w:tc>
        <w:tc>
          <w:tcPr>
            <w:tcW w:w="620" w:type="dxa"/>
          </w:tcPr>
          <w:p w:rsidR="009315EE" w:rsidRDefault="009315EE">
            <w:pPr>
              <w:ind w:firstLine="0"/>
              <w:jc w:val="center"/>
              <w:rPr>
                <w:sz w:val="21"/>
                <w:szCs w:val="21"/>
              </w:rPr>
            </w:pPr>
          </w:p>
        </w:tc>
        <w:tc>
          <w:tcPr>
            <w:tcW w:w="785" w:type="dxa"/>
          </w:tcPr>
          <w:p w:rsidR="009315EE" w:rsidRDefault="00DA583B">
            <w:pPr>
              <w:ind w:firstLine="0"/>
              <w:rPr>
                <w:sz w:val="21"/>
                <w:szCs w:val="21"/>
              </w:rPr>
            </w:pPr>
            <w:r>
              <w:rPr>
                <w:sz w:val="21"/>
                <w:szCs w:val="21"/>
              </w:rPr>
              <w:t>≥ 5000</w:t>
            </w:r>
          </w:p>
        </w:tc>
        <w:tc>
          <w:tcPr>
            <w:tcW w:w="578" w:type="dxa"/>
          </w:tcPr>
          <w:p w:rsidR="009315EE" w:rsidRDefault="00DA583B">
            <w:pPr>
              <w:ind w:firstLine="0"/>
              <w:rPr>
                <w:sz w:val="21"/>
                <w:szCs w:val="21"/>
              </w:rPr>
            </w:pPr>
            <w:r>
              <w:rPr>
                <w:sz w:val="21"/>
                <w:szCs w:val="21"/>
              </w:rPr>
              <w:t>≥20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1000</w:t>
            </w:r>
          </w:p>
        </w:tc>
        <w:tc>
          <w:tcPr>
            <w:tcW w:w="675" w:type="dxa"/>
          </w:tcPr>
          <w:p w:rsidR="009315EE" w:rsidRDefault="00DA583B">
            <w:pPr>
              <w:ind w:firstLine="0"/>
              <w:rPr>
                <w:sz w:val="21"/>
                <w:szCs w:val="21"/>
              </w:rPr>
            </w:pPr>
            <w:r>
              <w:rPr>
                <w:sz w:val="21"/>
                <w:szCs w:val="21"/>
              </w:rPr>
              <w:t>＜</w:t>
            </w:r>
            <w:r>
              <w:rPr>
                <w:sz w:val="21"/>
                <w:szCs w:val="21"/>
              </w:rPr>
              <w:t>5</w:t>
            </w:r>
          </w:p>
        </w:tc>
        <w:tc>
          <w:tcPr>
            <w:tcW w:w="784" w:type="dxa"/>
          </w:tcPr>
          <w:p w:rsidR="009315EE" w:rsidRDefault="009315EE">
            <w:pPr>
              <w:ind w:firstLine="0"/>
              <w:jc w:val="center"/>
              <w:rPr>
                <w:sz w:val="21"/>
                <w:szCs w:val="21"/>
              </w:rPr>
            </w:pPr>
          </w:p>
        </w:tc>
      </w:tr>
      <w:tr w:rsidR="009315EE">
        <w:trPr>
          <w:trHeight w:val="423"/>
          <w:jc w:val="center"/>
        </w:trPr>
        <w:tc>
          <w:tcPr>
            <w:tcW w:w="568" w:type="dxa"/>
            <w:vAlign w:val="center"/>
          </w:tcPr>
          <w:p w:rsidR="009315EE" w:rsidRDefault="00DA583B">
            <w:pPr>
              <w:ind w:firstLine="0"/>
              <w:rPr>
                <w:sz w:val="21"/>
                <w:szCs w:val="21"/>
              </w:rPr>
            </w:pPr>
            <w:r>
              <w:rPr>
                <w:sz w:val="21"/>
                <w:szCs w:val="21"/>
              </w:rPr>
              <w:t>5</w:t>
            </w:r>
          </w:p>
        </w:tc>
        <w:tc>
          <w:tcPr>
            <w:tcW w:w="1013" w:type="dxa"/>
          </w:tcPr>
          <w:p w:rsidR="009315EE" w:rsidRDefault="00DA583B">
            <w:pPr>
              <w:ind w:firstLine="0"/>
              <w:rPr>
                <w:sz w:val="21"/>
                <w:szCs w:val="21"/>
              </w:rPr>
            </w:pPr>
            <w:r>
              <w:rPr>
                <w:sz w:val="21"/>
                <w:szCs w:val="21"/>
              </w:rPr>
              <w:t>零售业</w:t>
            </w:r>
          </w:p>
        </w:tc>
        <w:tc>
          <w:tcPr>
            <w:tcW w:w="844" w:type="dxa"/>
          </w:tcPr>
          <w:p w:rsidR="009315EE" w:rsidRDefault="00DA583B">
            <w:pPr>
              <w:ind w:firstLine="0"/>
              <w:jc w:val="both"/>
              <w:rPr>
                <w:sz w:val="21"/>
                <w:szCs w:val="21"/>
              </w:rPr>
            </w:pPr>
            <w:r>
              <w:rPr>
                <w:sz w:val="21"/>
                <w:szCs w:val="21"/>
              </w:rPr>
              <w:t>≥20000</w:t>
            </w:r>
          </w:p>
        </w:tc>
        <w:tc>
          <w:tcPr>
            <w:tcW w:w="700" w:type="dxa"/>
          </w:tcPr>
          <w:p w:rsidR="009315EE" w:rsidRDefault="00DA583B">
            <w:pPr>
              <w:ind w:firstLine="0"/>
              <w:rPr>
                <w:sz w:val="21"/>
                <w:szCs w:val="21"/>
              </w:rPr>
            </w:pPr>
            <w:r>
              <w:rPr>
                <w:sz w:val="21"/>
                <w:szCs w:val="21"/>
              </w:rPr>
              <w:t>≥300</w:t>
            </w:r>
          </w:p>
        </w:tc>
        <w:tc>
          <w:tcPr>
            <w:tcW w:w="620" w:type="dxa"/>
          </w:tcPr>
          <w:p w:rsidR="009315EE" w:rsidRDefault="009315EE">
            <w:pPr>
              <w:ind w:firstLine="0"/>
              <w:jc w:val="center"/>
              <w:rPr>
                <w:sz w:val="21"/>
                <w:szCs w:val="21"/>
              </w:rPr>
            </w:pPr>
          </w:p>
        </w:tc>
        <w:tc>
          <w:tcPr>
            <w:tcW w:w="785" w:type="dxa"/>
          </w:tcPr>
          <w:p w:rsidR="009315EE" w:rsidRDefault="00DA583B">
            <w:pPr>
              <w:ind w:firstLine="0"/>
              <w:rPr>
                <w:sz w:val="21"/>
                <w:szCs w:val="21"/>
              </w:rPr>
            </w:pPr>
            <w:r>
              <w:rPr>
                <w:sz w:val="21"/>
                <w:szCs w:val="21"/>
              </w:rPr>
              <w:t>≥500</w:t>
            </w:r>
          </w:p>
        </w:tc>
        <w:tc>
          <w:tcPr>
            <w:tcW w:w="578" w:type="dxa"/>
          </w:tcPr>
          <w:p w:rsidR="009315EE" w:rsidRDefault="00DA583B">
            <w:pPr>
              <w:ind w:firstLine="0"/>
              <w:rPr>
                <w:sz w:val="21"/>
                <w:szCs w:val="21"/>
              </w:rPr>
            </w:pPr>
            <w:r>
              <w:rPr>
                <w:sz w:val="21"/>
                <w:szCs w:val="21"/>
              </w:rPr>
              <w:t>≥50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jc w:val="center"/>
              <w:rPr>
                <w:sz w:val="21"/>
                <w:szCs w:val="21"/>
              </w:rPr>
            </w:pPr>
          </w:p>
        </w:tc>
      </w:tr>
      <w:tr w:rsidR="009315EE">
        <w:trPr>
          <w:trHeight w:val="613"/>
          <w:jc w:val="center"/>
        </w:trPr>
        <w:tc>
          <w:tcPr>
            <w:tcW w:w="568" w:type="dxa"/>
            <w:vAlign w:val="center"/>
          </w:tcPr>
          <w:p w:rsidR="009315EE" w:rsidRDefault="00DA583B">
            <w:pPr>
              <w:ind w:firstLine="0"/>
              <w:rPr>
                <w:sz w:val="21"/>
                <w:szCs w:val="21"/>
              </w:rPr>
            </w:pPr>
            <w:r>
              <w:rPr>
                <w:sz w:val="21"/>
                <w:szCs w:val="21"/>
              </w:rPr>
              <w:t>6</w:t>
            </w:r>
          </w:p>
        </w:tc>
        <w:tc>
          <w:tcPr>
            <w:tcW w:w="1013" w:type="dxa"/>
          </w:tcPr>
          <w:p w:rsidR="009315EE" w:rsidRDefault="00DA583B">
            <w:pPr>
              <w:ind w:firstLine="0"/>
              <w:rPr>
                <w:sz w:val="21"/>
                <w:szCs w:val="21"/>
              </w:rPr>
            </w:pPr>
            <w:r>
              <w:rPr>
                <w:sz w:val="21"/>
                <w:szCs w:val="21"/>
              </w:rPr>
              <w:t>交通运输</w:t>
            </w:r>
            <w:r>
              <w:rPr>
                <w:sz w:val="21"/>
                <w:szCs w:val="21"/>
              </w:rPr>
              <w:t xml:space="preserve"> </w:t>
            </w:r>
            <w:r>
              <w:rPr>
                <w:sz w:val="21"/>
                <w:szCs w:val="21"/>
              </w:rPr>
              <w:t>业</w:t>
            </w:r>
          </w:p>
        </w:tc>
        <w:tc>
          <w:tcPr>
            <w:tcW w:w="844" w:type="dxa"/>
          </w:tcPr>
          <w:p w:rsidR="009315EE" w:rsidRDefault="00DA583B">
            <w:pPr>
              <w:ind w:firstLine="0"/>
              <w:jc w:val="both"/>
              <w:rPr>
                <w:sz w:val="21"/>
                <w:szCs w:val="21"/>
              </w:rPr>
            </w:pPr>
            <w:r>
              <w:rPr>
                <w:sz w:val="21"/>
                <w:szCs w:val="21"/>
              </w:rPr>
              <w:t>≥30000</w:t>
            </w:r>
          </w:p>
        </w:tc>
        <w:tc>
          <w:tcPr>
            <w:tcW w:w="700" w:type="dxa"/>
          </w:tcPr>
          <w:p w:rsidR="009315EE" w:rsidRDefault="00DA583B">
            <w:pPr>
              <w:ind w:firstLine="0"/>
              <w:rPr>
                <w:sz w:val="21"/>
                <w:szCs w:val="21"/>
              </w:rPr>
            </w:pPr>
            <w:r>
              <w:rPr>
                <w:sz w:val="21"/>
                <w:szCs w:val="21"/>
              </w:rPr>
              <w:t>≥1000</w:t>
            </w:r>
          </w:p>
        </w:tc>
        <w:tc>
          <w:tcPr>
            <w:tcW w:w="620" w:type="dxa"/>
          </w:tcPr>
          <w:p w:rsidR="009315EE" w:rsidRDefault="009315EE">
            <w:pPr>
              <w:ind w:firstLine="0"/>
              <w:jc w:val="center"/>
              <w:rPr>
                <w:sz w:val="21"/>
                <w:szCs w:val="21"/>
              </w:rPr>
            </w:pPr>
          </w:p>
        </w:tc>
        <w:tc>
          <w:tcPr>
            <w:tcW w:w="785" w:type="dxa"/>
          </w:tcPr>
          <w:p w:rsidR="009315EE" w:rsidRDefault="00DA583B">
            <w:pPr>
              <w:ind w:firstLine="0"/>
              <w:rPr>
                <w:sz w:val="21"/>
                <w:szCs w:val="21"/>
              </w:rPr>
            </w:pPr>
            <w:r>
              <w:rPr>
                <w:sz w:val="21"/>
                <w:szCs w:val="21"/>
              </w:rPr>
              <w:t>≥3000</w:t>
            </w:r>
          </w:p>
        </w:tc>
        <w:tc>
          <w:tcPr>
            <w:tcW w:w="578" w:type="dxa"/>
          </w:tcPr>
          <w:p w:rsidR="009315EE" w:rsidRDefault="00DA583B">
            <w:pPr>
              <w:ind w:firstLine="0"/>
              <w:rPr>
                <w:sz w:val="21"/>
                <w:szCs w:val="21"/>
              </w:rPr>
            </w:pPr>
            <w:r>
              <w:rPr>
                <w:sz w:val="21"/>
                <w:szCs w:val="21"/>
              </w:rPr>
              <w:t>≥300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≥200</w:t>
            </w:r>
          </w:p>
        </w:tc>
        <w:tc>
          <w:tcPr>
            <w:tcW w:w="543" w:type="dxa"/>
          </w:tcPr>
          <w:p w:rsidR="009315EE" w:rsidRDefault="00DA583B">
            <w:pPr>
              <w:ind w:firstLine="0"/>
              <w:rPr>
                <w:sz w:val="21"/>
                <w:szCs w:val="21"/>
              </w:rPr>
            </w:pPr>
            <w:r>
              <w:rPr>
                <w:sz w:val="21"/>
                <w:szCs w:val="21"/>
              </w:rPr>
              <w:t>≥20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200</w:t>
            </w:r>
          </w:p>
        </w:tc>
        <w:tc>
          <w:tcPr>
            <w:tcW w:w="675" w:type="dxa"/>
          </w:tcPr>
          <w:p w:rsidR="009315EE" w:rsidRDefault="00DA583B">
            <w:pPr>
              <w:ind w:firstLine="0"/>
              <w:rPr>
                <w:sz w:val="21"/>
                <w:szCs w:val="21"/>
              </w:rPr>
            </w:pPr>
            <w:r>
              <w:rPr>
                <w:sz w:val="21"/>
                <w:szCs w:val="21"/>
              </w:rPr>
              <w:t>＜</w:t>
            </w:r>
            <w:r>
              <w:rPr>
                <w:sz w:val="21"/>
                <w:szCs w:val="21"/>
              </w:rPr>
              <w:t>20</w:t>
            </w:r>
          </w:p>
        </w:tc>
        <w:tc>
          <w:tcPr>
            <w:tcW w:w="784" w:type="dxa"/>
          </w:tcPr>
          <w:p w:rsidR="009315EE" w:rsidRDefault="009315EE">
            <w:pPr>
              <w:ind w:firstLine="0"/>
              <w:jc w:val="center"/>
              <w:rPr>
                <w:sz w:val="21"/>
                <w:szCs w:val="21"/>
              </w:rPr>
            </w:pPr>
          </w:p>
        </w:tc>
      </w:tr>
      <w:tr w:rsidR="009315EE">
        <w:trPr>
          <w:trHeight w:val="423"/>
          <w:jc w:val="center"/>
        </w:trPr>
        <w:tc>
          <w:tcPr>
            <w:tcW w:w="568" w:type="dxa"/>
            <w:vAlign w:val="center"/>
          </w:tcPr>
          <w:p w:rsidR="009315EE" w:rsidRDefault="00DA583B">
            <w:pPr>
              <w:ind w:firstLine="0"/>
              <w:rPr>
                <w:sz w:val="21"/>
                <w:szCs w:val="21"/>
              </w:rPr>
            </w:pPr>
            <w:r>
              <w:rPr>
                <w:sz w:val="21"/>
                <w:szCs w:val="21"/>
              </w:rPr>
              <w:t>7</w:t>
            </w:r>
          </w:p>
        </w:tc>
        <w:tc>
          <w:tcPr>
            <w:tcW w:w="1013" w:type="dxa"/>
          </w:tcPr>
          <w:p w:rsidR="009315EE" w:rsidRDefault="00DA583B">
            <w:pPr>
              <w:ind w:firstLine="0"/>
              <w:rPr>
                <w:sz w:val="21"/>
                <w:szCs w:val="21"/>
              </w:rPr>
            </w:pPr>
            <w:r>
              <w:rPr>
                <w:sz w:val="21"/>
                <w:szCs w:val="21"/>
              </w:rPr>
              <w:t>仓储业</w:t>
            </w:r>
          </w:p>
        </w:tc>
        <w:tc>
          <w:tcPr>
            <w:tcW w:w="844" w:type="dxa"/>
          </w:tcPr>
          <w:p w:rsidR="009315EE" w:rsidRDefault="00DA583B">
            <w:pPr>
              <w:ind w:firstLine="0"/>
              <w:jc w:val="both"/>
              <w:rPr>
                <w:sz w:val="21"/>
                <w:szCs w:val="21"/>
              </w:rPr>
            </w:pPr>
            <w:r>
              <w:rPr>
                <w:sz w:val="21"/>
                <w:szCs w:val="21"/>
              </w:rPr>
              <w:t>≥30000</w:t>
            </w:r>
          </w:p>
        </w:tc>
        <w:tc>
          <w:tcPr>
            <w:tcW w:w="700" w:type="dxa"/>
          </w:tcPr>
          <w:p w:rsidR="009315EE" w:rsidRDefault="00DA583B">
            <w:pPr>
              <w:ind w:firstLine="0"/>
              <w:rPr>
                <w:sz w:val="21"/>
                <w:szCs w:val="21"/>
              </w:rPr>
            </w:pPr>
            <w:r>
              <w:rPr>
                <w:sz w:val="21"/>
                <w:szCs w:val="21"/>
              </w:rPr>
              <w:t>≥200</w:t>
            </w:r>
          </w:p>
        </w:tc>
        <w:tc>
          <w:tcPr>
            <w:tcW w:w="620" w:type="dxa"/>
          </w:tcPr>
          <w:p w:rsidR="009315EE" w:rsidRDefault="009315EE">
            <w:pPr>
              <w:ind w:firstLine="0"/>
              <w:jc w:val="center"/>
              <w:rPr>
                <w:sz w:val="21"/>
                <w:szCs w:val="21"/>
              </w:rPr>
            </w:pPr>
          </w:p>
        </w:tc>
        <w:tc>
          <w:tcPr>
            <w:tcW w:w="785" w:type="dxa"/>
          </w:tcPr>
          <w:p w:rsidR="009315EE" w:rsidRDefault="00DA583B">
            <w:pPr>
              <w:ind w:firstLine="0"/>
              <w:jc w:val="both"/>
              <w:rPr>
                <w:sz w:val="21"/>
                <w:szCs w:val="21"/>
              </w:rPr>
            </w:pPr>
            <w:r>
              <w:rPr>
                <w:sz w:val="21"/>
                <w:szCs w:val="21"/>
              </w:rPr>
              <w:t>≥1000</w:t>
            </w:r>
          </w:p>
        </w:tc>
        <w:tc>
          <w:tcPr>
            <w:tcW w:w="578" w:type="dxa"/>
          </w:tcPr>
          <w:p w:rsidR="009315EE" w:rsidRDefault="00DA583B">
            <w:pPr>
              <w:ind w:firstLine="0"/>
              <w:rPr>
                <w:sz w:val="21"/>
                <w:szCs w:val="21"/>
              </w:rPr>
            </w:pPr>
            <w:r>
              <w:rPr>
                <w:sz w:val="21"/>
                <w:szCs w:val="21"/>
              </w:rPr>
              <w:t>≥100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≥20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20</w:t>
            </w:r>
          </w:p>
        </w:tc>
        <w:tc>
          <w:tcPr>
            <w:tcW w:w="784" w:type="dxa"/>
          </w:tcPr>
          <w:p w:rsidR="009315EE" w:rsidRDefault="009315EE">
            <w:pPr>
              <w:ind w:firstLine="0"/>
              <w:jc w:val="center"/>
              <w:rPr>
                <w:sz w:val="21"/>
                <w:szCs w:val="21"/>
              </w:rPr>
            </w:pPr>
          </w:p>
        </w:tc>
      </w:tr>
      <w:tr w:rsidR="009315EE">
        <w:trPr>
          <w:trHeight w:val="451"/>
          <w:jc w:val="center"/>
        </w:trPr>
        <w:tc>
          <w:tcPr>
            <w:tcW w:w="568" w:type="dxa"/>
            <w:vAlign w:val="center"/>
          </w:tcPr>
          <w:p w:rsidR="009315EE" w:rsidRDefault="00DA583B">
            <w:pPr>
              <w:ind w:firstLine="0"/>
              <w:rPr>
                <w:sz w:val="21"/>
                <w:szCs w:val="21"/>
              </w:rPr>
            </w:pPr>
            <w:r>
              <w:rPr>
                <w:sz w:val="21"/>
                <w:szCs w:val="21"/>
              </w:rPr>
              <w:t>8</w:t>
            </w:r>
          </w:p>
        </w:tc>
        <w:tc>
          <w:tcPr>
            <w:tcW w:w="1013" w:type="dxa"/>
          </w:tcPr>
          <w:p w:rsidR="009315EE" w:rsidRDefault="00DA583B">
            <w:pPr>
              <w:ind w:firstLine="0"/>
              <w:rPr>
                <w:sz w:val="21"/>
                <w:szCs w:val="21"/>
              </w:rPr>
            </w:pPr>
            <w:r>
              <w:rPr>
                <w:sz w:val="21"/>
                <w:szCs w:val="21"/>
              </w:rPr>
              <w:t>邮政业</w:t>
            </w:r>
          </w:p>
        </w:tc>
        <w:tc>
          <w:tcPr>
            <w:tcW w:w="844" w:type="dxa"/>
          </w:tcPr>
          <w:p w:rsidR="009315EE" w:rsidRDefault="00DA583B">
            <w:pPr>
              <w:ind w:firstLine="0"/>
              <w:jc w:val="both"/>
              <w:rPr>
                <w:sz w:val="21"/>
                <w:szCs w:val="21"/>
              </w:rPr>
            </w:pPr>
            <w:r>
              <w:rPr>
                <w:sz w:val="21"/>
                <w:szCs w:val="21"/>
              </w:rPr>
              <w:t>≥30000</w:t>
            </w:r>
          </w:p>
        </w:tc>
        <w:tc>
          <w:tcPr>
            <w:tcW w:w="700" w:type="dxa"/>
          </w:tcPr>
          <w:p w:rsidR="009315EE" w:rsidRDefault="00DA583B">
            <w:pPr>
              <w:ind w:firstLine="0"/>
              <w:jc w:val="both"/>
              <w:rPr>
                <w:sz w:val="21"/>
                <w:szCs w:val="21"/>
              </w:rPr>
            </w:pPr>
            <w:r>
              <w:rPr>
                <w:sz w:val="21"/>
                <w:szCs w:val="21"/>
              </w:rPr>
              <w:t>≥1000</w:t>
            </w:r>
          </w:p>
        </w:tc>
        <w:tc>
          <w:tcPr>
            <w:tcW w:w="620" w:type="dxa"/>
          </w:tcPr>
          <w:p w:rsidR="009315EE" w:rsidRDefault="009315EE">
            <w:pPr>
              <w:ind w:firstLine="0"/>
              <w:jc w:val="center"/>
              <w:rPr>
                <w:sz w:val="21"/>
                <w:szCs w:val="21"/>
              </w:rPr>
            </w:pPr>
          </w:p>
        </w:tc>
        <w:tc>
          <w:tcPr>
            <w:tcW w:w="785" w:type="dxa"/>
          </w:tcPr>
          <w:p w:rsidR="009315EE" w:rsidRDefault="00DA583B">
            <w:pPr>
              <w:ind w:firstLine="0"/>
              <w:jc w:val="both"/>
              <w:rPr>
                <w:sz w:val="21"/>
                <w:szCs w:val="21"/>
              </w:rPr>
            </w:pPr>
            <w:r>
              <w:rPr>
                <w:sz w:val="21"/>
                <w:szCs w:val="21"/>
              </w:rPr>
              <w:t>≥2000</w:t>
            </w:r>
          </w:p>
        </w:tc>
        <w:tc>
          <w:tcPr>
            <w:tcW w:w="578" w:type="dxa"/>
          </w:tcPr>
          <w:p w:rsidR="009315EE" w:rsidRDefault="00DA583B">
            <w:pPr>
              <w:ind w:firstLine="0"/>
              <w:rPr>
                <w:sz w:val="21"/>
                <w:szCs w:val="21"/>
              </w:rPr>
            </w:pPr>
            <w:r>
              <w:rPr>
                <w:sz w:val="21"/>
                <w:szCs w:val="21"/>
              </w:rPr>
              <w:t>≥300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≥20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20</w:t>
            </w:r>
          </w:p>
        </w:tc>
        <w:tc>
          <w:tcPr>
            <w:tcW w:w="784" w:type="dxa"/>
          </w:tcPr>
          <w:p w:rsidR="009315EE" w:rsidRDefault="009315EE">
            <w:pPr>
              <w:ind w:firstLine="0"/>
              <w:jc w:val="center"/>
              <w:rPr>
                <w:sz w:val="21"/>
                <w:szCs w:val="21"/>
              </w:rPr>
            </w:pPr>
          </w:p>
        </w:tc>
      </w:tr>
      <w:tr w:rsidR="009315EE">
        <w:trPr>
          <w:trHeight w:val="426"/>
          <w:jc w:val="center"/>
        </w:trPr>
        <w:tc>
          <w:tcPr>
            <w:tcW w:w="568" w:type="dxa"/>
            <w:vAlign w:val="center"/>
          </w:tcPr>
          <w:p w:rsidR="009315EE" w:rsidRDefault="00DA583B">
            <w:pPr>
              <w:ind w:firstLine="0"/>
              <w:rPr>
                <w:sz w:val="21"/>
                <w:szCs w:val="21"/>
              </w:rPr>
            </w:pPr>
            <w:r>
              <w:rPr>
                <w:sz w:val="21"/>
                <w:szCs w:val="21"/>
              </w:rPr>
              <w:t>9</w:t>
            </w:r>
          </w:p>
        </w:tc>
        <w:tc>
          <w:tcPr>
            <w:tcW w:w="1013" w:type="dxa"/>
          </w:tcPr>
          <w:p w:rsidR="009315EE" w:rsidRDefault="00DA583B">
            <w:pPr>
              <w:ind w:firstLine="0"/>
              <w:rPr>
                <w:sz w:val="21"/>
                <w:szCs w:val="21"/>
              </w:rPr>
            </w:pPr>
            <w:r>
              <w:rPr>
                <w:sz w:val="21"/>
                <w:szCs w:val="21"/>
              </w:rPr>
              <w:t>住宿业</w:t>
            </w:r>
          </w:p>
        </w:tc>
        <w:tc>
          <w:tcPr>
            <w:tcW w:w="844" w:type="dxa"/>
          </w:tcPr>
          <w:p w:rsidR="009315EE" w:rsidRDefault="00DA583B">
            <w:pPr>
              <w:ind w:firstLine="0"/>
              <w:jc w:val="both"/>
              <w:rPr>
                <w:sz w:val="21"/>
                <w:szCs w:val="21"/>
              </w:rPr>
            </w:pPr>
            <w:r>
              <w:rPr>
                <w:sz w:val="21"/>
                <w:szCs w:val="21"/>
              </w:rPr>
              <w:t>≥10000</w:t>
            </w:r>
          </w:p>
        </w:tc>
        <w:tc>
          <w:tcPr>
            <w:tcW w:w="700" w:type="dxa"/>
          </w:tcPr>
          <w:p w:rsidR="009315EE" w:rsidRDefault="00DA583B">
            <w:pPr>
              <w:ind w:firstLine="0"/>
              <w:rPr>
                <w:sz w:val="21"/>
                <w:szCs w:val="21"/>
              </w:rPr>
            </w:pPr>
            <w:r>
              <w:rPr>
                <w:sz w:val="21"/>
                <w:szCs w:val="21"/>
              </w:rPr>
              <w:t>≥300</w:t>
            </w:r>
          </w:p>
        </w:tc>
        <w:tc>
          <w:tcPr>
            <w:tcW w:w="620" w:type="dxa"/>
          </w:tcPr>
          <w:p w:rsidR="009315EE" w:rsidRDefault="009315EE">
            <w:pPr>
              <w:ind w:firstLine="0"/>
              <w:jc w:val="center"/>
              <w:rPr>
                <w:sz w:val="21"/>
                <w:szCs w:val="21"/>
              </w:rPr>
            </w:pPr>
          </w:p>
        </w:tc>
        <w:tc>
          <w:tcPr>
            <w:tcW w:w="785" w:type="dxa"/>
          </w:tcPr>
          <w:p w:rsidR="009315EE" w:rsidRDefault="00DA583B">
            <w:pPr>
              <w:ind w:firstLine="0"/>
              <w:jc w:val="both"/>
              <w:rPr>
                <w:sz w:val="21"/>
                <w:szCs w:val="21"/>
              </w:rPr>
            </w:pPr>
            <w:r>
              <w:rPr>
                <w:sz w:val="21"/>
                <w:szCs w:val="21"/>
              </w:rPr>
              <w:t>≥2000</w:t>
            </w:r>
          </w:p>
        </w:tc>
        <w:tc>
          <w:tcPr>
            <w:tcW w:w="578" w:type="dxa"/>
          </w:tcPr>
          <w:p w:rsidR="009315EE" w:rsidRDefault="00DA583B">
            <w:pPr>
              <w:ind w:firstLine="0"/>
              <w:rPr>
                <w:sz w:val="21"/>
                <w:szCs w:val="21"/>
              </w:rPr>
            </w:pPr>
            <w:r>
              <w:rPr>
                <w:sz w:val="21"/>
                <w:szCs w:val="21"/>
              </w:rPr>
              <w:t>≥100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jc w:val="center"/>
              <w:rPr>
                <w:sz w:val="21"/>
                <w:szCs w:val="21"/>
              </w:rPr>
            </w:pPr>
          </w:p>
        </w:tc>
      </w:tr>
      <w:tr w:rsidR="009315EE">
        <w:trPr>
          <w:trHeight w:val="426"/>
          <w:jc w:val="center"/>
        </w:trPr>
        <w:tc>
          <w:tcPr>
            <w:tcW w:w="568" w:type="dxa"/>
            <w:vAlign w:val="center"/>
          </w:tcPr>
          <w:p w:rsidR="009315EE" w:rsidRDefault="00DA583B">
            <w:pPr>
              <w:ind w:firstLine="0"/>
              <w:rPr>
                <w:sz w:val="21"/>
                <w:szCs w:val="21"/>
              </w:rPr>
            </w:pPr>
            <w:r>
              <w:rPr>
                <w:sz w:val="21"/>
                <w:szCs w:val="21"/>
              </w:rPr>
              <w:t>10</w:t>
            </w:r>
          </w:p>
        </w:tc>
        <w:tc>
          <w:tcPr>
            <w:tcW w:w="1013" w:type="dxa"/>
          </w:tcPr>
          <w:p w:rsidR="009315EE" w:rsidRDefault="00DA583B">
            <w:pPr>
              <w:ind w:firstLine="0"/>
              <w:rPr>
                <w:sz w:val="21"/>
                <w:szCs w:val="21"/>
              </w:rPr>
            </w:pPr>
            <w:r>
              <w:rPr>
                <w:sz w:val="21"/>
                <w:szCs w:val="21"/>
              </w:rPr>
              <w:t>餐饮业</w:t>
            </w:r>
          </w:p>
        </w:tc>
        <w:tc>
          <w:tcPr>
            <w:tcW w:w="844" w:type="dxa"/>
          </w:tcPr>
          <w:p w:rsidR="009315EE" w:rsidRDefault="00DA583B">
            <w:pPr>
              <w:ind w:firstLine="0"/>
              <w:jc w:val="both"/>
              <w:rPr>
                <w:sz w:val="21"/>
                <w:szCs w:val="21"/>
              </w:rPr>
            </w:pPr>
            <w:r>
              <w:rPr>
                <w:sz w:val="21"/>
                <w:szCs w:val="21"/>
              </w:rPr>
              <w:t>≥10000</w:t>
            </w:r>
          </w:p>
        </w:tc>
        <w:tc>
          <w:tcPr>
            <w:tcW w:w="700" w:type="dxa"/>
          </w:tcPr>
          <w:p w:rsidR="009315EE" w:rsidRDefault="00DA583B">
            <w:pPr>
              <w:ind w:firstLine="0"/>
              <w:rPr>
                <w:sz w:val="21"/>
                <w:szCs w:val="21"/>
              </w:rPr>
            </w:pPr>
            <w:r>
              <w:rPr>
                <w:sz w:val="21"/>
                <w:szCs w:val="21"/>
              </w:rPr>
              <w:t>≥300</w:t>
            </w:r>
          </w:p>
        </w:tc>
        <w:tc>
          <w:tcPr>
            <w:tcW w:w="620" w:type="dxa"/>
          </w:tcPr>
          <w:p w:rsidR="009315EE" w:rsidRDefault="009315EE">
            <w:pPr>
              <w:ind w:firstLine="0"/>
              <w:jc w:val="center"/>
              <w:rPr>
                <w:sz w:val="21"/>
                <w:szCs w:val="21"/>
              </w:rPr>
            </w:pPr>
          </w:p>
        </w:tc>
        <w:tc>
          <w:tcPr>
            <w:tcW w:w="785" w:type="dxa"/>
          </w:tcPr>
          <w:p w:rsidR="009315EE" w:rsidRDefault="00DA583B">
            <w:pPr>
              <w:ind w:firstLine="0"/>
              <w:jc w:val="both"/>
              <w:rPr>
                <w:sz w:val="21"/>
                <w:szCs w:val="21"/>
              </w:rPr>
            </w:pPr>
            <w:r>
              <w:rPr>
                <w:sz w:val="21"/>
                <w:szCs w:val="21"/>
              </w:rPr>
              <w:t>≥2000</w:t>
            </w:r>
          </w:p>
        </w:tc>
        <w:tc>
          <w:tcPr>
            <w:tcW w:w="578" w:type="dxa"/>
          </w:tcPr>
          <w:p w:rsidR="009315EE" w:rsidRDefault="00DA583B">
            <w:pPr>
              <w:ind w:firstLine="0"/>
              <w:rPr>
                <w:sz w:val="21"/>
                <w:szCs w:val="21"/>
              </w:rPr>
            </w:pPr>
            <w:r>
              <w:rPr>
                <w:sz w:val="21"/>
                <w:szCs w:val="21"/>
              </w:rPr>
              <w:t>≥100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jc w:val="center"/>
              <w:rPr>
                <w:sz w:val="21"/>
                <w:szCs w:val="21"/>
              </w:rPr>
            </w:pPr>
          </w:p>
        </w:tc>
      </w:tr>
      <w:tr w:rsidR="009315EE">
        <w:trPr>
          <w:trHeight w:val="551"/>
          <w:jc w:val="center"/>
        </w:trPr>
        <w:tc>
          <w:tcPr>
            <w:tcW w:w="568" w:type="dxa"/>
            <w:vAlign w:val="center"/>
          </w:tcPr>
          <w:p w:rsidR="009315EE" w:rsidRDefault="009315EE">
            <w:pPr>
              <w:ind w:firstLine="0"/>
              <w:jc w:val="center"/>
              <w:rPr>
                <w:sz w:val="21"/>
                <w:szCs w:val="21"/>
              </w:rPr>
            </w:pPr>
          </w:p>
          <w:p w:rsidR="009315EE" w:rsidRDefault="00DA583B">
            <w:pPr>
              <w:ind w:firstLine="0"/>
              <w:rPr>
                <w:sz w:val="21"/>
                <w:szCs w:val="21"/>
              </w:rPr>
            </w:pPr>
            <w:r>
              <w:rPr>
                <w:sz w:val="21"/>
                <w:szCs w:val="21"/>
              </w:rPr>
              <w:t>11</w:t>
            </w:r>
          </w:p>
        </w:tc>
        <w:tc>
          <w:tcPr>
            <w:tcW w:w="1013" w:type="dxa"/>
          </w:tcPr>
          <w:p w:rsidR="009315EE" w:rsidRDefault="00DA583B">
            <w:pPr>
              <w:ind w:firstLine="0"/>
              <w:rPr>
                <w:sz w:val="21"/>
                <w:szCs w:val="21"/>
              </w:rPr>
            </w:pPr>
            <w:r>
              <w:rPr>
                <w:sz w:val="21"/>
                <w:szCs w:val="21"/>
              </w:rPr>
              <w:t>信息传输</w:t>
            </w:r>
            <w:r>
              <w:rPr>
                <w:sz w:val="21"/>
                <w:szCs w:val="21"/>
              </w:rPr>
              <w:t xml:space="preserve"> </w:t>
            </w:r>
            <w:r>
              <w:rPr>
                <w:sz w:val="21"/>
                <w:szCs w:val="21"/>
              </w:rPr>
              <w:t>业</w:t>
            </w:r>
          </w:p>
        </w:tc>
        <w:tc>
          <w:tcPr>
            <w:tcW w:w="844" w:type="dxa"/>
          </w:tcPr>
          <w:p w:rsidR="009315EE" w:rsidRDefault="00DA583B">
            <w:pPr>
              <w:ind w:firstLine="0"/>
              <w:jc w:val="both"/>
              <w:rPr>
                <w:sz w:val="21"/>
                <w:szCs w:val="21"/>
              </w:rPr>
            </w:pPr>
            <w:r>
              <w:rPr>
                <w:sz w:val="21"/>
                <w:szCs w:val="21"/>
              </w:rPr>
              <w:t>≥100000</w:t>
            </w:r>
          </w:p>
        </w:tc>
        <w:tc>
          <w:tcPr>
            <w:tcW w:w="700" w:type="dxa"/>
          </w:tcPr>
          <w:p w:rsidR="009315EE" w:rsidRDefault="00DA583B">
            <w:pPr>
              <w:ind w:firstLine="0"/>
              <w:jc w:val="both"/>
              <w:rPr>
                <w:sz w:val="21"/>
                <w:szCs w:val="21"/>
              </w:rPr>
            </w:pPr>
            <w:r>
              <w:rPr>
                <w:sz w:val="21"/>
                <w:szCs w:val="21"/>
              </w:rPr>
              <w:t>≥2000</w:t>
            </w:r>
          </w:p>
        </w:tc>
        <w:tc>
          <w:tcPr>
            <w:tcW w:w="620" w:type="dxa"/>
          </w:tcPr>
          <w:p w:rsidR="009315EE" w:rsidRDefault="009315EE">
            <w:pPr>
              <w:ind w:firstLine="0"/>
              <w:jc w:val="center"/>
              <w:rPr>
                <w:sz w:val="21"/>
                <w:szCs w:val="21"/>
              </w:rPr>
            </w:pPr>
          </w:p>
        </w:tc>
        <w:tc>
          <w:tcPr>
            <w:tcW w:w="785" w:type="dxa"/>
          </w:tcPr>
          <w:p w:rsidR="009315EE" w:rsidRDefault="00DA583B">
            <w:pPr>
              <w:ind w:firstLine="0"/>
              <w:jc w:val="both"/>
              <w:rPr>
                <w:sz w:val="21"/>
                <w:szCs w:val="21"/>
              </w:rPr>
            </w:pPr>
            <w:r>
              <w:rPr>
                <w:sz w:val="21"/>
                <w:szCs w:val="21"/>
              </w:rPr>
              <w:t>≥ 1000</w:t>
            </w:r>
          </w:p>
        </w:tc>
        <w:tc>
          <w:tcPr>
            <w:tcW w:w="578" w:type="dxa"/>
          </w:tcPr>
          <w:p w:rsidR="009315EE" w:rsidRDefault="00DA583B">
            <w:pPr>
              <w:ind w:firstLine="0"/>
              <w:jc w:val="both"/>
              <w:rPr>
                <w:sz w:val="21"/>
                <w:szCs w:val="21"/>
              </w:rPr>
            </w:pPr>
            <w:r>
              <w:rPr>
                <w:sz w:val="21"/>
                <w:szCs w:val="21"/>
              </w:rPr>
              <w:t>≥100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≥100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100</w:t>
            </w: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jc w:val="center"/>
              <w:rPr>
                <w:sz w:val="21"/>
                <w:szCs w:val="21"/>
              </w:rPr>
            </w:pPr>
          </w:p>
        </w:tc>
      </w:tr>
      <w:tr w:rsidR="009315EE">
        <w:trPr>
          <w:trHeight w:val="861"/>
          <w:jc w:val="center"/>
        </w:trPr>
        <w:tc>
          <w:tcPr>
            <w:tcW w:w="568" w:type="dxa"/>
            <w:vAlign w:val="center"/>
          </w:tcPr>
          <w:p w:rsidR="009315EE" w:rsidRDefault="009315EE">
            <w:pPr>
              <w:ind w:firstLine="0"/>
              <w:jc w:val="center"/>
              <w:rPr>
                <w:sz w:val="21"/>
                <w:szCs w:val="21"/>
              </w:rPr>
            </w:pPr>
          </w:p>
          <w:p w:rsidR="009315EE" w:rsidRDefault="00DA583B">
            <w:pPr>
              <w:ind w:firstLine="0"/>
              <w:rPr>
                <w:sz w:val="21"/>
                <w:szCs w:val="21"/>
              </w:rPr>
            </w:pPr>
            <w:r>
              <w:rPr>
                <w:sz w:val="21"/>
                <w:szCs w:val="21"/>
              </w:rPr>
              <w:t>12</w:t>
            </w:r>
          </w:p>
        </w:tc>
        <w:tc>
          <w:tcPr>
            <w:tcW w:w="1013" w:type="dxa"/>
          </w:tcPr>
          <w:p w:rsidR="009315EE" w:rsidRDefault="00DA583B">
            <w:pPr>
              <w:ind w:firstLine="0"/>
              <w:rPr>
                <w:sz w:val="21"/>
                <w:szCs w:val="21"/>
              </w:rPr>
            </w:pPr>
            <w:r>
              <w:rPr>
                <w:sz w:val="21"/>
                <w:szCs w:val="21"/>
              </w:rPr>
              <w:t>软件和信息技术服务业</w:t>
            </w:r>
          </w:p>
        </w:tc>
        <w:tc>
          <w:tcPr>
            <w:tcW w:w="844" w:type="dxa"/>
          </w:tcPr>
          <w:p w:rsidR="009315EE" w:rsidRDefault="00DA583B">
            <w:pPr>
              <w:ind w:firstLine="0"/>
              <w:jc w:val="both"/>
              <w:rPr>
                <w:sz w:val="21"/>
                <w:szCs w:val="21"/>
              </w:rPr>
            </w:pPr>
            <w:r>
              <w:rPr>
                <w:sz w:val="21"/>
                <w:szCs w:val="21"/>
              </w:rPr>
              <w:t>≥10000</w:t>
            </w:r>
          </w:p>
        </w:tc>
        <w:tc>
          <w:tcPr>
            <w:tcW w:w="700" w:type="dxa"/>
          </w:tcPr>
          <w:p w:rsidR="009315EE" w:rsidRDefault="00DA583B">
            <w:pPr>
              <w:ind w:firstLine="0"/>
              <w:rPr>
                <w:sz w:val="21"/>
                <w:szCs w:val="21"/>
              </w:rPr>
            </w:pPr>
            <w:r>
              <w:rPr>
                <w:sz w:val="21"/>
                <w:szCs w:val="21"/>
              </w:rPr>
              <w:t>≥300</w:t>
            </w:r>
          </w:p>
        </w:tc>
        <w:tc>
          <w:tcPr>
            <w:tcW w:w="620" w:type="dxa"/>
          </w:tcPr>
          <w:p w:rsidR="009315EE" w:rsidRDefault="009315EE">
            <w:pPr>
              <w:ind w:firstLine="0"/>
              <w:rPr>
                <w:sz w:val="21"/>
                <w:szCs w:val="21"/>
                <w:lang w:eastAsia="zh-CN"/>
              </w:rPr>
            </w:pPr>
          </w:p>
        </w:tc>
        <w:tc>
          <w:tcPr>
            <w:tcW w:w="785" w:type="dxa"/>
          </w:tcPr>
          <w:p w:rsidR="009315EE" w:rsidRDefault="00DA583B">
            <w:pPr>
              <w:ind w:firstLine="0"/>
              <w:jc w:val="both"/>
              <w:rPr>
                <w:sz w:val="21"/>
                <w:szCs w:val="21"/>
              </w:rPr>
            </w:pPr>
            <w:r>
              <w:rPr>
                <w:sz w:val="21"/>
                <w:szCs w:val="21"/>
              </w:rPr>
              <w:t>≥1000</w:t>
            </w:r>
          </w:p>
        </w:tc>
        <w:tc>
          <w:tcPr>
            <w:tcW w:w="578" w:type="dxa"/>
          </w:tcPr>
          <w:p w:rsidR="009315EE" w:rsidRDefault="00DA583B">
            <w:pPr>
              <w:ind w:firstLine="0"/>
              <w:rPr>
                <w:sz w:val="21"/>
                <w:szCs w:val="21"/>
              </w:rPr>
            </w:pPr>
            <w:r>
              <w:rPr>
                <w:sz w:val="21"/>
                <w:szCs w:val="21"/>
              </w:rPr>
              <w:t>≥100</w:t>
            </w:r>
          </w:p>
        </w:tc>
        <w:tc>
          <w:tcPr>
            <w:tcW w:w="701" w:type="dxa"/>
          </w:tcPr>
          <w:p w:rsidR="009315EE" w:rsidRDefault="009315EE">
            <w:pPr>
              <w:ind w:firstLine="0"/>
              <w:jc w:val="center"/>
              <w:rPr>
                <w:sz w:val="21"/>
                <w:szCs w:val="21"/>
              </w:rPr>
            </w:pPr>
          </w:p>
        </w:tc>
        <w:tc>
          <w:tcPr>
            <w:tcW w:w="682" w:type="dxa"/>
          </w:tcPr>
          <w:p w:rsidR="009315EE" w:rsidRDefault="00DA583B">
            <w:pPr>
              <w:ind w:firstLine="0"/>
              <w:rPr>
                <w:sz w:val="21"/>
                <w:szCs w:val="21"/>
              </w:rPr>
            </w:pPr>
            <w:r>
              <w:rPr>
                <w:sz w:val="21"/>
                <w:szCs w:val="21"/>
              </w:rPr>
              <w:t>≥50</w:t>
            </w: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jc w:val="center"/>
              <w:rPr>
                <w:sz w:val="21"/>
                <w:szCs w:val="21"/>
              </w:rPr>
            </w:pPr>
          </w:p>
        </w:tc>
        <w:tc>
          <w:tcPr>
            <w:tcW w:w="717" w:type="dxa"/>
          </w:tcPr>
          <w:p w:rsidR="009315EE" w:rsidRDefault="00DA583B">
            <w:pPr>
              <w:ind w:firstLine="0"/>
              <w:rPr>
                <w:sz w:val="21"/>
                <w:szCs w:val="21"/>
              </w:rPr>
            </w:pPr>
            <w:r>
              <w:rPr>
                <w:sz w:val="21"/>
                <w:szCs w:val="21"/>
              </w:rPr>
              <w:t>＜</w:t>
            </w:r>
            <w:r>
              <w:rPr>
                <w:sz w:val="21"/>
                <w:szCs w:val="21"/>
              </w:rPr>
              <w:t>50</w:t>
            </w: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jc w:val="center"/>
              <w:rPr>
                <w:sz w:val="21"/>
                <w:szCs w:val="21"/>
              </w:rPr>
            </w:pPr>
          </w:p>
        </w:tc>
      </w:tr>
      <w:tr w:rsidR="009315EE">
        <w:trPr>
          <w:trHeight w:val="1092"/>
          <w:jc w:val="center"/>
        </w:trPr>
        <w:tc>
          <w:tcPr>
            <w:tcW w:w="568" w:type="dxa"/>
            <w:vAlign w:val="center"/>
          </w:tcPr>
          <w:p w:rsidR="009315EE" w:rsidRDefault="00DA583B">
            <w:pPr>
              <w:ind w:firstLine="0"/>
              <w:rPr>
                <w:sz w:val="21"/>
                <w:szCs w:val="21"/>
              </w:rPr>
            </w:pPr>
            <w:r>
              <w:rPr>
                <w:sz w:val="21"/>
                <w:szCs w:val="21"/>
              </w:rPr>
              <w:t>13</w:t>
            </w:r>
          </w:p>
        </w:tc>
        <w:tc>
          <w:tcPr>
            <w:tcW w:w="1013" w:type="dxa"/>
          </w:tcPr>
          <w:p w:rsidR="009315EE" w:rsidRDefault="00DA583B">
            <w:pPr>
              <w:ind w:firstLine="0"/>
              <w:rPr>
                <w:sz w:val="21"/>
                <w:szCs w:val="21"/>
              </w:rPr>
            </w:pPr>
            <w:r>
              <w:rPr>
                <w:sz w:val="21"/>
                <w:szCs w:val="21"/>
              </w:rPr>
              <w:t>房地产开发经验</w:t>
            </w:r>
          </w:p>
        </w:tc>
        <w:tc>
          <w:tcPr>
            <w:tcW w:w="844" w:type="dxa"/>
          </w:tcPr>
          <w:p w:rsidR="009315EE" w:rsidRDefault="00DA583B">
            <w:pPr>
              <w:ind w:firstLine="0"/>
              <w:rPr>
                <w:sz w:val="21"/>
                <w:szCs w:val="21"/>
              </w:rPr>
            </w:pPr>
            <w:r>
              <w:rPr>
                <w:sz w:val="21"/>
                <w:szCs w:val="21"/>
              </w:rPr>
              <w:t>≥200000</w:t>
            </w:r>
          </w:p>
        </w:tc>
        <w:tc>
          <w:tcPr>
            <w:tcW w:w="700" w:type="dxa"/>
          </w:tcPr>
          <w:p w:rsidR="009315EE" w:rsidRDefault="009315EE">
            <w:pPr>
              <w:ind w:firstLine="0"/>
              <w:rPr>
                <w:sz w:val="21"/>
                <w:szCs w:val="21"/>
                <w:lang w:eastAsia="zh-CN"/>
              </w:rPr>
            </w:pPr>
          </w:p>
        </w:tc>
        <w:tc>
          <w:tcPr>
            <w:tcW w:w="620" w:type="dxa"/>
          </w:tcPr>
          <w:p w:rsidR="009315EE" w:rsidRDefault="00DA583B">
            <w:pPr>
              <w:ind w:firstLine="0"/>
              <w:rPr>
                <w:sz w:val="21"/>
                <w:szCs w:val="21"/>
              </w:rPr>
            </w:pPr>
            <w:r>
              <w:rPr>
                <w:sz w:val="21"/>
                <w:szCs w:val="21"/>
              </w:rPr>
              <w:t>或</w:t>
            </w:r>
            <w:r>
              <w:rPr>
                <w:sz w:val="21"/>
                <w:szCs w:val="21"/>
              </w:rPr>
              <w:t>,≥10000</w:t>
            </w:r>
          </w:p>
        </w:tc>
        <w:tc>
          <w:tcPr>
            <w:tcW w:w="785" w:type="dxa"/>
          </w:tcPr>
          <w:p w:rsidR="009315EE" w:rsidRDefault="00DA583B">
            <w:pPr>
              <w:ind w:firstLine="0"/>
              <w:rPr>
                <w:sz w:val="21"/>
                <w:szCs w:val="21"/>
              </w:rPr>
            </w:pPr>
            <w:r>
              <w:rPr>
                <w:sz w:val="21"/>
                <w:szCs w:val="21"/>
              </w:rPr>
              <w:t>≥1000</w:t>
            </w:r>
          </w:p>
        </w:tc>
        <w:tc>
          <w:tcPr>
            <w:tcW w:w="578" w:type="dxa"/>
          </w:tcPr>
          <w:p w:rsidR="009315EE" w:rsidRDefault="009315EE">
            <w:pPr>
              <w:ind w:firstLine="0"/>
              <w:rPr>
                <w:sz w:val="21"/>
                <w:szCs w:val="21"/>
              </w:rPr>
            </w:pPr>
          </w:p>
        </w:tc>
        <w:tc>
          <w:tcPr>
            <w:tcW w:w="701" w:type="dxa"/>
          </w:tcPr>
          <w:p w:rsidR="009315EE" w:rsidRDefault="00DA583B">
            <w:pPr>
              <w:ind w:firstLine="0"/>
              <w:rPr>
                <w:sz w:val="21"/>
                <w:szCs w:val="21"/>
              </w:rPr>
            </w:pPr>
            <w:r>
              <w:rPr>
                <w:sz w:val="21"/>
                <w:szCs w:val="21"/>
              </w:rPr>
              <w:t>且</w:t>
            </w:r>
            <w:r>
              <w:rPr>
                <w:sz w:val="21"/>
                <w:szCs w:val="21"/>
              </w:rPr>
              <w:t>, ≥</w:t>
            </w:r>
          </w:p>
          <w:p w:rsidR="009315EE" w:rsidRDefault="00DA583B">
            <w:pPr>
              <w:ind w:firstLine="0"/>
              <w:rPr>
                <w:sz w:val="21"/>
                <w:szCs w:val="21"/>
              </w:rPr>
            </w:pPr>
            <w:r>
              <w:rPr>
                <w:sz w:val="21"/>
                <w:szCs w:val="21"/>
              </w:rPr>
              <w:t>5000</w:t>
            </w:r>
          </w:p>
        </w:tc>
        <w:tc>
          <w:tcPr>
            <w:tcW w:w="682" w:type="dxa"/>
          </w:tcPr>
          <w:p w:rsidR="009315EE" w:rsidRDefault="00DA583B">
            <w:pPr>
              <w:ind w:firstLine="0"/>
              <w:rPr>
                <w:sz w:val="21"/>
                <w:szCs w:val="21"/>
              </w:rPr>
            </w:pPr>
            <w:r>
              <w:rPr>
                <w:sz w:val="21"/>
                <w:szCs w:val="21"/>
              </w:rPr>
              <w:t>≥100</w:t>
            </w:r>
          </w:p>
        </w:tc>
        <w:tc>
          <w:tcPr>
            <w:tcW w:w="543" w:type="dxa"/>
          </w:tcPr>
          <w:p w:rsidR="009315EE" w:rsidRDefault="009315EE">
            <w:pPr>
              <w:ind w:firstLine="0"/>
              <w:rPr>
                <w:sz w:val="21"/>
                <w:szCs w:val="21"/>
              </w:rPr>
            </w:pPr>
          </w:p>
        </w:tc>
        <w:tc>
          <w:tcPr>
            <w:tcW w:w="790" w:type="dxa"/>
          </w:tcPr>
          <w:p w:rsidR="009315EE" w:rsidRDefault="00DA583B">
            <w:pPr>
              <w:ind w:firstLine="0"/>
              <w:rPr>
                <w:sz w:val="21"/>
                <w:szCs w:val="21"/>
              </w:rPr>
            </w:pPr>
            <w:r>
              <w:rPr>
                <w:sz w:val="21"/>
                <w:szCs w:val="21"/>
              </w:rPr>
              <w:t>且</w:t>
            </w:r>
            <w:r>
              <w:rPr>
                <w:sz w:val="21"/>
                <w:szCs w:val="21"/>
              </w:rPr>
              <w:t>, ≥</w:t>
            </w:r>
          </w:p>
          <w:p w:rsidR="009315EE" w:rsidRDefault="00DA583B">
            <w:pPr>
              <w:ind w:firstLine="0"/>
              <w:rPr>
                <w:sz w:val="21"/>
                <w:szCs w:val="21"/>
              </w:rPr>
            </w:pPr>
            <w:r>
              <w:rPr>
                <w:sz w:val="21"/>
                <w:szCs w:val="21"/>
              </w:rPr>
              <w:t>2000</w:t>
            </w:r>
          </w:p>
        </w:tc>
        <w:tc>
          <w:tcPr>
            <w:tcW w:w="717" w:type="dxa"/>
          </w:tcPr>
          <w:p w:rsidR="009315EE" w:rsidRDefault="009315EE">
            <w:pPr>
              <w:ind w:firstLine="0"/>
              <w:rPr>
                <w:sz w:val="21"/>
                <w:szCs w:val="21"/>
              </w:rPr>
            </w:pPr>
          </w:p>
          <w:p w:rsidR="009315EE" w:rsidRDefault="00DA583B">
            <w:pPr>
              <w:ind w:firstLine="0"/>
              <w:rPr>
                <w:sz w:val="21"/>
                <w:szCs w:val="21"/>
              </w:rPr>
            </w:pPr>
            <w:r>
              <w:rPr>
                <w:sz w:val="21"/>
                <w:szCs w:val="21"/>
              </w:rPr>
              <w:t>＜</w:t>
            </w:r>
            <w:r>
              <w:rPr>
                <w:sz w:val="21"/>
                <w:szCs w:val="21"/>
              </w:rPr>
              <w:t>100</w:t>
            </w:r>
          </w:p>
        </w:tc>
        <w:tc>
          <w:tcPr>
            <w:tcW w:w="675" w:type="dxa"/>
          </w:tcPr>
          <w:p w:rsidR="009315EE" w:rsidRDefault="009315EE">
            <w:pPr>
              <w:ind w:firstLine="0"/>
              <w:rPr>
                <w:sz w:val="21"/>
                <w:szCs w:val="21"/>
              </w:rPr>
            </w:pPr>
          </w:p>
        </w:tc>
        <w:tc>
          <w:tcPr>
            <w:tcW w:w="784" w:type="dxa"/>
          </w:tcPr>
          <w:p w:rsidR="009315EE" w:rsidRDefault="00DA583B">
            <w:pPr>
              <w:ind w:firstLine="0"/>
              <w:rPr>
                <w:sz w:val="21"/>
                <w:szCs w:val="21"/>
              </w:rPr>
            </w:pPr>
            <w:r>
              <w:rPr>
                <w:sz w:val="21"/>
                <w:szCs w:val="21"/>
              </w:rPr>
              <w:t>或</w:t>
            </w:r>
            <w:r>
              <w:rPr>
                <w:sz w:val="21"/>
                <w:szCs w:val="21"/>
              </w:rPr>
              <w:t>,&lt;2000</w:t>
            </w:r>
          </w:p>
        </w:tc>
      </w:tr>
      <w:tr w:rsidR="009315EE">
        <w:trPr>
          <w:trHeight w:val="599"/>
          <w:jc w:val="center"/>
        </w:trPr>
        <w:tc>
          <w:tcPr>
            <w:tcW w:w="568" w:type="dxa"/>
            <w:vAlign w:val="center"/>
          </w:tcPr>
          <w:p w:rsidR="009315EE" w:rsidRDefault="00DA583B">
            <w:pPr>
              <w:ind w:firstLine="0"/>
              <w:rPr>
                <w:sz w:val="21"/>
                <w:szCs w:val="21"/>
              </w:rPr>
            </w:pPr>
            <w:r>
              <w:rPr>
                <w:sz w:val="21"/>
                <w:szCs w:val="21"/>
              </w:rPr>
              <w:t>14</w:t>
            </w:r>
          </w:p>
        </w:tc>
        <w:tc>
          <w:tcPr>
            <w:tcW w:w="1013" w:type="dxa"/>
          </w:tcPr>
          <w:p w:rsidR="009315EE" w:rsidRDefault="00DA583B">
            <w:pPr>
              <w:ind w:firstLine="0"/>
              <w:rPr>
                <w:sz w:val="21"/>
                <w:szCs w:val="21"/>
              </w:rPr>
            </w:pPr>
            <w:r>
              <w:rPr>
                <w:sz w:val="21"/>
                <w:szCs w:val="21"/>
              </w:rPr>
              <w:t>物业管理</w:t>
            </w:r>
          </w:p>
        </w:tc>
        <w:tc>
          <w:tcPr>
            <w:tcW w:w="844" w:type="dxa"/>
          </w:tcPr>
          <w:p w:rsidR="009315EE" w:rsidRDefault="00DA583B">
            <w:pPr>
              <w:ind w:firstLine="0"/>
              <w:rPr>
                <w:sz w:val="21"/>
                <w:szCs w:val="21"/>
              </w:rPr>
            </w:pPr>
            <w:r>
              <w:rPr>
                <w:sz w:val="21"/>
                <w:szCs w:val="21"/>
              </w:rPr>
              <w:t>≥5000</w:t>
            </w:r>
          </w:p>
        </w:tc>
        <w:tc>
          <w:tcPr>
            <w:tcW w:w="700" w:type="dxa"/>
          </w:tcPr>
          <w:p w:rsidR="009315EE" w:rsidRDefault="00DA583B">
            <w:pPr>
              <w:ind w:firstLine="0"/>
              <w:rPr>
                <w:sz w:val="21"/>
                <w:szCs w:val="21"/>
              </w:rPr>
            </w:pPr>
            <w:r>
              <w:rPr>
                <w:sz w:val="21"/>
                <w:szCs w:val="21"/>
              </w:rPr>
              <w:t>≥1000</w:t>
            </w:r>
          </w:p>
        </w:tc>
        <w:tc>
          <w:tcPr>
            <w:tcW w:w="620" w:type="dxa"/>
          </w:tcPr>
          <w:p w:rsidR="009315EE" w:rsidRDefault="009315EE">
            <w:pPr>
              <w:ind w:firstLine="0"/>
              <w:rPr>
                <w:sz w:val="21"/>
                <w:szCs w:val="21"/>
              </w:rPr>
            </w:pPr>
          </w:p>
        </w:tc>
        <w:tc>
          <w:tcPr>
            <w:tcW w:w="785" w:type="dxa"/>
          </w:tcPr>
          <w:p w:rsidR="009315EE" w:rsidRDefault="00DA583B">
            <w:pPr>
              <w:ind w:firstLine="0"/>
              <w:rPr>
                <w:sz w:val="21"/>
                <w:szCs w:val="21"/>
              </w:rPr>
            </w:pPr>
            <w:r>
              <w:rPr>
                <w:sz w:val="21"/>
                <w:szCs w:val="21"/>
              </w:rPr>
              <w:t>≥1000</w:t>
            </w:r>
          </w:p>
        </w:tc>
        <w:tc>
          <w:tcPr>
            <w:tcW w:w="578" w:type="dxa"/>
          </w:tcPr>
          <w:p w:rsidR="009315EE" w:rsidRDefault="00DA583B">
            <w:pPr>
              <w:ind w:firstLine="0"/>
              <w:rPr>
                <w:sz w:val="21"/>
                <w:szCs w:val="21"/>
              </w:rPr>
            </w:pPr>
            <w:r>
              <w:rPr>
                <w:sz w:val="21"/>
                <w:szCs w:val="21"/>
              </w:rPr>
              <w:t>≥300</w:t>
            </w:r>
          </w:p>
        </w:tc>
        <w:tc>
          <w:tcPr>
            <w:tcW w:w="701" w:type="dxa"/>
          </w:tcPr>
          <w:p w:rsidR="009315EE" w:rsidRDefault="009315EE">
            <w:pPr>
              <w:ind w:firstLine="0"/>
              <w:rPr>
                <w:sz w:val="21"/>
                <w:szCs w:val="21"/>
              </w:rPr>
            </w:pPr>
          </w:p>
        </w:tc>
        <w:tc>
          <w:tcPr>
            <w:tcW w:w="682" w:type="dxa"/>
          </w:tcPr>
          <w:p w:rsidR="009315EE" w:rsidRDefault="00DA583B">
            <w:pPr>
              <w:ind w:firstLine="0"/>
              <w:rPr>
                <w:sz w:val="21"/>
                <w:szCs w:val="21"/>
              </w:rPr>
            </w:pPr>
            <w:r>
              <w:rPr>
                <w:sz w:val="21"/>
                <w:szCs w:val="21"/>
              </w:rPr>
              <w:t>≥500</w:t>
            </w:r>
          </w:p>
        </w:tc>
        <w:tc>
          <w:tcPr>
            <w:tcW w:w="543" w:type="dxa"/>
          </w:tcPr>
          <w:p w:rsidR="009315EE" w:rsidRDefault="00DA583B">
            <w:pPr>
              <w:ind w:firstLine="0"/>
              <w:rPr>
                <w:sz w:val="21"/>
                <w:szCs w:val="21"/>
              </w:rPr>
            </w:pPr>
            <w:r>
              <w:rPr>
                <w:sz w:val="21"/>
                <w:szCs w:val="21"/>
              </w:rPr>
              <w:t>≥100</w:t>
            </w:r>
          </w:p>
        </w:tc>
        <w:tc>
          <w:tcPr>
            <w:tcW w:w="790" w:type="dxa"/>
          </w:tcPr>
          <w:p w:rsidR="009315EE" w:rsidRDefault="009315EE">
            <w:pPr>
              <w:ind w:firstLine="0"/>
              <w:rPr>
                <w:sz w:val="21"/>
                <w:szCs w:val="21"/>
              </w:rPr>
            </w:pPr>
          </w:p>
        </w:tc>
        <w:tc>
          <w:tcPr>
            <w:tcW w:w="717" w:type="dxa"/>
          </w:tcPr>
          <w:p w:rsidR="009315EE" w:rsidRDefault="00DA583B">
            <w:pPr>
              <w:ind w:firstLine="0"/>
              <w:rPr>
                <w:sz w:val="21"/>
                <w:szCs w:val="21"/>
              </w:rPr>
            </w:pPr>
            <w:r>
              <w:rPr>
                <w:sz w:val="21"/>
                <w:szCs w:val="21"/>
              </w:rPr>
              <w:t>＜</w:t>
            </w:r>
            <w:r>
              <w:rPr>
                <w:sz w:val="21"/>
                <w:szCs w:val="21"/>
              </w:rPr>
              <w:t>500</w:t>
            </w:r>
          </w:p>
        </w:tc>
        <w:tc>
          <w:tcPr>
            <w:tcW w:w="675" w:type="dxa"/>
          </w:tcPr>
          <w:p w:rsidR="009315EE" w:rsidRDefault="00DA583B">
            <w:pPr>
              <w:ind w:firstLine="0"/>
              <w:rPr>
                <w:sz w:val="21"/>
                <w:szCs w:val="21"/>
              </w:rPr>
            </w:pPr>
            <w:r>
              <w:rPr>
                <w:sz w:val="21"/>
                <w:szCs w:val="21"/>
              </w:rPr>
              <w:t>＜</w:t>
            </w:r>
            <w:r>
              <w:rPr>
                <w:sz w:val="21"/>
                <w:szCs w:val="21"/>
              </w:rPr>
              <w:t>100</w:t>
            </w:r>
          </w:p>
        </w:tc>
        <w:tc>
          <w:tcPr>
            <w:tcW w:w="784" w:type="dxa"/>
          </w:tcPr>
          <w:p w:rsidR="009315EE" w:rsidRDefault="009315EE">
            <w:pPr>
              <w:ind w:firstLine="0"/>
              <w:rPr>
                <w:sz w:val="21"/>
                <w:szCs w:val="21"/>
              </w:rPr>
            </w:pPr>
          </w:p>
        </w:tc>
      </w:tr>
      <w:tr w:rsidR="009315EE">
        <w:trPr>
          <w:trHeight w:val="576"/>
          <w:jc w:val="center"/>
        </w:trPr>
        <w:tc>
          <w:tcPr>
            <w:tcW w:w="568" w:type="dxa"/>
            <w:vAlign w:val="center"/>
          </w:tcPr>
          <w:p w:rsidR="009315EE" w:rsidRDefault="00DA583B">
            <w:pPr>
              <w:ind w:firstLine="0"/>
              <w:rPr>
                <w:sz w:val="21"/>
                <w:szCs w:val="21"/>
              </w:rPr>
            </w:pPr>
            <w:r>
              <w:rPr>
                <w:sz w:val="21"/>
                <w:szCs w:val="21"/>
              </w:rPr>
              <w:t>15</w:t>
            </w:r>
          </w:p>
        </w:tc>
        <w:tc>
          <w:tcPr>
            <w:tcW w:w="1013" w:type="dxa"/>
          </w:tcPr>
          <w:p w:rsidR="009315EE" w:rsidRDefault="00DA583B">
            <w:pPr>
              <w:ind w:firstLine="0"/>
              <w:rPr>
                <w:sz w:val="21"/>
                <w:szCs w:val="21"/>
              </w:rPr>
            </w:pPr>
            <w:r>
              <w:rPr>
                <w:sz w:val="21"/>
                <w:szCs w:val="21"/>
              </w:rPr>
              <w:t>租赁和商</w:t>
            </w:r>
            <w:r>
              <w:rPr>
                <w:sz w:val="21"/>
                <w:szCs w:val="21"/>
              </w:rPr>
              <w:t xml:space="preserve"> </w:t>
            </w:r>
            <w:r>
              <w:rPr>
                <w:sz w:val="21"/>
                <w:szCs w:val="21"/>
              </w:rPr>
              <w:t>务服务业</w:t>
            </w:r>
          </w:p>
        </w:tc>
        <w:tc>
          <w:tcPr>
            <w:tcW w:w="844" w:type="dxa"/>
          </w:tcPr>
          <w:p w:rsidR="009315EE" w:rsidRDefault="009315EE">
            <w:pPr>
              <w:ind w:firstLine="0"/>
              <w:rPr>
                <w:sz w:val="21"/>
                <w:szCs w:val="21"/>
                <w:lang w:eastAsia="zh-CN"/>
              </w:rPr>
            </w:pPr>
          </w:p>
        </w:tc>
        <w:tc>
          <w:tcPr>
            <w:tcW w:w="700" w:type="dxa"/>
          </w:tcPr>
          <w:p w:rsidR="009315EE" w:rsidRDefault="00DA583B">
            <w:pPr>
              <w:ind w:firstLine="0"/>
              <w:rPr>
                <w:sz w:val="21"/>
                <w:szCs w:val="21"/>
              </w:rPr>
            </w:pPr>
            <w:r>
              <w:rPr>
                <w:sz w:val="21"/>
                <w:szCs w:val="21"/>
              </w:rPr>
              <w:t>≥300</w:t>
            </w:r>
          </w:p>
        </w:tc>
        <w:tc>
          <w:tcPr>
            <w:tcW w:w="620" w:type="dxa"/>
          </w:tcPr>
          <w:p w:rsidR="009315EE" w:rsidRDefault="00DA583B">
            <w:pPr>
              <w:ind w:firstLine="0"/>
              <w:rPr>
                <w:sz w:val="21"/>
                <w:szCs w:val="21"/>
              </w:rPr>
            </w:pPr>
            <w:r>
              <w:rPr>
                <w:sz w:val="21"/>
                <w:szCs w:val="21"/>
              </w:rPr>
              <w:t>或</w:t>
            </w:r>
            <w:r>
              <w:rPr>
                <w:sz w:val="21"/>
                <w:szCs w:val="21"/>
              </w:rPr>
              <w:t>,≥120000</w:t>
            </w:r>
          </w:p>
        </w:tc>
        <w:tc>
          <w:tcPr>
            <w:tcW w:w="785" w:type="dxa"/>
          </w:tcPr>
          <w:p w:rsidR="009315EE" w:rsidRDefault="009315EE">
            <w:pPr>
              <w:ind w:firstLine="0"/>
              <w:rPr>
                <w:sz w:val="21"/>
                <w:szCs w:val="21"/>
              </w:rPr>
            </w:pPr>
          </w:p>
        </w:tc>
        <w:tc>
          <w:tcPr>
            <w:tcW w:w="578" w:type="dxa"/>
          </w:tcPr>
          <w:p w:rsidR="009315EE" w:rsidRDefault="00DA583B">
            <w:pPr>
              <w:ind w:firstLine="0"/>
              <w:rPr>
                <w:sz w:val="21"/>
                <w:szCs w:val="21"/>
              </w:rPr>
            </w:pPr>
            <w:r>
              <w:rPr>
                <w:sz w:val="21"/>
                <w:szCs w:val="21"/>
              </w:rPr>
              <w:t>≥100</w:t>
            </w:r>
          </w:p>
        </w:tc>
        <w:tc>
          <w:tcPr>
            <w:tcW w:w="701" w:type="dxa"/>
          </w:tcPr>
          <w:p w:rsidR="009315EE" w:rsidRDefault="00DA583B">
            <w:pPr>
              <w:ind w:firstLine="0"/>
              <w:rPr>
                <w:sz w:val="21"/>
                <w:szCs w:val="21"/>
              </w:rPr>
            </w:pPr>
            <w:r>
              <w:rPr>
                <w:sz w:val="21"/>
                <w:szCs w:val="21"/>
              </w:rPr>
              <w:t>且</w:t>
            </w:r>
            <w:r>
              <w:rPr>
                <w:sz w:val="21"/>
                <w:szCs w:val="21"/>
              </w:rPr>
              <w:t>, ≥ 8000</w:t>
            </w:r>
          </w:p>
        </w:tc>
        <w:tc>
          <w:tcPr>
            <w:tcW w:w="682" w:type="dxa"/>
          </w:tcPr>
          <w:p w:rsidR="009315EE" w:rsidRDefault="009315EE">
            <w:pPr>
              <w:ind w:firstLine="0"/>
              <w:rPr>
                <w:sz w:val="21"/>
                <w:szCs w:val="21"/>
              </w:rPr>
            </w:pPr>
          </w:p>
        </w:tc>
        <w:tc>
          <w:tcPr>
            <w:tcW w:w="543" w:type="dxa"/>
          </w:tcPr>
          <w:p w:rsidR="009315EE" w:rsidRDefault="00DA583B">
            <w:pPr>
              <w:ind w:firstLine="0"/>
              <w:rPr>
                <w:sz w:val="21"/>
                <w:szCs w:val="21"/>
              </w:rPr>
            </w:pPr>
            <w:r>
              <w:rPr>
                <w:sz w:val="21"/>
                <w:szCs w:val="21"/>
              </w:rPr>
              <w:t>≥10</w:t>
            </w:r>
          </w:p>
        </w:tc>
        <w:tc>
          <w:tcPr>
            <w:tcW w:w="790" w:type="dxa"/>
          </w:tcPr>
          <w:p w:rsidR="009315EE" w:rsidRDefault="00DA583B">
            <w:pPr>
              <w:ind w:firstLine="0"/>
              <w:rPr>
                <w:sz w:val="21"/>
                <w:szCs w:val="21"/>
              </w:rPr>
            </w:pPr>
            <w:r>
              <w:rPr>
                <w:sz w:val="21"/>
                <w:szCs w:val="21"/>
              </w:rPr>
              <w:t>且</w:t>
            </w:r>
            <w:r>
              <w:rPr>
                <w:sz w:val="21"/>
                <w:szCs w:val="21"/>
              </w:rPr>
              <w:t>, ≥ 100</w:t>
            </w:r>
          </w:p>
        </w:tc>
        <w:tc>
          <w:tcPr>
            <w:tcW w:w="717" w:type="dxa"/>
          </w:tcPr>
          <w:p w:rsidR="009315EE" w:rsidRDefault="009315EE">
            <w:pPr>
              <w:ind w:firstLine="0"/>
              <w:rPr>
                <w:sz w:val="21"/>
                <w:szCs w:val="21"/>
              </w:rPr>
            </w:pP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DA583B">
            <w:pPr>
              <w:ind w:firstLine="0"/>
              <w:rPr>
                <w:sz w:val="21"/>
                <w:szCs w:val="21"/>
              </w:rPr>
            </w:pPr>
            <w:r>
              <w:rPr>
                <w:sz w:val="21"/>
                <w:szCs w:val="21"/>
              </w:rPr>
              <w:t>或</w:t>
            </w:r>
            <w:r>
              <w:rPr>
                <w:sz w:val="21"/>
                <w:szCs w:val="21"/>
              </w:rPr>
              <w:t>,&lt;100</w:t>
            </w:r>
          </w:p>
        </w:tc>
      </w:tr>
      <w:tr w:rsidR="009315EE">
        <w:trPr>
          <w:trHeight w:val="558"/>
          <w:jc w:val="center"/>
        </w:trPr>
        <w:tc>
          <w:tcPr>
            <w:tcW w:w="568" w:type="dxa"/>
            <w:vAlign w:val="center"/>
          </w:tcPr>
          <w:p w:rsidR="009315EE" w:rsidRDefault="00DA583B">
            <w:pPr>
              <w:ind w:firstLine="0"/>
              <w:rPr>
                <w:sz w:val="21"/>
                <w:szCs w:val="21"/>
              </w:rPr>
            </w:pPr>
            <w:r>
              <w:rPr>
                <w:sz w:val="21"/>
                <w:szCs w:val="21"/>
              </w:rPr>
              <w:t>16</w:t>
            </w:r>
          </w:p>
        </w:tc>
        <w:tc>
          <w:tcPr>
            <w:tcW w:w="1013" w:type="dxa"/>
          </w:tcPr>
          <w:p w:rsidR="009315EE" w:rsidRDefault="00DA583B">
            <w:pPr>
              <w:ind w:firstLine="0"/>
              <w:rPr>
                <w:sz w:val="21"/>
                <w:szCs w:val="21"/>
              </w:rPr>
            </w:pPr>
            <w:r>
              <w:rPr>
                <w:sz w:val="21"/>
                <w:szCs w:val="21"/>
              </w:rPr>
              <w:t>其他未列</w:t>
            </w:r>
            <w:r>
              <w:rPr>
                <w:sz w:val="21"/>
                <w:szCs w:val="21"/>
              </w:rPr>
              <w:t xml:space="preserve"> </w:t>
            </w:r>
            <w:r>
              <w:rPr>
                <w:sz w:val="21"/>
                <w:szCs w:val="21"/>
              </w:rPr>
              <w:t>明行业</w:t>
            </w:r>
          </w:p>
        </w:tc>
        <w:tc>
          <w:tcPr>
            <w:tcW w:w="844" w:type="dxa"/>
          </w:tcPr>
          <w:p w:rsidR="009315EE" w:rsidRDefault="009315EE">
            <w:pPr>
              <w:ind w:firstLine="0"/>
              <w:rPr>
                <w:sz w:val="21"/>
                <w:szCs w:val="21"/>
                <w:lang w:eastAsia="zh-CN"/>
              </w:rPr>
            </w:pPr>
          </w:p>
        </w:tc>
        <w:tc>
          <w:tcPr>
            <w:tcW w:w="700" w:type="dxa"/>
          </w:tcPr>
          <w:p w:rsidR="009315EE" w:rsidRDefault="00DA583B">
            <w:pPr>
              <w:ind w:firstLine="0"/>
              <w:rPr>
                <w:sz w:val="21"/>
                <w:szCs w:val="21"/>
              </w:rPr>
            </w:pPr>
            <w:r>
              <w:rPr>
                <w:sz w:val="21"/>
                <w:szCs w:val="21"/>
              </w:rPr>
              <w:t>≥300</w:t>
            </w:r>
          </w:p>
        </w:tc>
        <w:tc>
          <w:tcPr>
            <w:tcW w:w="620" w:type="dxa"/>
          </w:tcPr>
          <w:p w:rsidR="009315EE" w:rsidRDefault="009315EE">
            <w:pPr>
              <w:ind w:firstLine="0"/>
              <w:rPr>
                <w:sz w:val="21"/>
                <w:szCs w:val="21"/>
              </w:rPr>
            </w:pPr>
          </w:p>
        </w:tc>
        <w:tc>
          <w:tcPr>
            <w:tcW w:w="785" w:type="dxa"/>
          </w:tcPr>
          <w:p w:rsidR="009315EE" w:rsidRDefault="009315EE">
            <w:pPr>
              <w:ind w:firstLine="0"/>
              <w:rPr>
                <w:sz w:val="21"/>
                <w:szCs w:val="21"/>
              </w:rPr>
            </w:pPr>
          </w:p>
        </w:tc>
        <w:tc>
          <w:tcPr>
            <w:tcW w:w="578" w:type="dxa"/>
          </w:tcPr>
          <w:p w:rsidR="009315EE" w:rsidRDefault="00DA583B">
            <w:pPr>
              <w:ind w:firstLine="0"/>
              <w:rPr>
                <w:sz w:val="21"/>
                <w:szCs w:val="21"/>
              </w:rPr>
            </w:pPr>
            <w:r>
              <w:rPr>
                <w:sz w:val="21"/>
                <w:szCs w:val="21"/>
              </w:rPr>
              <w:t>≥100</w:t>
            </w:r>
          </w:p>
        </w:tc>
        <w:tc>
          <w:tcPr>
            <w:tcW w:w="701" w:type="dxa"/>
          </w:tcPr>
          <w:p w:rsidR="009315EE" w:rsidRDefault="009315EE">
            <w:pPr>
              <w:ind w:firstLine="0"/>
              <w:rPr>
                <w:sz w:val="21"/>
                <w:szCs w:val="21"/>
              </w:rPr>
            </w:pPr>
          </w:p>
        </w:tc>
        <w:tc>
          <w:tcPr>
            <w:tcW w:w="682" w:type="dxa"/>
          </w:tcPr>
          <w:p w:rsidR="009315EE" w:rsidRDefault="009315EE">
            <w:pPr>
              <w:ind w:firstLine="0"/>
              <w:rPr>
                <w:sz w:val="21"/>
                <w:szCs w:val="21"/>
              </w:rPr>
            </w:pPr>
          </w:p>
        </w:tc>
        <w:tc>
          <w:tcPr>
            <w:tcW w:w="543" w:type="dxa"/>
          </w:tcPr>
          <w:p w:rsidR="009315EE" w:rsidRDefault="00DA583B">
            <w:pPr>
              <w:ind w:firstLine="0"/>
              <w:rPr>
                <w:sz w:val="21"/>
                <w:szCs w:val="21"/>
              </w:rPr>
            </w:pPr>
            <w:r>
              <w:rPr>
                <w:sz w:val="21"/>
                <w:szCs w:val="21"/>
              </w:rPr>
              <w:t>≥10</w:t>
            </w:r>
          </w:p>
        </w:tc>
        <w:tc>
          <w:tcPr>
            <w:tcW w:w="790" w:type="dxa"/>
          </w:tcPr>
          <w:p w:rsidR="009315EE" w:rsidRDefault="009315EE">
            <w:pPr>
              <w:ind w:firstLine="0"/>
              <w:rPr>
                <w:sz w:val="21"/>
                <w:szCs w:val="21"/>
              </w:rPr>
            </w:pPr>
          </w:p>
        </w:tc>
        <w:tc>
          <w:tcPr>
            <w:tcW w:w="717" w:type="dxa"/>
          </w:tcPr>
          <w:p w:rsidR="009315EE" w:rsidRDefault="009315EE">
            <w:pPr>
              <w:ind w:firstLine="0"/>
              <w:rPr>
                <w:sz w:val="21"/>
                <w:szCs w:val="21"/>
              </w:rPr>
            </w:pPr>
          </w:p>
        </w:tc>
        <w:tc>
          <w:tcPr>
            <w:tcW w:w="675" w:type="dxa"/>
          </w:tcPr>
          <w:p w:rsidR="009315EE" w:rsidRDefault="00DA583B">
            <w:pPr>
              <w:ind w:firstLine="0"/>
              <w:rPr>
                <w:sz w:val="21"/>
                <w:szCs w:val="21"/>
              </w:rPr>
            </w:pPr>
            <w:r>
              <w:rPr>
                <w:sz w:val="21"/>
                <w:szCs w:val="21"/>
              </w:rPr>
              <w:t>＜</w:t>
            </w:r>
            <w:r>
              <w:rPr>
                <w:sz w:val="21"/>
                <w:szCs w:val="21"/>
              </w:rPr>
              <w:t>10</w:t>
            </w:r>
          </w:p>
        </w:tc>
        <w:tc>
          <w:tcPr>
            <w:tcW w:w="784" w:type="dxa"/>
          </w:tcPr>
          <w:p w:rsidR="009315EE" w:rsidRDefault="009315EE">
            <w:pPr>
              <w:ind w:firstLine="0"/>
              <w:rPr>
                <w:sz w:val="21"/>
                <w:szCs w:val="21"/>
              </w:rPr>
            </w:pPr>
          </w:p>
        </w:tc>
      </w:tr>
    </w:tbl>
    <w:p w:rsidR="009315EE" w:rsidRDefault="00DA583B">
      <w:pPr>
        <w:rPr>
          <w:rFonts w:asciiTheme="minorEastAsia" w:eastAsiaTheme="minorEastAsia" w:hAnsiTheme="minorEastAsia" w:cs="仿宋"/>
          <w:b/>
          <w:color w:val="000000"/>
          <w:sz w:val="28"/>
          <w:szCs w:val="28"/>
          <w:lang w:val="zh-CN"/>
        </w:rPr>
      </w:pPr>
      <w:r>
        <w:rPr>
          <w:rFonts w:asciiTheme="minorEastAsia" w:eastAsiaTheme="minorEastAsia" w:hAnsiTheme="minorEastAsia" w:cs="仿宋" w:hint="eastAsia"/>
          <w:b/>
          <w:color w:val="000000"/>
          <w:sz w:val="28"/>
          <w:szCs w:val="28"/>
          <w:lang w:val="zh-CN"/>
        </w:rPr>
        <w:br w:type="page"/>
      </w:r>
    </w:p>
    <w:p w:rsidR="009315EE" w:rsidRDefault="00DA583B">
      <w:pPr>
        <w:snapToGrid w:val="0"/>
        <w:spacing w:line="360" w:lineRule="auto"/>
        <w:ind w:right="440"/>
        <w:textAlignment w:val="baseline"/>
        <w:rPr>
          <w:rFonts w:asciiTheme="minorEastAsia" w:eastAsiaTheme="minorEastAsia" w:hAnsiTheme="minorEastAsia" w:cs="仿宋"/>
          <w:b/>
          <w:color w:val="000000"/>
          <w:sz w:val="28"/>
          <w:szCs w:val="28"/>
          <w:lang w:val="zh-CN"/>
        </w:rPr>
      </w:pPr>
      <w:r>
        <w:rPr>
          <w:rFonts w:asciiTheme="minorEastAsia" w:eastAsiaTheme="minorEastAsia" w:hAnsiTheme="minorEastAsia" w:cs="仿宋" w:hint="eastAsia"/>
          <w:b/>
          <w:color w:val="000000"/>
          <w:sz w:val="28"/>
          <w:szCs w:val="28"/>
          <w:lang w:val="zh-CN"/>
        </w:rPr>
        <w:lastRenderedPageBreak/>
        <w:t>附件：</w:t>
      </w:r>
    </w:p>
    <w:p w:rsidR="009315EE" w:rsidRDefault="00DA583B">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残疾人福利性单位声明函</w:t>
      </w:r>
    </w:p>
    <w:p w:rsidR="009315EE" w:rsidRDefault="00DA583B">
      <w:pPr>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（如供应商不属于残疾人福利单位无须提供）</w:t>
      </w:r>
    </w:p>
    <w:p w:rsidR="009315EE" w:rsidRDefault="009315EE">
      <w:pPr>
        <w:snapToGrid w:val="0"/>
        <w:spacing w:line="400" w:lineRule="exact"/>
        <w:textAlignment w:val="baseline"/>
        <w:rPr>
          <w:rFonts w:asciiTheme="minorEastAsia" w:eastAsiaTheme="minorEastAsia" w:hAnsiTheme="minorEastAsia" w:cs="仿宋"/>
          <w:b/>
          <w:color w:val="000000"/>
          <w:spacing w:val="6"/>
          <w:sz w:val="28"/>
          <w:szCs w:val="28"/>
        </w:rPr>
      </w:pPr>
    </w:p>
    <w:p w:rsidR="009315EE" w:rsidRDefault="00DA583B">
      <w:pPr>
        <w:snapToGrid w:val="0"/>
        <w:spacing w:line="500" w:lineRule="exact"/>
        <w:ind w:firstLineChars="200" w:firstLine="584"/>
        <w:textAlignment w:val="baseline"/>
        <w:rPr>
          <w:rFonts w:asciiTheme="minorEastAsia" w:eastAsiaTheme="minorEastAsia" w:hAnsiTheme="minorEastAsia" w:cs="仿宋"/>
          <w:color w:val="000000"/>
          <w:spacing w:val="6"/>
          <w:sz w:val="28"/>
          <w:szCs w:val="28"/>
        </w:rPr>
      </w:pPr>
      <w:r>
        <w:rPr>
          <w:rFonts w:asciiTheme="minorEastAsia" w:eastAsiaTheme="minorEastAsia" w:hAnsiTheme="minorEastAsia" w:cs="仿宋" w:hint="eastAsia"/>
          <w:color w:val="000000"/>
          <w:spacing w:val="6"/>
          <w:sz w:val="28"/>
          <w:szCs w:val="28"/>
        </w:rPr>
        <w:t>本单位郑重声明，根据《财政部民政部中国残疾人联合会关于促进残疾人就业政府采购政策的通知》（财库</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2017</w:t>
      </w:r>
      <w:r>
        <w:rPr>
          <w:rFonts w:asciiTheme="minorEastAsia" w:eastAsiaTheme="minorEastAsia" w:hAnsiTheme="minorEastAsia" w:cs="仿宋" w:hint="eastAsia"/>
          <w:color w:val="000000"/>
          <w:sz w:val="28"/>
          <w:szCs w:val="28"/>
        </w:rPr>
        <w:t>〕</w:t>
      </w:r>
      <w:r>
        <w:rPr>
          <w:rFonts w:asciiTheme="minorEastAsia" w:eastAsiaTheme="minorEastAsia" w:hAnsiTheme="minorEastAsia" w:cs="仿宋" w:hint="eastAsia"/>
          <w:color w:val="000000"/>
          <w:sz w:val="28"/>
          <w:szCs w:val="28"/>
        </w:rPr>
        <w:t>141</w:t>
      </w:r>
      <w:r>
        <w:rPr>
          <w:rFonts w:asciiTheme="minorEastAsia" w:eastAsiaTheme="minorEastAsia" w:hAnsiTheme="minorEastAsia" w:cs="仿宋" w:hint="eastAsia"/>
          <w:color w:val="000000"/>
          <w:spacing w:val="6"/>
          <w:sz w:val="28"/>
          <w:szCs w:val="28"/>
        </w:rPr>
        <w:t>号）的规定，本单位为符合条件的残疾人福利性单位，且本单位参加</w:t>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rPr>
        <w:t>单位的</w:t>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u w:val="single"/>
        </w:rPr>
        <w:tab/>
      </w:r>
      <w:r>
        <w:rPr>
          <w:rFonts w:asciiTheme="minorEastAsia" w:eastAsiaTheme="minorEastAsia" w:hAnsiTheme="minorEastAsia" w:cs="仿宋" w:hint="eastAsia"/>
          <w:color w:val="000000"/>
          <w:spacing w:val="6"/>
          <w:sz w:val="28"/>
          <w:szCs w:val="28"/>
        </w:rPr>
        <w:t>项目采购活动提供本单位制造的货物（由本单位承担工程</w:t>
      </w:r>
      <w:r>
        <w:rPr>
          <w:rFonts w:asciiTheme="minorEastAsia" w:eastAsiaTheme="minorEastAsia" w:hAnsiTheme="minorEastAsia" w:cs="仿宋" w:hint="eastAsia"/>
          <w:color w:val="000000"/>
          <w:spacing w:val="6"/>
          <w:sz w:val="28"/>
          <w:szCs w:val="28"/>
        </w:rPr>
        <w:t>/</w:t>
      </w:r>
      <w:r>
        <w:rPr>
          <w:rFonts w:asciiTheme="minorEastAsia" w:eastAsiaTheme="minorEastAsia" w:hAnsiTheme="minorEastAsia" w:cs="仿宋" w:hint="eastAsia"/>
          <w:color w:val="000000"/>
          <w:spacing w:val="6"/>
          <w:sz w:val="28"/>
          <w:szCs w:val="28"/>
        </w:rPr>
        <w:t>提供服务），或者提供其他残疾人福利性单位制造的货物（不包括使用非残疾人福利性单位注册商标的货物）。</w:t>
      </w:r>
    </w:p>
    <w:p w:rsidR="009315EE" w:rsidRDefault="00DA583B">
      <w:pPr>
        <w:snapToGrid w:val="0"/>
        <w:spacing w:line="500" w:lineRule="exact"/>
        <w:ind w:firstLineChars="200" w:firstLine="584"/>
        <w:textAlignment w:val="baseline"/>
        <w:rPr>
          <w:rFonts w:asciiTheme="minorEastAsia" w:eastAsiaTheme="minorEastAsia" w:hAnsiTheme="minorEastAsia" w:cs="仿宋"/>
          <w:color w:val="000000"/>
          <w:spacing w:val="6"/>
          <w:sz w:val="28"/>
          <w:szCs w:val="28"/>
        </w:rPr>
      </w:pPr>
      <w:r>
        <w:rPr>
          <w:rFonts w:asciiTheme="minorEastAsia" w:eastAsiaTheme="minorEastAsia" w:hAnsiTheme="minorEastAsia" w:cs="仿宋" w:hint="eastAsia"/>
          <w:color w:val="000000"/>
          <w:spacing w:val="6"/>
          <w:sz w:val="28"/>
          <w:szCs w:val="28"/>
        </w:rPr>
        <w:t>本单位对上述声明的真实性负责。如有虚假，将依法承担相应责任。</w:t>
      </w:r>
    </w:p>
    <w:p w:rsidR="009315EE" w:rsidRDefault="009315EE">
      <w:pPr>
        <w:snapToGrid w:val="0"/>
        <w:spacing w:line="360" w:lineRule="auto"/>
        <w:ind w:firstLineChars="200" w:firstLine="584"/>
        <w:textAlignment w:val="baseline"/>
        <w:rPr>
          <w:rFonts w:asciiTheme="minorEastAsia" w:eastAsiaTheme="minorEastAsia" w:hAnsiTheme="minorEastAsia" w:cs="仿宋"/>
          <w:color w:val="000000"/>
          <w:spacing w:val="6"/>
          <w:sz w:val="28"/>
          <w:szCs w:val="28"/>
        </w:rPr>
      </w:pPr>
    </w:p>
    <w:p w:rsidR="009315EE" w:rsidRDefault="009315EE">
      <w:pPr>
        <w:snapToGrid w:val="0"/>
        <w:spacing w:line="360" w:lineRule="auto"/>
        <w:ind w:firstLineChars="200" w:firstLine="584"/>
        <w:textAlignment w:val="baseline"/>
        <w:rPr>
          <w:rFonts w:asciiTheme="minorEastAsia" w:eastAsiaTheme="minorEastAsia" w:hAnsiTheme="minorEastAsia" w:cs="仿宋"/>
          <w:color w:val="000000"/>
          <w:spacing w:val="6"/>
          <w:sz w:val="28"/>
          <w:szCs w:val="28"/>
        </w:rPr>
      </w:pP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企业法人签字（签章）：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企业名称（盖章）：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p w:rsidR="009315EE" w:rsidRDefault="009315EE">
      <w:pPr>
        <w:snapToGrid w:val="0"/>
        <w:spacing w:line="360" w:lineRule="auto"/>
        <w:ind w:firstLineChars="2150" w:firstLine="6278"/>
        <w:textAlignment w:val="baseline"/>
        <w:rPr>
          <w:rFonts w:asciiTheme="minorEastAsia" w:eastAsiaTheme="minorEastAsia" w:hAnsiTheme="minorEastAsia" w:cs="仿宋"/>
          <w:color w:val="000000"/>
          <w:spacing w:val="6"/>
          <w:sz w:val="28"/>
          <w:szCs w:val="28"/>
        </w:rPr>
      </w:pPr>
    </w:p>
    <w:p w:rsidR="009315EE" w:rsidRDefault="00DA583B">
      <w:pPr>
        <w:textAlignment w:val="baseline"/>
        <w:rPr>
          <w:rFonts w:asciiTheme="minorEastAsia" w:eastAsiaTheme="minorEastAsia" w:hAnsiTheme="minorEastAsia" w:cs="仿宋"/>
          <w:color w:val="000000"/>
          <w:sz w:val="28"/>
          <w:szCs w:val="28"/>
        </w:rPr>
      </w:pPr>
      <w:r>
        <w:rPr>
          <w:rFonts w:asciiTheme="minorEastAsia" w:eastAsiaTheme="minorEastAsia" w:hAnsiTheme="minorEastAsia"/>
          <w:sz w:val="28"/>
          <w:szCs w:val="28"/>
        </w:rPr>
        <w:br w:type="page"/>
      </w:r>
    </w:p>
    <w:p w:rsidR="009315EE" w:rsidRDefault="00DA583B">
      <w:pPr>
        <w:snapToGrid w:val="0"/>
        <w:spacing w:line="360" w:lineRule="auto"/>
        <w:ind w:right="440"/>
        <w:textAlignment w:val="baseline"/>
        <w:rPr>
          <w:rFonts w:asciiTheme="minorEastAsia" w:eastAsiaTheme="minorEastAsia" w:hAnsiTheme="minorEastAsia" w:cs="仿宋"/>
          <w:b/>
          <w:color w:val="000000"/>
          <w:sz w:val="28"/>
          <w:szCs w:val="28"/>
          <w:lang w:val="zh-CN"/>
        </w:rPr>
      </w:pPr>
      <w:r>
        <w:rPr>
          <w:rFonts w:asciiTheme="minorEastAsia" w:eastAsiaTheme="minorEastAsia" w:hAnsiTheme="minorEastAsia" w:cs="仿宋" w:hint="eastAsia"/>
          <w:b/>
          <w:color w:val="000000"/>
          <w:sz w:val="28"/>
          <w:szCs w:val="28"/>
          <w:lang w:val="zh-CN"/>
        </w:rPr>
        <w:lastRenderedPageBreak/>
        <w:t>附件：</w:t>
      </w:r>
    </w:p>
    <w:p w:rsidR="009315EE" w:rsidRDefault="009315EE">
      <w:pPr>
        <w:pStyle w:val="Normal10"/>
        <w:ind w:firstLine="360"/>
        <w:textAlignment w:val="baseline"/>
        <w:rPr>
          <w:rFonts w:asciiTheme="minorEastAsia" w:eastAsiaTheme="minorEastAsia" w:hAnsiTheme="minorEastAsia" w:cs="仿宋"/>
          <w:color w:val="000000"/>
          <w:sz w:val="28"/>
          <w:szCs w:val="28"/>
        </w:rPr>
      </w:pPr>
    </w:p>
    <w:p w:rsidR="009315EE" w:rsidRDefault="00DA583B">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监狱企业的证明文件</w:t>
      </w:r>
    </w:p>
    <w:p w:rsidR="009315EE" w:rsidRDefault="00DA583B">
      <w:pPr>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（如供应商不属于监狱企业无须提供）</w:t>
      </w:r>
    </w:p>
    <w:p w:rsidR="009315EE" w:rsidRDefault="009315EE">
      <w:pPr>
        <w:snapToGrid w:val="0"/>
        <w:spacing w:line="400" w:lineRule="exact"/>
        <w:textAlignment w:val="baseline"/>
        <w:rPr>
          <w:rFonts w:asciiTheme="minorEastAsia" w:eastAsiaTheme="minorEastAsia" w:hAnsiTheme="minorEastAsia" w:cs="仿宋"/>
          <w:b/>
          <w:color w:val="000000"/>
          <w:spacing w:val="6"/>
          <w:sz w:val="28"/>
          <w:szCs w:val="28"/>
        </w:rPr>
      </w:pPr>
    </w:p>
    <w:p w:rsidR="009315EE" w:rsidRDefault="00DA583B">
      <w:pPr>
        <w:spacing w:line="500" w:lineRule="exact"/>
        <w:ind w:firstLineChars="200" w:firstLine="560"/>
        <w:textAlignment w:val="baseline"/>
        <w:rPr>
          <w:rFonts w:asciiTheme="minorEastAsia" w:eastAsiaTheme="minorEastAsia" w:hAnsiTheme="minorEastAsia" w:cs="仿宋"/>
          <w:color w:val="000000"/>
          <w:sz w:val="28"/>
          <w:szCs w:val="28"/>
          <w:lang w:eastAsia="zh-CN"/>
        </w:rPr>
      </w:pPr>
      <w:r>
        <w:rPr>
          <w:rFonts w:asciiTheme="minorEastAsia" w:eastAsiaTheme="minorEastAsia" w:hAnsiTheme="minorEastAsia" w:cs="仿宋" w:hint="eastAsia"/>
          <w:color w:val="000000"/>
          <w:sz w:val="28"/>
          <w:szCs w:val="28"/>
        </w:rPr>
        <w:t>说明：监狱企业参加政府采购活动时，应该提供由省级以上监狱管理局、戒毒管理局（含新疆生产建设兵团）出具的属于监狱企业的证明文件并加盖公章。</w:t>
      </w: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spacing w:line="500" w:lineRule="exact"/>
        <w:ind w:firstLineChars="200" w:firstLine="560"/>
        <w:textAlignment w:val="baseline"/>
        <w:rPr>
          <w:rFonts w:asciiTheme="minorEastAsia" w:eastAsiaTheme="minorEastAsia" w:hAnsiTheme="minorEastAsia" w:cs="仿宋"/>
          <w:color w:val="000000"/>
          <w:sz w:val="28"/>
          <w:szCs w:val="28"/>
          <w:lang w:eastAsia="zh-CN"/>
        </w:rPr>
      </w:pPr>
    </w:p>
    <w:p w:rsidR="009315EE" w:rsidRDefault="009315EE">
      <w:pPr>
        <w:ind w:firstLine="482"/>
        <w:rPr>
          <w:sz w:val="24"/>
          <w:szCs w:val="24"/>
          <w:lang w:eastAsia="zh-CN"/>
        </w:rPr>
      </w:pPr>
    </w:p>
    <w:p w:rsidR="009315EE" w:rsidRDefault="009315EE">
      <w:pPr>
        <w:textAlignment w:val="baseline"/>
        <w:rPr>
          <w:rFonts w:asciiTheme="minorEastAsia" w:eastAsiaTheme="minorEastAsia" w:hAnsiTheme="minorEastAsia" w:cs="仿宋"/>
          <w:b/>
          <w:color w:val="000000"/>
          <w:sz w:val="24"/>
          <w:lang w:val="zh-CN" w:eastAsia="zh-CN"/>
        </w:rPr>
      </w:pPr>
    </w:p>
    <w:p w:rsidR="009315EE" w:rsidRDefault="00DA583B">
      <w:pPr>
        <w:textAlignment w:val="baseline"/>
        <w:rPr>
          <w:rFonts w:asciiTheme="minorEastAsia" w:eastAsiaTheme="minorEastAsia" w:hAnsiTheme="minorEastAsia" w:cs="仿宋"/>
          <w:b/>
          <w:color w:val="000000"/>
          <w:sz w:val="24"/>
        </w:rPr>
      </w:pPr>
      <w:r>
        <w:rPr>
          <w:rFonts w:asciiTheme="minorEastAsia" w:eastAsiaTheme="minorEastAsia" w:hAnsiTheme="minorEastAsia" w:cs="仿宋" w:hint="eastAsia"/>
          <w:b/>
          <w:color w:val="000000"/>
          <w:sz w:val="24"/>
          <w:lang w:val="zh-CN"/>
        </w:rPr>
        <w:t>附件</w:t>
      </w:r>
    </w:p>
    <w:p w:rsidR="009315EE" w:rsidRDefault="009315EE">
      <w:pPr>
        <w:snapToGrid w:val="0"/>
        <w:spacing w:line="360" w:lineRule="auto"/>
        <w:ind w:leftChars="200" w:left="440" w:right="440"/>
        <w:jc w:val="center"/>
        <w:textAlignment w:val="baseline"/>
        <w:rPr>
          <w:rFonts w:asciiTheme="minorEastAsia" w:eastAsiaTheme="minorEastAsia" w:hAnsiTheme="minorEastAsia" w:cs="仿宋"/>
          <w:b/>
          <w:color w:val="000000"/>
          <w:sz w:val="24"/>
        </w:rPr>
      </w:pPr>
    </w:p>
    <w:p w:rsidR="009315EE" w:rsidRDefault="00DA583B">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享受政府采购支持政策的残疾人福利性单位的条件</w:t>
      </w:r>
      <w:r>
        <w:rPr>
          <w:rFonts w:asciiTheme="minorEastAsia" w:eastAsiaTheme="minorEastAsia" w:hAnsiTheme="minorEastAsia" w:cs="仿宋" w:hint="eastAsia"/>
          <w:b/>
          <w:color w:val="000000"/>
          <w:sz w:val="28"/>
          <w:szCs w:val="28"/>
        </w:rPr>
        <w:t xml:space="preserve"> </w:t>
      </w:r>
    </w:p>
    <w:p w:rsidR="009315EE" w:rsidRDefault="009315EE">
      <w:pPr>
        <w:snapToGrid w:val="0"/>
        <w:spacing w:line="400" w:lineRule="exact"/>
        <w:textAlignment w:val="baseline"/>
        <w:rPr>
          <w:rFonts w:asciiTheme="minorEastAsia" w:eastAsiaTheme="minorEastAsia" w:hAnsiTheme="minorEastAsia" w:cs="仿宋"/>
          <w:b/>
          <w:color w:val="000000"/>
          <w:spacing w:val="6"/>
          <w:sz w:val="28"/>
          <w:szCs w:val="28"/>
        </w:rPr>
      </w:pP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享受政府采购支持政策的残疾人福利性单位应当同时满足以下条件：</w:t>
      </w:r>
      <w:r>
        <w:rPr>
          <w:rFonts w:asciiTheme="minorEastAsia" w:eastAsiaTheme="minorEastAsia" w:hAnsiTheme="minorEastAsia" w:cs="仿宋" w:hint="eastAsia"/>
          <w:sz w:val="28"/>
          <w:szCs w:val="28"/>
        </w:rPr>
        <w:t xml:space="preserve"> </w:t>
      </w: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（一）安置的残疾人占本单位在职职工人数的比例不低于</w:t>
      </w:r>
      <w:r>
        <w:rPr>
          <w:rFonts w:asciiTheme="minorEastAsia" w:eastAsiaTheme="minorEastAsia" w:hAnsiTheme="minorEastAsia" w:cs="仿宋" w:hint="eastAsia"/>
          <w:sz w:val="28"/>
          <w:szCs w:val="28"/>
        </w:rPr>
        <w:t>25%</w:t>
      </w:r>
      <w:r>
        <w:rPr>
          <w:rFonts w:asciiTheme="minorEastAsia" w:eastAsiaTheme="minorEastAsia" w:hAnsiTheme="minorEastAsia" w:cs="仿宋" w:hint="eastAsia"/>
          <w:sz w:val="28"/>
          <w:szCs w:val="28"/>
        </w:rPr>
        <w:t>（含</w:t>
      </w:r>
      <w:r>
        <w:rPr>
          <w:rFonts w:asciiTheme="minorEastAsia" w:eastAsiaTheme="minorEastAsia" w:hAnsiTheme="minorEastAsia" w:cs="仿宋" w:hint="eastAsia"/>
          <w:sz w:val="28"/>
          <w:szCs w:val="28"/>
        </w:rPr>
        <w:t>25%</w:t>
      </w:r>
      <w:r>
        <w:rPr>
          <w:rFonts w:asciiTheme="minorEastAsia" w:eastAsiaTheme="minorEastAsia" w:hAnsiTheme="minorEastAsia" w:cs="仿宋" w:hint="eastAsia"/>
          <w:sz w:val="28"/>
          <w:szCs w:val="28"/>
        </w:rPr>
        <w:t>），并且安置的残疾人人数不少于</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rPr>
        <w:t>人（含</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rPr>
        <w:t>人）；</w:t>
      </w:r>
      <w:r>
        <w:rPr>
          <w:rFonts w:asciiTheme="minorEastAsia" w:eastAsiaTheme="minorEastAsia" w:hAnsiTheme="minorEastAsia" w:cs="仿宋" w:hint="eastAsia"/>
          <w:sz w:val="28"/>
          <w:szCs w:val="28"/>
        </w:rPr>
        <w:t xml:space="preserve"> </w:t>
      </w: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（二）依法与安置的每位残疾人签订了一年以上（含一年）的劳动合同或服务协议；</w:t>
      </w:r>
      <w:r>
        <w:rPr>
          <w:rFonts w:asciiTheme="minorEastAsia" w:eastAsiaTheme="minorEastAsia" w:hAnsiTheme="minorEastAsia" w:cs="仿宋" w:hint="eastAsia"/>
          <w:sz w:val="28"/>
          <w:szCs w:val="28"/>
        </w:rPr>
        <w:t xml:space="preserve"> </w:t>
      </w: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（三）为安置的每位残疾人按月足额缴纳了基本养老保险、基本医疗保险、失业保险、工伤保险和生育保险等社会保险费；</w:t>
      </w:r>
      <w:r>
        <w:rPr>
          <w:rFonts w:asciiTheme="minorEastAsia" w:eastAsiaTheme="minorEastAsia" w:hAnsiTheme="minorEastAsia" w:cs="仿宋" w:hint="eastAsia"/>
          <w:sz w:val="28"/>
          <w:szCs w:val="28"/>
        </w:rPr>
        <w:t xml:space="preserve"> </w:t>
      </w: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（四）通过银行等金融机构向安置的每位残疾人，按月支付了不低于单位所在区县适用的经省级人民政府批准的月最低工资标准的工资；</w:t>
      </w:r>
      <w:r>
        <w:rPr>
          <w:rFonts w:asciiTheme="minorEastAsia" w:eastAsiaTheme="minorEastAsia" w:hAnsiTheme="minorEastAsia" w:cs="仿宋" w:hint="eastAsia"/>
          <w:sz w:val="28"/>
          <w:szCs w:val="28"/>
        </w:rPr>
        <w:t xml:space="preserve"> </w:t>
      </w:r>
    </w:p>
    <w:p w:rsidR="009315EE" w:rsidRDefault="00DA583B">
      <w:pPr>
        <w:pStyle w:val="Default"/>
        <w:spacing w:line="360" w:lineRule="auto"/>
        <w:ind w:firstLineChars="200" w:firstLine="560"/>
        <w:jc w:val="both"/>
        <w:textAlignment w:val="baseline"/>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（五）提供本单位制造的货物、承担的工程或者服务（以下简称产品），或者提供其他残</w:t>
      </w:r>
      <w:r>
        <w:rPr>
          <w:rFonts w:asciiTheme="minorEastAsia" w:eastAsiaTheme="minorEastAsia" w:hAnsiTheme="minorEastAsia" w:cs="仿宋" w:hint="eastAsia"/>
          <w:sz w:val="28"/>
          <w:szCs w:val="28"/>
        </w:rPr>
        <w:t>疾人福利性单位制造的货物（不包括使用非残疾人福利性单位注册商标的货物）。</w:t>
      </w:r>
      <w:r>
        <w:rPr>
          <w:rFonts w:asciiTheme="minorEastAsia" w:eastAsiaTheme="minorEastAsia" w:hAnsiTheme="minorEastAsia" w:cs="仿宋" w:hint="eastAsia"/>
          <w:sz w:val="28"/>
          <w:szCs w:val="28"/>
        </w:rPr>
        <w:t xml:space="preserve"> </w:t>
      </w:r>
    </w:p>
    <w:p w:rsidR="009315EE" w:rsidRDefault="00DA583B">
      <w:pPr>
        <w:spacing w:line="360" w:lineRule="auto"/>
        <w:textAlignment w:val="baseline"/>
        <w:rPr>
          <w:rFonts w:asciiTheme="minorEastAsia" w:eastAsiaTheme="minorEastAsia" w:hAnsiTheme="minorEastAsia" w:cs="仿宋"/>
          <w:b/>
          <w:color w:val="000000"/>
          <w:sz w:val="28"/>
          <w:szCs w:val="28"/>
          <w:lang w:val="zh-CN" w:eastAsia="zh-CN"/>
        </w:rPr>
      </w:pPr>
      <w:r>
        <w:rPr>
          <w:rFonts w:asciiTheme="minorEastAsia" w:eastAsiaTheme="minorEastAsia" w:hAnsiTheme="minorEastAsia" w:cs="仿宋" w:hint="eastAsia"/>
          <w:color w:val="000000"/>
          <w:sz w:val="28"/>
          <w:szCs w:val="28"/>
        </w:rPr>
        <w:t>前款所称残疾人是指法定劳动年龄内，持有《中华人民共和国残疾人证》或者《中华人民共和国残疾军人证（</w:t>
      </w: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至</w:t>
      </w:r>
      <w:r>
        <w:rPr>
          <w:rFonts w:asciiTheme="minorEastAsia" w:eastAsiaTheme="minorEastAsia" w:hAnsiTheme="minorEastAsia" w:cs="仿宋" w:hint="eastAsia"/>
          <w:color w:val="000000"/>
          <w:sz w:val="28"/>
          <w:szCs w:val="28"/>
        </w:rPr>
        <w:t>8</w:t>
      </w:r>
      <w:r>
        <w:rPr>
          <w:rFonts w:asciiTheme="minorEastAsia" w:eastAsiaTheme="minorEastAsia" w:hAnsiTheme="minorEastAsia" w:cs="仿宋" w:hint="eastAsia"/>
          <w:color w:val="000000"/>
          <w:sz w:val="28"/>
          <w:szCs w:val="28"/>
        </w:rPr>
        <w:t>级）》的自然人，包括具有劳动条件和劳动意愿的精神残疾人。在职职工人数是指与残疾人福利性单位建立劳动关系并依法签订劳动合同或者服务协议的雇员人数。</w:t>
      </w:r>
      <w:r>
        <w:rPr>
          <w:rFonts w:asciiTheme="minorEastAsia" w:eastAsiaTheme="minorEastAsia" w:hAnsiTheme="minorEastAsia"/>
          <w:sz w:val="28"/>
          <w:szCs w:val="28"/>
        </w:rPr>
        <w:br w:type="page"/>
      </w:r>
    </w:p>
    <w:p w:rsidR="009315EE" w:rsidRDefault="00DA583B">
      <w:pP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lang w:val="zh-CN"/>
        </w:rPr>
        <w:lastRenderedPageBreak/>
        <w:t>附件</w:t>
      </w:r>
    </w:p>
    <w:p w:rsidR="009315EE" w:rsidRDefault="009315EE">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rPr>
      </w:pPr>
    </w:p>
    <w:p w:rsidR="009315EE" w:rsidRDefault="00DA583B">
      <w:pPr>
        <w:snapToGrid w:val="0"/>
        <w:spacing w:line="360" w:lineRule="auto"/>
        <w:ind w:leftChars="200" w:left="440" w:right="440"/>
        <w:jc w:val="center"/>
        <w:textAlignment w:val="baseline"/>
        <w:rPr>
          <w:rFonts w:asciiTheme="minorEastAsia" w:eastAsiaTheme="minorEastAsia" w:hAnsiTheme="minorEastAsia" w:cs="仿宋"/>
          <w:b/>
          <w:color w:val="000000"/>
          <w:sz w:val="28"/>
          <w:szCs w:val="28"/>
          <w:lang w:eastAsia="zh-CN"/>
        </w:rPr>
      </w:pPr>
      <w:r>
        <w:rPr>
          <w:rFonts w:asciiTheme="minorEastAsia" w:eastAsiaTheme="minorEastAsia" w:hAnsiTheme="minorEastAsia" w:cs="仿宋" w:hint="eastAsia"/>
          <w:b/>
          <w:color w:val="000000"/>
          <w:sz w:val="28"/>
          <w:szCs w:val="28"/>
        </w:rPr>
        <w:t>诚信投标承诺函</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单位名称：</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法定代表人：</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身份证号码：</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手机：</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固定电话：</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为维护市场公平竞争，营造诚实守信的招投标交易环境，我在此慎重作出如下承诺：</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、我单位提供的一切材料都是真实、合法、有效的；</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、我单位不与采购人、其他磋商供应商及采购代理机构串通投标，损害国家利益、社会利益和他人的合法权益；</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、我单位不向采购人、评标委员会成员及相关人员行贿，牟取成交；</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、我单位不以他人名义投标或者其他弄虚作假的方式参与投标、骗取成交；</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5</w:t>
      </w:r>
      <w:r>
        <w:rPr>
          <w:rFonts w:asciiTheme="minorEastAsia" w:eastAsiaTheme="minorEastAsia" w:hAnsiTheme="minorEastAsia" w:cs="仿宋" w:hint="eastAsia"/>
          <w:color w:val="000000"/>
          <w:sz w:val="28"/>
          <w:szCs w:val="28"/>
        </w:rPr>
        <w:t>、我单位不出借资质，不接受任何形式的挂靠，不扰乱招投标市场秩序；</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6</w:t>
      </w:r>
      <w:r>
        <w:rPr>
          <w:rFonts w:asciiTheme="minorEastAsia" w:eastAsiaTheme="minorEastAsia" w:hAnsiTheme="minorEastAsia" w:cs="仿宋" w:hint="eastAsia"/>
          <w:color w:val="000000"/>
          <w:sz w:val="28"/>
          <w:szCs w:val="28"/>
        </w:rPr>
        <w:t>、我单位不在投标中哄抬价格或恶意压价；</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7</w:t>
      </w:r>
      <w:r>
        <w:rPr>
          <w:rFonts w:asciiTheme="minorEastAsia" w:eastAsiaTheme="minorEastAsia" w:hAnsiTheme="minorEastAsia" w:cs="仿宋" w:hint="eastAsia"/>
          <w:color w:val="000000"/>
          <w:sz w:val="28"/>
          <w:szCs w:val="28"/>
        </w:rPr>
        <w:t>、我单位不在招投标活动中虚假投诉；</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8</w:t>
      </w:r>
      <w:r>
        <w:rPr>
          <w:rFonts w:asciiTheme="minorEastAsia" w:eastAsiaTheme="minorEastAsia" w:hAnsiTheme="minorEastAsia" w:cs="仿宋" w:hint="eastAsia"/>
          <w:color w:val="000000"/>
          <w:sz w:val="28"/>
          <w:szCs w:val="28"/>
        </w:rPr>
        <w:t>、我单位在成交后不转包和非法分包；</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9</w:t>
      </w:r>
      <w:r>
        <w:rPr>
          <w:rFonts w:asciiTheme="minorEastAsia" w:eastAsiaTheme="minorEastAsia" w:hAnsiTheme="minorEastAsia" w:cs="仿宋" w:hint="eastAsia"/>
          <w:color w:val="000000"/>
          <w:sz w:val="28"/>
          <w:szCs w:val="28"/>
        </w:rPr>
        <w:t>、我单位在成交合同履行中不违背合同实质性条款；</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10</w:t>
      </w:r>
      <w:r>
        <w:rPr>
          <w:rFonts w:asciiTheme="minorEastAsia" w:eastAsiaTheme="minorEastAsia" w:hAnsiTheme="minorEastAsia" w:cs="仿宋" w:hint="eastAsia"/>
          <w:color w:val="000000"/>
          <w:sz w:val="28"/>
          <w:szCs w:val="28"/>
        </w:rPr>
        <w:t>、我单位在招投标活动中严格遵守相关法律、法规、规章、规定，诚实守信。</w:t>
      </w:r>
    </w:p>
    <w:p w:rsidR="009315EE" w:rsidRDefault="00DA583B">
      <w:pPr>
        <w:pStyle w:val="a8"/>
        <w:snapToGrid w:val="0"/>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lastRenderedPageBreak/>
        <w:t>本单位如有违反承诺内容的行为，自愿接受相关行政监督部门的处罚。同意记不良行为记录，并上网公示，并愿意承担因此产生的一切法律责任。</w:t>
      </w:r>
    </w:p>
    <w:p w:rsidR="009315EE" w:rsidRDefault="009315EE">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p>
    <w:p w:rsidR="009315EE" w:rsidRDefault="009315EE">
      <w:pPr>
        <w:textAlignment w:val="baseline"/>
        <w:rPr>
          <w:rFonts w:asciiTheme="minorEastAsia" w:eastAsiaTheme="minorEastAsia" w:hAnsiTheme="minorEastAsia" w:cs="仿宋"/>
          <w:sz w:val="28"/>
          <w:szCs w:val="28"/>
        </w:rPr>
      </w:pP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法定代表人或法定代表人授权代表签字：</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磋商供应商名称（盖章）：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9315EE">
      <w:pPr>
        <w:ind w:firstLine="0"/>
        <w:textAlignment w:val="baseline"/>
        <w:rPr>
          <w:rFonts w:asciiTheme="minorEastAsia" w:eastAsiaTheme="minorEastAsia" w:hAnsiTheme="minorEastAsia" w:cs="仿宋"/>
          <w:b/>
          <w:color w:val="000000"/>
          <w:sz w:val="28"/>
          <w:szCs w:val="28"/>
          <w:lang w:eastAsia="zh-CN"/>
        </w:rPr>
      </w:pPr>
    </w:p>
    <w:p w:rsidR="009315EE" w:rsidRDefault="00DA583B">
      <w:pPr>
        <w:ind w:firstLine="0"/>
        <w:textAlignment w:val="baseline"/>
        <w:rPr>
          <w:rFonts w:asciiTheme="minorEastAsia" w:eastAsiaTheme="minorEastAsia" w:hAnsiTheme="minorEastAsia" w:cs="仿宋"/>
          <w:b/>
          <w:color w:val="000000"/>
          <w:sz w:val="28"/>
          <w:szCs w:val="28"/>
          <w:lang w:eastAsia="zh-CN"/>
        </w:rPr>
      </w:pPr>
      <w:r>
        <w:rPr>
          <w:rFonts w:asciiTheme="minorEastAsia" w:eastAsiaTheme="minorEastAsia" w:hAnsiTheme="minorEastAsia" w:cs="仿宋" w:hint="eastAsia"/>
          <w:b/>
          <w:color w:val="000000"/>
          <w:sz w:val="28"/>
          <w:szCs w:val="28"/>
          <w:lang w:eastAsia="zh-CN"/>
        </w:rPr>
        <w:t xml:space="preserve"> </w:t>
      </w:r>
    </w:p>
    <w:p w:rsidR="009315EE" w:rsidRDefault="00DA583B">
      <w:pP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lang w:val="zh-CN"/>
        </w:rPr>
        <w:lastRenderedPageBreak/>
        <w:t>附件</w:t>
      </w:r>
    </w:p>
    <w:p w:rsidR="009315EE" w:rsidRDefault="009315EE">
      <w:pPr>
        <w:spacing w:line="360" w:lineRule="auto"/>
        <w:jc w:val="center"/>
        <w:textAlignment w:val="baseline"/>
        <w:rPr>
          <w:rFonts w:asciiTheme="minorEastAsia" w:eastAsiaTheme="minorEastAsia" w:hAnsiTheme="minorEastAsia" w:cs="仿宋"/>
          <w:b/>
          <w:color w:val="000000"/>
          <w:sz w:val="28"/>
          <w:szCs w:val="28"/>
        </w:rPr>
      </w:pPr>
    </w:p>
    <w:p w:rsidR="009315EE" w:rsidRDefault="00DA583B">
      <w:pPr>
        <w:spacing w:line="360" w:lineRule="auto"/>
        <w:jc w:val="center"/>
        <w:textAlignment w:val="baseline"/>
        <w:rPr>
          <w:rFonts w:asciiTheme="minorEastAsia" w:eastAsiaTheme="minorEastAsia" w:hAnsiTheme="minorEastAsia" w:cs="仿宋"/>
          <w:b/>
          <w:color w:val="000000"/>
          <w:sz w:val="28"/>
          <w:szCs w:val="28"/>
        </w:rPr>
      </w:pPr>
      <w:r>
        <w:rPr>
          <w:rFonts w:asciiTheme="minorEastAsia" w:eastAsiaTheme="minorEastAsia" w:hAnsiTheme="minorEastAsia" w:cs="仿宋" w:hint="eastAsia"/>
          <w:b/>
          <w:color w:val="000000"/>
          <w:sz w:val="28"/>
          <w:szCs w:val="28"/>
        </w:rPr>
        <w:t>磋商供应商资格声明</w:t>
      </w:r>
    </w:p>
    <w:p w:rsidR="009315EE" w:rsidRDefault="009315EE">
      <w:pPr>
        <w:spacing w:line="360" w:lineRule="auto"/>
        <w:textAlignment w:val="baseline"/>
        <w:rPr>
          <w:rFonts w:asciiTheme="minorEastAsia" w:eastAsiaTheme="minorEastAsia" w:hAnsiTheme="minorEastAsia" w:cs="仿宋"/>
          <w:color w:val="000000"/>
          <w:sz w:val="28"/>
          <w:szCs w:val="28"/>
        </w:rPr>
      </w:pPr>
    </w:p>
    <w:p w:rsidR="009315EE" w:rsidRDefault="00DA583B">
      <w:pPr>
        <w:spacing w:line="360" w:lineRule="auto"/>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u w:val="single"/>
        </w:rPr>
        <w:t xml:space="preserve">                             </w:t>
      </w:r>
      <w:r>
        <w:rPr>
          <w:rFonts w:asciiTheme="minorEastAsia" w:eastAsiaTheme="minorEastAsia" w:hAnsiTheme="minorEastAsia" w:cs="仿宋" w:hint="eastAsia"/>
          <w:color w:val="000000"/>
          <w:sz w:val="28"/>
          <w:szCs w:val="28"/>
        </w:rPr>
        <w:t>（采购代理机构）</w:t>
      </w:r>
      <w:r>
        <w:rPr>
          <w:rFonts w:asciiTheme="minorEastAsia" w:eastAsiaTheme="minorEastAsia" w:hAnsiTheme="minorEastAsia" w:cs="仿宋" w:hint="eastAsia"/>
          <w:color w:val="000000"/>
          <w:sz w:val="28"/>
          <w:szCs w:val="28"/>
        </w:rPr>
        <w:t>:</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关于贵公司</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日发布</w:t>
      </w:r>
      <w:r>
        <w:rPr>
          <w:rFonts w:asciiTheme="minorEastAsia" w:eastAsiaTheme="minorEastAsia" w:hAnsiTheme="minorEastAsia" w:cs="仿宋" w:hint="eastAsia"/>
          <w:color w:val="000000"/>
          <w:sz w:val="28"/>
          <w:szCs w:val="28"/>
        </w:rPr>
        <w:tab/>
      </w:r>
      <w:r>
        <w:rPr>
          <w:rFonts w:asciiTheme="minorEastAsia" w:eastAsiaTheme="minorEastAsia" w:hAnsiTheme="minorEastAsia" w:cs="仿宋"/>
          <w:color w:val="000000"/>
          <w:sz w:val="28"/>
          <w:szCs w:val="28"/>
        </w:rPr>
        <w:t xml:space="preserve">   </w:t>
      </w:r>
      <w:r>
        <w:rPr>
          <w:rFonts w:asciiTheme="minorEastAsia" w:eastAsiaTheme="minorEastAsia" w:hAnsiTheme="minorEastAsia" w:cs="仿宋" w:hint="eastAsia"/>
          <w:color w:val="000000"/>
          <w:sz w:val="28"/>
          <w:szCs w:val="28"/>
        </w:rPr>
        <w:t>项目（项目编号：</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）的采购公告，本公司（企业）愿意参加投标，并声明：</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1.</w:t>
      </w:r>
      <w:r>
        <w:rPr>
          <w:rFonts w:asciiTheme="minorEastAsia" w:eastAsiaTheme="minorEastAsia" w:hAnsiTheme="minorEastAsia" w:cs="仿宋" w:hint="eastAsia"/>
          <w:color w:val="000000"/>
          <w:sz w:val="28"/>
          <w:szCs w:val="28"/>
        </w:rPr>
        <w:t>具有合法健全的财务会计制度及符合国家相关规定的财务状况报告；</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2.</w:t>
      </w:r>
      <w:r>
        <w:rPr>
          <w:rFonts w:asciiTheme="minorEastAsia" w:eastAsiaTheme="minorEastAsia" w:hAnsiTheme="minorEastAsia" w:cs="仿宋" w:hint="eastAsia"/>
          <w:color w:val="000000"/>
          <w:sz w:val="28"/>
          <w:szCs w:val="28"/>
        </w:rPr>
        <w:t>已依法缴纳税收和社会保障资金且有合法有效的证明文件；</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3.</w:t>
      </w:r>
      <w:r>
        <w:rPr>
          <w:rFonts w:asciiTheme="minorEastAsia" w:eastAsiaTheme="minorEastAsia" w:hAnsiTheme="minorEastAsia" w:cs="仿宋" w:hint="eastAsia"/>
          <w:color w:val="000000"/>
          <w:sz w:val="28"/>
          <w:szCs w:val="28"/>
        </w:rPr>
        <w:t>具备履行本项目合同所必需的设备和专业技术能力且能在成交后根据采购人要求提供相关证明资料；</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4.</w:t>
      </w:r>
      <w:r>
        <w:rPr>
          <w:rFonts w:asciiTheme="minorEastAsia" w:eastAsiaTheme="minorEastAsia" w:hAnsiTheme="minorEastAsia" w:cs="仿宋" w:hint="eastAsia"/>
          <w:color w:val="000000"/>
          <w:sz w:val="28"/>
          <w:szCs w:val="28"/>
        </w:rPr>
        <w:t>参加本项目政府采购活动前三年内，</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本单位未因违法经营受到刑事处罚或者责令停产停业、吊销许可证或者执照、较大数额罚款（根据各地方、各部门明确的听证范围确定较大数额罚款的额度）等行政处罚；</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5.</w:t>
      </w:r>
      <w:r>
        <w:rPr>
          <w:rFonts w:asciiTheme="minorEastAsia" w:eastAsiaTheme="minorEastAsia" w:hAnsiTheme="minorEastAsia" w:cs="仿宋" w:hint="eastAsia"/>
          <w:color w:val="000000"/>
          <w:sz w:val="28"/>
          <w:szCs w:val="28"/>
        </w:rPr>
        <w:t>经“信用中国”网站</w:t>
      </w:r>
      <w:r>
        <w:rPr>
          <w:rFonts w:asciiTheme="minorEastAsia" w:eastAsiaTheme="minorEastAsia" w:hAnsiTheme="minorEastAsia" w:cs="仿宋" w:hint="eastAsia"/>
          <w:color w:val="000000"/>
          <w:sz w:val="28"/>
          <w:szCs w:val="28"/>
        </w:rPr>
        <w:t>(www.creditchina.gov.cn)</w:t>
      </w:r>
      <w:r>
        <w:rPr>
          <w:rFonts w:asciiTheme="minorEastAsia" w:eastAsiaTheme="minorEastAsia" w:hAnsiTheme="minorEastAsia" w:cs="仿宋" w:hint="eastAsia"/>
          <w:color w:val="000000"/>
          <w:sz w:val="28"/>
          <w:szCs w:val="28"/>
        </w:rPr>
        <w:t>、中国政府采购网</w:t>
      </w:r>
      <w:r>
        <w:rPr>
          <w:rFonts w:asciiTheme="minorEastAsia" w:eastAsiaTheme="minorEastAsia" w:hAnsiTheme="minorEastAsia" w:cs="仿宋" w:hint="eastAsia"/>
          <w:color w:val="000000"/>
          <w:sz w:val="28"/>
          <w:szCs w:val="28"/>
        </w:rPr>
        <w:t xml:space="preserve"> (www.ccgp.gov.cn)</w:t>
      </w:r>
      <w:r>
        <w:rPr>
          <w:rFonts w:asciiTheme="minorEastAsia" w:eastAsiaTheme="minorEastAsia" w:hAnsiTheme="minorEastAsia" w:cs="仿宋" w:hint="eastAsia"/>
          <w:color w:val="000000"/>
          <w:sz w:val="28"/>
          <w:szCs w:val="28"/>
        </w:rPr>
        <w:t>查询，参加本项目政府采购活动前三年内，本单位未被列入信用记录失信被执行人、重大税收违法案件当事人名单、政府采购严重违法失信行为记录名单；</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lastRenderedPageBreak/>
        <w:t>6.</w:t>
      </w:r>
      <w:r>
        <w:rPr>
          <w:rFonts w:asciiTheme="minorEastAsia" w:eastAsiaTheme="minorEastAsia" w:hAnsiTheme="minorEastAsia" w:cs="仿宋" w:hint="eastAsia"/>
          <w:color w:val="000000"/>
          <w:sz w:val="28"/>
          <w:szCs w:val="28"/>
        </w:rPr>
        <w:t>本单位未与单位负责人为同一人或者存在直接控股、</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管理关系的其它投标人，参加本项目同一合同项下的政</w:t>
      </w:r>
      <w:r>
        <w:rPr>
          <w:rFonts w:asciiTheme="minorEastAsia" w:eastAsiaTheme="minorEastAsia" w:hAnsiTheme="minorEastAsia" w:cs="仿宋" w:hint="eastAsia"/>
          <w:color w:val="000000"/>
          <w:sz w:val="28"/>
          <w:szCs w:val="28"/>
        </w:rPr>
        <w:t>府采购活动；未为本采购项目提供整体设计、规范编制或者项目管理、监理、检测等服务。</w:t>
      </w:r>
    </w:p>
    <w:p w:rsidR="009315EE" w:rsidRDefault="00DA583B">
      <w:pPr>
        <w:spacing w:line="360" w:lineRule="auto"/>
        <w:ind w:firstLineChars="200" w:firstLine="560"/>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我单位对上述声明承诺内容的真实性负责。</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如有虚假，</w:t>
      </w:r>
      <w:r>
        <w:rPr>
          <w:rFonts w:asciiTheme="minorEastAsia" w:eastAsiaTheme="minorEastAsia" w:hAnsiTheme="minorEastAsia" w:cs="仿宋" w:hint="eastAsia"/>
          <w:color w:val="000000"/>
          <w:sz w:val="28"/>
          <w:szCs w:val="28"/>
        </w:rPr>
        <w:t xml:space="preserve"> </w:t>
      </w:r>
      <w:r>
        <w:rPr>
          <w:rFonts w:asciiTheme="minorEastAsia" w:eastAsiaTheme="minorEastAsia" w:hAnsiTheme="minorEastAsia" w:cs="仿宋" w:hint="eastAsia"/>
          <w:color w:val="000000"/>
          <w:sz w:val="28"/>
          <w:szCs w:val="28"/>
        </w:rPr>
        <w:t>将依法承担相应责任。</w:t>
      </w:r>
    </w:p>
    <w:p w:rsidR="009315EE" w:rsidRDefault="009315EE">
      <w:pPr>
        <w:pStyle w:val="af9"/>
        <w:ind w:firstLine="560"/>
        <w:textAlignment w:val="baseline"/>
        <w:rPr>
          <w:rFonts w:asciiTheme="minorEastAsia" w:eastAsiaTheme="minorEastAsia" w:hAnsiTheme="minorEastAsia" w:cs="仿宋"/>
          <w:sz w:val="28"/>
          <w:szCs w:val="28"/>
        </w:rPr>
      </w:pP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法定代表人或法定代表人授权代表签字：</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rPr>
      </w:pPr>
      <w:r>
        <w:rPr>
          <w:rFonts w:asciiTheme="minorEastAsia" w:eastAsiaTheme="minorEastAsia" w:hAnsiTheme="minorEastAsia" w:cs="仿宋" w:hint="eastAsia"/>
          <w:color w:val="000000"/>
          <w:sz w:val="28"/>
          <w:szCs w:val="28"/>
        </w:rPr>
        <w:t>磋商供应商名称（盖章）：</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p>
    <w:p w:rsidR="009315EE" w:rsidRDefault="00DA583B">
      <w:pPr>
        <w:pStyle w:val="a8"/>
        <w:snapToGrid w:val="0"/>
        <w:spacing w:line="360" w:lineRule="auto"/>
        <w:ind w:firstLineChars="200" w:firstLine="560"/>
        <w:jc w:val="right"/>
        <w:textAlignment w:val="baseline"/>
        <w:rPr>
          <w:rFonts w:asciiTheme="minorEastAsia" w:eastAsiaTheme="minorEastAsia" w:hAnsiTheme="minorEastAsia" w:cs="仿宋"/>
          <w:color w:val="000000"/>
          <w:sz w:val="28"/>
          <w:szCs w:val="28"/>
          <w:u w:val="single"/>
        </w:rPr>
      </w:pPr>
      <w:r>
        <w:rPr>
          <w:rFonts w:asciiTheme="minorEastAsia" w:eastAsiaTheme="minorEastAsia" w:hAnsiTheme="minorEastAsia" w:cs="仿宋" w:hint="eastAsia"/>
          <w:color w:val="000000"/>
          <w:sz w:val="28"/>
          <w:szCs w:val="28"/>
        </w:rPr>
        <w:t>日期：</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年</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月</w:t>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u w:val="single"/>
        </w:rPr>
        <w:tab/>
      </w:r>
      <w:r>
        <w:rPr>
          <w:rFonts w:asciiTheme="minorEastAsia" w:eastAsiaTheme="minorEastAsia" w:hAnsiTheme="minorEastAsia" w:cs="仿宋" w:hint="eastAsia"/>
          <w:color w:val="000000"/>
          <w:sz w:val="28"/>
          <w:szCs w:val="28"/>
        </w:rPr>
        <w:t>日</w:t>
      </w:r>
      <w:r>
        <w:rPr>
          <w:rFonts w:asciiTheme="minorEastAsia" w:eastAsiaTheme="minorEastAsia" w:hAnsiTheme="minorEastAsia" w:cs="宋体" w:hint="eastAsia"/>
          <w:color w:val="000000"/>
          <w:sz w:val="28"/>
          <w:szCs w:val="28"/>
          <w:lang w:bidi="ar"/>
        </w:rPr>
        <w:t xml:space="preserve"> </w:t>
      </w:r>
    </w:p>
    <w:p w:rsidR="009315EE" w:rsidRDefault="009315EE">
      <w:pPr>
        <w:pStyle w:val="Normal10"/>
        <w:spacing w:line="360" w:lineRule="auto"/>
        <w:rPr>
          <w:rFonts w:asciiTheme="minorEastAsia" w:eastAsiaTheme="minorEastAsia" w:hAnsiTheme="minorEastAsia"/>
          <w:sz w:val="24"/>
        </w:rPr>
      </w:pPr>
    </w:p>
    <w:sectPr w:rsidR="009315EE">
      <w:footerReference w:type="default" r:id="rId18"/>
      <w:footerReference w:type="first" r:id="rId19"/>
      <w:pgSz w:w="11906" w:h="16838"/>
      <w:pgMar w:top="1418" w:right="1416" w:bottom="1418" w:left="1418" w:header="1134" w:footer="1134" w:gutter="0"/>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3B" w:rsidRDefault="00DA583B">
      <w:r>
        <w:separator/>
      </w:r>
    </w:p>
  </w:endnote>
  <w:endnote w:type="continuationSeparator" w:id="0">
    <w:p w:rsidR="00DA583B" w:rsidRDefault="00DA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onospace">
    <w:altName w:val="Segoe Print"/>
    <w:charset w:val="00"/>
    <w:family w:val="auto"/>
    <w:pitch w:val="default"/>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_x000B__x000C_">
    <w:altName w:val="Times New Roman"/>
    <w:charset w:val="00"/>
    <w:family w:val="roman"/>
    <w:pitch w:val="default"/>
    <w:sig w:usb0="00000000" w:usb1="00000000" w:usb2="00000000" w:usb3="00000000" w:csb0="00040001" w:csb1="00000000"/>
  </w:font>
  <w:font w:name="仿宋_GB2312">
    <w:altName w:val="仿宋"/>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15EE" w:rsidRDefault="009315E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9315E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jc w:val="center"/>
    </w:pPr>
    <w:r>
      <w:fldChar w:fldCharType="begin"/>
    </w:r>
    <w:r>
      <w:instrText>PAGE   \* MERGEFORMAT</w:instrText>
    </w:r>
    <w:r>
      <w:fldChar w:fldCharType="separate"/>
    </w:r>
    <w:r w:rsidR="00EE5647" w:rsidRPr="00EE5647">
      <w:rPr>
        <w:noProof/>
        <w:lang w:val="zh-CN" w:eastAsia="zh-CN"/>
      </w:rPr>
      <w:t>2</w:t>
    </w:r>
    <w:r>
      <w:rPr>
        <w:lang w:val="zh-CN" w:eastAsia="zh-CN"/>
      </w:rPr>
      <w:fldChar w:fldCharType="end"/>
    </w:r>
  </w:p>
  <w:p w:rsidR="009315EE" w:rsidRDefault="009315E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framePr w:wrap="around" w:vAnchor="text" w:hAnchor="margin" w:xAlign="center" w:y="1"/>
      <w:rPr>
        <w:rStyle w:val="af4"/>
      </w:rPr>
    </w:pPr>
    <w:r>
      <w:fldChar w:fldCharType="begin"/>
    </w:r>
    <w:r>
      <w:rPr>
        <w:rStyle w:val="af4"/>
      </w:rPr>
      <w:instrText xml:space="preserve">PAGE  </w:instrText>
    </w:r>
    <w:r>
      <w:fldChar w:fldCharType="end"/>
    </w:r>
  </w:p>
  <w:p w:rsidR="009315EE" w:rsidRDefault="009315EE">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framePr w:wrap="around" w:vAnchor="text" w:hAnchor="margin" w:xAlign="center" w:y="1"/>
      <w:rPr>
        <w:rStyle w:val="af4"/>
      </w:rPr>
    </w:pPr>
    <w:r>
      <w:fldChar w:fldCharType="begin"/>
    </w:r>
    <w:r>
      <w:rPr>
        <w:rStyle w:val="af4"/>
      </w:rPr>
      <w:instrText xml:space="preserve">PAGE  </w:instrText>
    </w:r>
    <w:r>
      <w:fldChar w:fldCharType="separate"/>
    </w:r>
    <w:r w:rsidR="00EE5647">
      <w:rPr>
        <w:rStyle w:val="af4"/>
        <w:noProof/>
      </w:rPr>
      <w:t>4</w:t>
    </w:r>
    <w:r>
      <w:fldChar w:fldCharType="end"/>
    </w:r>
  </w:p>
  <w:p w:rsidR="009315EE" w:rsidRDefault="009315EE">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jc w:val="center"/>
      <w:rPr>
        <w:sz w:val="21"/>
      </w:rPr>
    </w:pPr>
    <w:r>
      <w:rPr>
        <w:sz w:val="21"/>
      </w:rPr>
      <w:fldChar w:fldCharType="begin"/>
    </w:r>
    <w:r>
      <w:rPr>
        <w:sz w:val="21"/>
      </w:rPr>
      <w:instrText>PAGE   \* MERGEFORMAT</w:instrText>
    </w:r>
    <w:r>
      <w:rPr>
        <w:sz w:val="21"/>
      </w:rPr>
      <w:fldChar w:fldCharType="separate"/>
    </w:r>
    <w:r w:rsidR="00EE5647" w:rsidRPr="00EE5647">
      <w:rPr>
        <w:noProof/>
        <w:sz w:val="21"/>
        <w:lang w:val="zh-CN" w:eastAsia="zh-CN"/>
      </w:rPr>
      <w:t>58</w:t>
    </w:r>
    <w:r>
      <w:rPr>
        <w:sz w:val="21"/>
        <w:lang w:val="zh-CN" w:eastAsia="zh-CN"/>
      </w:rPr>
      <w:fldChar w:fldCharType="end"/>
    </w:r>
  </w:p>
  <w:p w:rsidR="009315EE" w:rsidRDefault="009315EE">
    <w:pPr>
      <w:spacing w:line="14" w:lineRule="auto"/>
      <w:rPr>
        <w:sz w:val="20"/>
        <w:szCs w:val="20"/>
      </w:rPr>
    </w:pPr>
  </w:p>
  <w:p w:rsidR="009315EE" w:rsidRDefault="009315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DA583B">
    <w:pPr>
      <w:pStyle w:val="ab"/>
      <w:jc w:val="center"/>
    </w:pPr>
    <w:r>
      <w:fldChar w:fldCharType="begin"/>
    </w:r>
    <w:r>
      <w:instrText>PAGE   \* MERGEFORMAT</w:instrText>
    </w:r>
    <w:r>
      <w:fldChar w:fldCharType="separate"/>
    </w:r>
    <w:r>
      <w:rPr>
        <w:lang w:val="zh-CN" w:eastAsia="zh-CN"/>
      </w:rPr>
      <w:t>3</w:t>
    </w:r>
    <w:r>
      <w:rPr>
        <w:lang w:val="zh-CN" w:eastAsia="zh-CN"/>
      </w:rPr>
      <w:fldChar w:fldCharType="end"/>
    </w:r>
  </w:p>
  <w:p w:rsidR="009315EE" w:rsidRDefault="009315EE">
    <w:pPr>
      <w:pStyle w:val="ab"/>
    </w:pPr>
  </w:p>
  <w:p w:rsidR="009315EE" w:rsidRDefault="009315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3B" w:rsidRDefault="00DA583B">
      <w:r>
        <w:separator/>
      </w:r>
    </w:p>
  </w:footnote>
  <w:footnote w:type="continuationSeparator" w:id="0">
    <w:p w:rsidR="00DA583B" w:rsidRDefault="00DA5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9315EE">
    <w:pPr>
      <w:pStyle w:val="ac"/>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9315EE">
    <w:pPr>
      <w:pStyle w:val="ac"/>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5EE" w:rsidRDefault="009315EE">
    <w:pPr>
      <w:pStyle w:val="ac"/>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E698A"/>
    <w:multiLevelType w:val="singleLevel"/>
    <w:tmpl w:val="B7CE698A"/>
    <w:lvl w:ilvl="0">
      <w:start w:val="5"/>
      <w:numFmt w:val="chineseCounting"/>
      <w:suff w:val="space"/>
      <w:lvlText w:val="第%1条"/>
      <w:lvlJc w:val="left"/>
      <w:rPr>
        <w:rFonts w:hint="eastAsia"/>
      </w:rPr>
    </w:lvl>
  </w:abstractNum>
  <w:abstractNum w:abstractNumId="1">
    <w:nsid w:val="D5E25FF5"/>
    <w:multiLevelType w:val="singleLevel"/>
    <w:tmpl w:val="D5E25FF5"/>
    <w:lvl w:ilvl="0">
      <w:start w:val="1"/>
      <w:numFmt w:val="decimalEnclosedCircleChinese"/>
      <w:suff w:val="nothing"/>
      <w:lvlText w:val="%1　"/>
      <w:lvlJc w:val="left"/>
      <w:pPr>
        <w:ind w:left="0" w:firstLine="400"/>
      </w:pPr>
      <w:rPr>
        <w:rFonts w:hint="eastAsia"/>
      </w:rPr>
    </w:lvl>
  </w:abstractNum>
  <w:abstractNum w:abstractNumId="2">
    <w:nsid w:val="E9803849"/>
    <w:multiLevelType w:val="singleLevel"/>
    <w:tmpl w:val="E9803849"/>
    <w:lvl w:ilvl="0">
      <w:start w:val="1"/>
      <w:numFmt w:val="decimal"/>
      <w:suff w:val="nothing"/>
      <w:lvlText w:val="%1、"/>
      <w:lvlJc w:val="left"/>
    </w:lvl>
  </w:abstractNum>
  <w:abstractNum w:abstractNumId="3">
    <w:nsid w:val="EE1F8643"/>
    <w:multiLevelType w:val="singleLevel"/>
    <w:tmpl w:val="EE1F8643"/>
    <w:lvl w:ilvl="0">
      <w:start w:val="1"/>
      <w:numFmt w:val="decimal"/>
      <w:suff w:val="nothing"/>
      <w:lvlText w:val="%1、"/>
      <w:lvlJc w:val="left"/>
    </w:lvl>
  </w:abstractNum>
  <w:abstractNum w:abstractNumId="4">
    <w:nsid w:val="450176CD"/>
    <w:multiLevelType w:val="multilevel"/>
    <w:tmpl w:val="450176CD"/>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HorizontalSpacing w:val="110"/>
  <w:drawingGridVerticalSpacing w:val="323"/>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jBkZmRlNmQ5ZjE2Mzk0YjU2MGIyZTkwNDgxZjQifQ=="/>
  </w:docVars>
  <w:rsids>
    <w:rsidRoot w:val="00AB5312"/>
    <w:rsid w:val="000001A2"/>
    <w:rsid w:val="00001EB0"/>
    <w:rsid w:val="00010A58"/>
    <w:rsid w:val="00013EDE"/>
    <w:rsid w:val="00016FAA"/>
    <w:rsid w:val="00022840"/>
    <w:rsid w:val="0002438E"/>
    <w:rsid w:val="00024559"/>
    <w:rsid w:val="00031A61"/>
    <w:rsid w:val="00035A45"/>
    <w:rsid w:val="00036A43"/>
    <w:rsid w:val="000404AB"/>
    <w:rsid w:val="00043A34"/>
    <w:rsid w:val="00044F62"/>
    <w:rsid w:val="00046A34"/>
    <w:rsid w:val="000521DC"/>
    <w:rsid w:val="000557C4"/>
    <w:rsid w:val="00060DBC"/>
    <w:rsid w:val="00062BF3"/>
    <w:rsid w:val="00065D90"/>
    <w:rsid w:val="0007647F"/>
    <w:rsid w:val="00082A72"/>
    <w:rsid w:val="00085004"/>
    <w:rsid w:val="00090B85"/>
    <w:rsid w:val="00090D50"/>
    <w:rsid w:val="00094660"/>
    <w:rsid w:val="00097DFA"/>
    <w:rsid w:val="000A13EA"/>
    <w:rsid w:val="000A205C"/>
    <w:rsid w:val="000A50FD"/>
    <w:rsid w:val="000B0A9E"/>
    <w:rsid w:val="000B48C1"/>
    <w:rsid w:val="000B62DD"/>
    <w:rsid w:val="000B711A"/>
    <w:rsid w:val="000C1713"/>
    <w:rsid w:val="000C221E"/>
    <w:rsid w:val="000C4DE7"/>
    <w:rsid w:val="000D2E61"/>
    <w:rsid w:val="000D323C"/>
    <w:rsid w:val="000E0FE6"/>
    <w:rsid w:val="000F0FFA"/>
    <w:rsid w:val="000F7B90"/>
    <w:rsid w:val="001066E5"/>
    <w:rsid w:val="00110484"/>
    <w:rsid w:val="001104F2"/>
    <w:rsid w:val="001107A9"/>
    <w:rsid w:val="00115391"/>
    <w:rsid w:val="00125462"/>
    <w:rsid w:val="00133150"/>
    <w:rsid w:val="001355F5"/>
    <w:rsid w:val="00140148"/>
    <w:rsid w:val="0015083A"/>
    <w:rsid w:val="00151FEF"/>
    <w:rsid w:val="00153A13"/>
    <w:rsid w:val="00155916"/>
    <w:rsid w:val="001762DB"/>
    <w:rsid w:val="00177822"/>
    <w:rsid w:val="001812AA"/>
    <w:rsid w:val="00181824"/>
    <w:rsid w:val="001921BD"/>
    <w:rsid w:val="001942C1"/>
    <w:rsid w:val="001A1938"/>
    <w:rsid w:val="001B1516"/>
    <w:rsid w:val="001C17EA"/>
    <w:rsid w:val="001C1CD6"/>
    <w:rsid w:val="001C22E3"/>
    <w:rsid w:val="001C5412"/>
    <w:rsid w:val="001C69CD"/>
    <w:rsid w:val="001D0B1A"/>
    <w:rsid w:val="001D2D33"/>
    <w:rsid w:val="001D4ADD"/>
    <w:rsid w:val="001D71EF"/>
    <w:rsid w:val="001D7D16"/>
    <w:rsid w:val="001D7E40"/>
    <w:rsid w:val="001E1493"/>
    <w:rsid w:val="001E3314"/>
    <w:rsid w:val="001E678C"/>
    <w:rsid w:val="001F12A8"/>
    <w:rsid w:val="001F4F63"/>
    <w:rsid w:val="00200C09"/>
    <w:rsid w:val="002101DE"/>
    <w:rsid w:val="0021040C"/>
    <w:rsid w:val="00215583"/>
    <w:rsid w:val="002235C3"/>
    <w:rsid w:val="00224FC7"/>
    <w:rsid w:val="0023191E"/>
    <w:rsid w:val="0023196E"/>
    <w:rsid w:val="00233A1F"/>
    <w:rsid w:val="00234DE1"/>
    <w:rsid w:val="00236342"/>
    <w:rsid w:val="00243670"/>
    <w:rsid w:val="00245064"/>
    <w:rsid w:val="00254E10"/>
    <w:rsid w:val="00266330"/>
    <w:rsid w:val="0026656A"/>
    <w:rsid w:val="002718E0"/>
    <w:rsid w:val="00271F81"/>
    <w:rsid w:val="002722F9"/>
    <w:rsid w:val="00272BAA"/>
    <w:rsid w:val="002745A1"/>
    <w:rsid w:val="002804B5"/>
    <w:rsid w:val="002807C4"/>
    <w:rsid w:val="0028237D"/>
    <w:rsid w:val="002906B0"/>
    <w:rsid w:val="002930F7"/>
    <w:rsid w:val="00295ED8"/>
    <w:rsid w:val="002A20B9"/>
    <w:rsid w:val="002A4B98"/>
    <w:rsid w:val="002A7348"/>
    <w:rsid w:val="002B0778"/>
    <w:rsid w:val="002B31CC"/>
    <w:rsid w:val="002B4446"/>
    <w:rsid w:val="002C5021"/>
    <w:rsid w:val="002C65D4"/>
    <w:rsid w:val="002D08D1"/>
    <w:rsid w:val="002D32B1"/>
    <w:rsid w:val="002E087C"/>
    <w:rsid w:val="002E0DB7"/>
    <w:rsid w:val="002F37C3"/>
    <w:rsid w:val="002F3F03"/>
    <w:rsid w:val="002F63C9"/>
    <w:rsid w:val="00300609"/>
    <w:rsid w:val="00303125"/>
    <w:rsid w:val="0030522B"/>
    <w:rsid w:val="00312906"/>
    <w:rsid w:val="00315D57"/>
    <w:rsid w:val="003272A8"/>
    <w:rsid w:val="0033494D"/>
    <w:rsid w:val="00335F72"/>
    <w:rsid w:val="00336210"/>
    <w:rsid w:val="00350471"/>
    <w:rsid w:val="00351EB8"/>
    <w:rsid w:val="00353339"/>
    <w:rsid w:val="00353713"/>
    <w:rsid w:val="00355178"/>
    <w:rsid w:val="00360D66"/>
    <w:rsid w:val="003764A5"/>
    <w:rsid w:val="00377D47"/>
    <w:rsid w:val="00380D3F"/>
    <w:rsid w:val="0038271A"/>
    <w:rsid w:val="00386DF9"/>
    <w:rsid w:val="00390D0D"/>
    <w:rsid w:val="003943CB"/>
    <w:rsid w:val="00395DC8"/>
    <w:rsid w:val="0039709E"/>
    <w:rsid w:val="003A07B7"/>
    <w:rsid w:val="003A1473"/>
    <w:rsid w:val="003A25DD"/>
    <w:rsid w:val="003A356F"/>
    <w:rsid w:val="003A3C76"/>
    <w:rsid w:val="003C3EAC"/>
    <w:rsid w:val="003D71A7"/>
    <w:rsid w:val="003D7DE9"/>
    <w:rsid w:val="003E0B96"/>
    <w:rsid w:val="003E13D0"/>
    <w:rsid w:val="003E2226"/>
    <w:rsid w:val="003E3A33"/>
    <w:rsid w:val="003F43A9"/>
    <w:rsid w:val="00405E20"/>
    <w:rsid w:val="0041341D"/>
    <w:rsid w:val="00414507"/>
    <w:rsid w:val="00414669"/>
    <w:rsid w:val="00422DD8"/>
    <w:rsid w:val="00431B85"/>
    <w:rsid w:val="00436C2C"/>
    <w:rsid w:val="00445EC5"/>
    <w:rsid w:val="004510F7"/>
    <w:rsid w:val="00454AD6"/>
    <w:rsid w:val="00455082"/>
    <w:rsid w:val="0046384E"/>
    <w:rsid w:val="00465BC3"/>
    <w:rsid w:val="00466ABA"/>
    <w:rsid w:val="00466D8F"/>
    <w:rsid w:val="00470FD9"/>
    <w:rsid w:val="0048334F"/>
    <w:rsid w:val="00484992"/>
    <w:rsid w:val="00485EA1"/>
    <w:rsid w:val="00492A69"/>
    <w:rsid w:val="00493410"/>
    <w:rsid w:val="004941D7"/>
    <w:rsid w:val="00494770"/>
    <w:rsid w:val="004A5C14"/>
    <w:rsid w:val="004A6189"/>
    <w:rsid w:val="004B1A1A"/>
    <w:rsid w:val="004B2A4D"/>
    <w:rsid w:val="004B309A"/>
    <w:rsid w:val="004B6E29"/>
    <w:rsid w:val="004B7FCF"/>
    <w:rsid w:val="004C08EA"/>
    <w:rsid w:val="004D4C4F"/>
    <w:rsid w:val="004E0712"/>
    <w:rsid w:val="004F0C6C"/>
    <w:rsid w:val="004F2665"/>
    <w:rsid w:val="004F3501"/>
    <w:rsid w:val="004F5ECD"/>
    <w:rsid w:val="004F6F96"/>
    <w:rsid w:val="004F7CFF"/>
    <w:rsid w:val="00501C62"/>
    <w:rsid w:val="00501E59"/>
    <w:rsid w:val="0050237F"/>
    <w:rsid w:val="005132C3"/>
    <w:rsid w:val="005177E3"/>
    <w:rsid w:val="005202E2"/>
    <w:rsid w:val="00522FD0"/>
    <w:rsid w:val="0053014F"/>
    <w:rsid w:val="0054065A"/>
    <w:rsid w:val="00541205"/>
    <w:rsid w:val="005433E7"/>
    <w:rsid w:val="00547D36"/>
    <w:rsid w:val="005505B7"/>
    <w:rsid w:val="00552069"/>
    <w:rsid w:val="00552CB2"/>
    <w:rsid w:val="0055710E"/>
    <w:rsid w:val="00565461"/>
    <w:rsid w:val="00570F86"/>
    <w:rsid w:val="00571989"/>
    <w:rsid w:val="00577330"/>
    <w:rsid w:val="00584FE5"/>
    <w:rsid w:val="005936AE"/>
    <w:rsid w:val="00595690"/>
    <w:rsid w:val="005A1C7A"/>
    <w:rsid w:val="005B4019"/>
    <w:rsid w:val="005B4935"/>
    <w:rsid w:val="005B4962"/>
    <w:rsid w:val="005C440E"/>
    <w:rsid w:val="005C65FB"/>
    <w:rsid w:val="005C6855"/>
    <w:rsid w:val="005D2B71"/>
    <w:rsid w:val="005D51D6"/>
    <w:rsid w:val="005D5C70"/>
    <w:rsid w:val="005E374E"/>
    <w:rsid w:val="005E3F14"/>
    <w:rsid w:val="005E6AB4"/>
    <w:rsid w:val="005F5E58"/>
    <w:rsid w:val="005F70BB"/>
    <w:rsid w:val="00602CBD"/>
    <w:rsid w:val="006056D7"/>
    <w:rsid w:val="00612FB4"/>
    <w:rsid w:val="00614914"/>
    <w:rsid w:val="006154D3"/>
    <w:rsid w:val="00617805"/>
    <w:rsid w:val="006211FB"/>
    <w:rsid w:val="00624848"/>
    <w:rsid w:val="00633A4E"/>
    <w:rsid w:val="00633B05"/>
    <w:rsid w:val="00637CDC"/>
    <w:rsid w:val="00640F7C"/>
    <w:rsid w:val="006420C7"/>
    <w:rsid w:val="0064538C"/>
    <w:rsid w:val="0065133A"/>
    <w:rsid w:val="00653AEF"/>
    <w:rsid w:val="006557B0"/>
    <w:rsid w:val="006617C5"/>
    <w:rsid w:val="00662CBD"/>
    <w:rsid w:val="00664385"/>
    <w:rsid w:val="00666C82"/>
    <w:rsid w:val="00667BDA"/>
    <w:rsid w:val="00681426"/>
    <w:rsid w:val="00682C2B"/>
    <w:rsid w:val="00683901"/>
    <w:rsid w:val="00696EDA"/>
    <w:rsid w:val="006A2C6C"/>
    <w:rsid w:val="006A4251"/>
    <w:rsid w:val="006C0D86"/>
    <w:rsid w:val="006D4CCA"/>
    <w:rsid w:val="006D6020"/>
    <w:rsid w:val="006D671D"/>
    <w:rsid w:val="006E3C18"/>
    <w:rsid w:val="006E7AC8"/>
    <w:rsid w:val="006F08DA"/>
    <w:rsid w:val="006F67AE"/>
    <w:rsid w:val="006F6CF3"/>
    <w:rsid w:val="0070015F"/>
    <w:rsid w:val="007037F0"/>
    <w:rsid w:val="007062A5"/>
    <w:rsid w:val="00706949"/>
    <w:rsid w:val="00711DB3"/>
    <w:rsid w:val="00712D25"/>
    <w:rsid w:val="007152F9"/>
    <w:rsid w:val="00722AC6"/>
    <w:rsid w:val="00722E53"/>
    <w:rsid w:val="00732C24"/>
    <w:rsid w:val="00737C39"/>
    <w:rsid w:val="007559EA"/>
    <w:rsid w:val="007614B7"/>
    <w:rsid w:val="00761CD3"/>
    <w:rsid w:val="00763A1C"/>
    <w:rsid w:val="00763A98"/>
    <w:rsid w:val="007710FE"/>
    <w:rsid w:val="0077598E"/>
    <w:rsid w:val="007836DA"/>
    <w:rsid w:val="007933A4"/>
    <w:rsid w:val="007A0876"/>
    <w:rsid w:val="007A5071"/>
    <w:rsid w:val="007B1EB7"/>
    <w:rsid w:val="007C1103"/>
    <w:rsid w:val="007D4D68"/>
    <w:rsid w:val="007D5581"/>
    <w:rsid w:val="007E03F1"/>
    <w:rsid w:val="007F5767"/>
    <w:rsid w:val="00801905"/>
    <w:rsid w:val="00803D54"/>
    <w:rsid w:val="008074F9"/>
    <w:rsid w:val="00813A9F"/>
    <w:rsid w:val="008153E0"/>
    <w:rsid w:val="00815897"/>
    <w:rsid w:val="008307FA"/>
    <w:rsid w:val="00841A7A"/>
    <w:rsid w:val="0084412E"/>
    <w:rsid w:val="00847304"/>
    <w:rsid w:val="008505F2"/>
    <w:rsid w:val="008647DE"/>
    <w:rsid w:val="00864C27"/>
    <w:rsid w:val="0087004E"/>
    <w:rsid w:val="00873527"/>
    <w:rsid w:val="00875135"/>
    <w:rsid w:val="00876E84"/>
    <w:rsid w:val="008814BD"/>
    <w:rsid w:val="00883F19"/>
    <w:rsid w:val="00884295"/>
    <w:rsid w:val="00884B2F"/>
    <w:rsid w:val="00886476"/>
    <w:rsid w:val="008903A3"/>
    <w:rsid w:val="008905C3"/>
    <w:rsid w:val="00892A37"/>
    <w:rsid w:val="008A47F7"/>
    <w:rsid w:val="008A5592"/>
    <w:rsid w:val="008B59AB"/>
    <w:rsid w:val="008B71A3"/>
    <w:rsid w:val="008C0B25"/>
    <w:rsid w:val="008C275E"/>
    <w:rsid w:val="008D44C0"/>
    <w:rsid w:val="008D602D"/>
    <w:rsid w:val="008D7F10"/>
    <w:rsid w:val="008E0E66"/>
    <w:rsid w:val="008E0F54"/>
    <w:rsid w:val="008E1266"/>
    <w:rsid w:val="008E1FF7"/>
    <w:rsid w:val="008E234B"/>
    <w:rsid w:val="008E42C8"/>
    <w:rsid w:val="008E4508"/>
    <w:rsid w:val="008E49FA"/>
    <w:rsid w:val="008E50E3"/>
    <w:rsid w:val="008E6802"/>
    <w:rsid w:val="008F0C4B"/>
    <w:rsid w:val="008F62FF"/>
    <w:rsid w:val="008F6A14"/>
    <w:rsid w:val="00906142"/>
    <w:rsid w:val="00906AE8"/>
    <w:rsid w:val="009071F8"/>
    <w:rsid w:val="009137B1"/>
    <w:rsid w:val="00925DF1"/>
    <w:rsid w:val="009273A6"/>
    <w:rsid w:val="0093040F"/>
    <w:rsid w:val="00930E3F"/>
    <w:rsid w:val="00931408"/>
    <w:rsid w:val="009315EE"/>
    <w:rsid w:val="009357D7"/>
    <w:rsid w:val="00947E4D"/>
    <w:rsid w:val="0095660D"/>
    <w:rsid w:val="00963853"/>
    <w:rsid w:val="00964596"/>
    <w:rsid w:val="009653EB"/>
    <w:rsid w:val="00965B26"/>
    <w:rsid w:val="00966938"/>
    <w:rsid w:val="00973761"/>
    <w:rsid w:val="00990689"/>
    <w:rsid w:val="00990D74"/>
    <w:rsid w:val="009A070A"/>
    <w:rsid w:val="009A2DDB"/>
    <w:rsid w:val="009A5B94"/>
    <w:rsid w:val="009B077C"/>
    <w:rsid w:val="009B48CC"/>
    <w:rsid w:val="009C52A6"/>
    <w:rsid w:val="009E6BCD"/>
    <w:rsid w:val="009F2C22"/>
    <w:rsid w:val="009F4BB4"/>
    <w:rsid w:val="00A035CF"/>
    <w:rsid w:val="00A067B9"/>
    <w:rsid w:val="00A07E53"/>
    <w:rsid w:val="00A11990"/>
    <w:rsid w:val="00A12AAF"/>
    <w:rsid w:val="00A17A18"/>
    <w:rsid w:val="00A22E1B"/>
    <w:rsid w:val="00A26C05"/>
    <w:rsid w:val="00A31897"/>
    <w:rsid w:val="00A3445C"/>
    <w:rsid w:val="00A40314"/>
    <w:rsid w:val="00A447AC"/>
    <w:rsid w:val="00A5223D"/>
    <w:rsid w:val="00A545CA"/>
    <w:rsid w:val="00A61F74"/>
    <w:rsid w:val="00A638CA"/>
    <w:rsid w:val="00A666AF"/>
    <w:rsid w:val="00A66BC4"/>
    <w:rsid w:val="00A70CBE"/>
    <w:rsid w:val="00A719F4"/>
    <w:rsid w:val="00A7364B"/>
    <w:rsid w:val="00A75E4C"/>
    <w:rsid w:val="00A774EE"/>
    <w:rsid w:val="00A8121E"/>
    <w:rsid w:val="00A827E3"/>
    <w:rsid w:val="00A83466"/>
    <w:rsid w:val="00A8406A"/>
    <w:rsid w:val="00A947CD"/>
    <w:rsid w:val="00A95247"/>
    <w:rsid w:val="00A95644"/>
    <w:rsid w:val="00AA32DA"/>
    <w:rsid w:val="00AB4FFE"/>
    <w:rsid w:val="00AB5312"/>
    <w:rsid w:val="00AC1350"/>
    <w:rsid w:val="00AC2D9D"/>
    <w:rsid w:val="00AC7199"/>
    <w:rsid w:val="00AC73D0"/>
    <w:rsid w:val="00AD4212"/>
    <w:rsid w:val="00AE3062"/>
    <w:rsid w:val="00AF4F5E"/>
    <w:rsid w:val="00AF5306"/>
    <w:rsid w:val="00B127A1"/>
    <w:rsid w:val="00B17F0E"/>
    <w:rsid w:val="00B26390"/>
    <w:rsid w:val="00B31815"/>
    <w:rsid w:val="00B3218F"/>
    <w:rsid w:val="00B33A9E"/>
    <w:rsid w:val="00B33AD4"/>
    <w:rsid w:val="00B34D01"/>
    <w:rsid w:val="00B358E4"/>
    <w:rsid w:val="00B35D51"/>
    <w:rsid w:val="00B370D2"/>
    <w:rsid w:val="00B37703"/>
    <w:rsid w:val="00B402CA"/>
    <w:rsid w:val="00B45D20"/>
    <w:rsid w:val="00B45EB3"/>
    <w:rsid w:val="00B46353"/>
    <w:rsid w:val="00B508B9"/>
    <w:rsid w:val="00B569E6"/>
    <w:rsid w:val="00B56F4E"/>
    <w:rsid w:val="00B572D2"/>
    <w:rsid w:val="00B573D4"/>
    <w:rsid w:val="00B630C8"/>
    <w:rsid w:val="00B63A59"/>
    <w:rsid w:val="00B64FEC"/>
    <w:rsid w:val="00B67D59"/>
    <w:rsid w:val="00B80097"/>
    <w:rsid w:val="00B826AC"/>
    <w:rsid w:val="00B82D03"/>
    <w:rsid w:val="00B87008"/>
    <w:rsid w:val="00B95A90"/>
    <w:rsid w:val="00B97819"/>
    <w:rsid w:val="00BA29EB"/>
    <w:rsid w:val="00BA2F48"/>
    <w:rsid w:val="00BA48FB"/>
    <w:rsid w:val="00BA5195"/>
    <w:rsid w:val="00BA5328"/>
    <w:rsid w:val="00BA6CB3"/>
    <w:rsid w:val="00BB7CB9"/>
    <w:rsid w:val="00BC0E7D"/>
    <w:rsid w:val="00BC13C0"/>
    <w:rsid w:val="00BC489E"/>
    <w:rsid w:val="00BC6401"/>
    <w:rsid w:val="00BD0958"/>
    <w:rsid w:val="00BD1D45"/>
    <w:rsid w:val="00BE59C5"/>
    <w:rsid w:val="00BF0C98"/>
    <w:rsid w:val="00BF16FD"/>
    <w:rsid w:val="00BF2032"/>
    <w:rsid w:val="00BF4493"/>
    <w:rsid w:val="00C00274"/>
    <w:rsid w:val="00C01A86"/>
    <w:rsid w:val="00C0346B"/>
    <w:rsid w:val="00C03E8A"/>
    <w:rsid w:val="00C05EE9"/>
    <w:rsid w:val="00C17FDA"/>
    <w:rsid w:val="00C2249C"/>
    <w:rsid w:val="00C22BB2"/>
    <w:rsid w:val="00C23E6E"/>
    <w:rsid w:val="00C336CA"/>
    <w:rsid w:val="00C33728"/>
    <w:rsid w:val="00C428AE"/>
    <w:rsid w:val="00C52468"/>
    <w:rsid w:val="00C54718"/>
    <w:rsid w:val="00C62FE7"/>
    <w:rsid w:val="00C6349E"/>
    <w:rsid w:val="00C76B4C"/>
    <w:rsid w:val="00C85178"/>
    <w:rsid w:val="00C85298"/>
    <w:rsid w:val="00C872C1"/>
    <w:rsid w:val="00C9035E"/>
    <w:rsid w:val="00C90631"/>
    <w:rsid w:val="00C90E81"/>
    <w:rsid w:val="00C918E2"/>
    <w:rsid w:val="00CA4D80"/>
    <w:rsid w:val="00CA5955"/>
    <w:rsid w:val="00CB02E9"/>
    <w:rsid w:val="00CB3C52"/>
    <w:rsid w:val="00CB3DCF"/>
    <w:rsid w:val="00CB4F54"/>
    <w:rsid w:val="00CC2301"/>
    <w:rsid w:val="00CE31F2"/>
    <w:rsid w:val="00CF1DF0"/>
    <w:rsid w:val="00CF3F27"/>
    <w:rsid w:val="00CF5EA2"/>
    <w:rsid w:val="00CF605B"/>
    <w:rsid w:val="00D14616"/>
    <w:rsid w:val="00D15D15"/>
    <w:rsid w:val="00D24872"/>
    <w:rsid w:val="00D25C34"/>
    <w:rsid w:val="00D27B58"/>
    <w:rsid w:val="00D27FCF"/>
    <w:rsid w:val="00D30059"/>
    <w:rsid w:val="00D43056"/>
    <w:rsid w:val="00D443D2"/>
    <w:rsid w:val="00D44744"/>
    <w:rsid w:val="00D50990"/>
    <w:rsid w:val="00D52E9B"/>
    <w:rsid w:val="00D54296"/>
    <w:rsid w:val="00D5444F"/>
    <w:rsid w:val="00D565C0"/>
    <w:rsid w:val="00D64FC3"/>
    <w:rsid w:val="00D6673B"/>
    <w:rsid w:val="00D75A50"/>
    <w:rsid w:val="00D75C82"/>
    <w:rsid w:val="00D8187D"/>
    <w:rsid w:val="00D8578B"/>
    <w:rsid w:val="00D9395E"/>
    <w:rsid w:val="00DA0224"/>
    <w:rsid w:val="00DA1B85"/>
    <w:rsid w:val="00DA2A30"/>
    <w:rsid w:val="00DA583B"/>
    <w:rsid w:val="00DA7C32"/>
    <w:rsid w:val="00DB2E5A"/>
    <w:rsid w:val="00DB6B12"/>
    <w:rsid w:val="00DB7078"/>
    <w:rsid w:val="00DC029B"/>
    <w:rsid w:val="00DC0370"/>
    <w:rsid w:val="00DC23E8"/>
    <w:rsid w:val="00DC6800"/>
    <w:rsid w:val="00DD73AF"/>
    <w:rsid w:val="00DD7D25"/>
    <w:rsid w:val="00DD7D75"/>
    <w:rsid w:val="00DF6C6B"/>
    <w:rsid w:val="00DF76EC"/>
    <w:rsid w:val="00E05E36"/>
    <w:rsid w:val="00E06FE4"/>
    <w:rsid w:val="00E07152"/>
    <w:rsid w:val="00E26C6A"/>
    <w:rsid w:val="00E27A17"/>
    <w:rsid w:val="00E32FA7"/>
    <w:rsid w:val="00E3433A"/>
    <w:rsid w:val="00E3751D"/>
    <w:rsid w:val="00E42D5D"/>
    <w:rsid w:val="00E54D2C"/>
    <w:rsid w:val="00E553BF"/>
    <w:rsid w:val="00E5740B"/>
    <w:rsid w:val="00E60214"/>
    <w:rsid w:val="00E63C21"/>
    <w:rsid w:val="00E72614"/>
    <w:rsid w:val="00E735E4"/>
    <w:rsid w:val="00E83D1A"/>
    <w:rsid w:val="00E9436D"/>
    <w:rsid w:val="00E94A0D"/>
    <w:rsid w:val="00E970B7"/>
    <w:rsid w:val="00EA359A"/>
    <w:rsid w:val="00EA5BDB"/>
    <w:rsid w:val="00EA6C6B"/>
    <w:rsid w:val="00EB00B2"/>
    <w:rsid w:val="00EB40B1"/>
    <w:rsid w:val="00EB41C5"/>
    <w:rsid w:val="00EB4EF7"/>
    <w:rsid w:val="00EB5D88"/>
    <w:rsid w:val="00EB637B"/>
    <w:rsid w:val="00EC4226"/>
    <w:rsid w:val="00EC4F77"/>
    <w:rsid w:val="00ED0372"/>
    <w:rsid w:val="00ED2004"/>
    <w:rsid w:val="00ED384C"/>
    <w:rsid w:val="00ED431D"/>
    <w:rsid w:val="00ED7022"/>
    <w:rsid w:val="00ED74D8"/>
    <w:rsid w:val="00EE0188"/>
    <w:rsid w:val="00EE2AF2"/>
    <w:rsid w:val="00EE560C"/>
    <w:rsid w:val="00EE5647"/>
    <w:rsid w:val="00EF26BA"/>
    <w:rsid w:val="00F14672"/>
    <w:rsid w:val="00F14F1E"/>
    <w:rsid w:val="00F209FF"/>
    <w:rsid w:val="00F21DE7"/>
    <w:rsid w:val="00F3103C"/>
    <w:rsid w:val="00F32588"/>
    <w:rsid w:val="00F33D3D"/>
    <w:rsid w:val="00F340BD"/>
    <w:rsid w:val="00F35E4F"/>
    <w:rsid w:val="00F46DEA"/>
    <w:rsid w:val="00F478C8"/>
    <w:rsid w:val="00F5025E"/>
    <w:rsid w:val="00F50DB7"/>
    <w:rsid w:val="00F527EA"/>
    <w:rsid w:val="00F642A1"/>
    <w:rsid w:val="00F64627"/>
    <w:rsid w:val="00F651B9"/>
    <w:rsid w:val="00F72588"/>
    <w:rsid w:val="00F85231"/>
    <w:rsid w:val="00F90900"/>
    <w:rsid w:val="00F970E6"/>
    <w:rsid w:val="00F97557"/>
    <w:rsid w:val="00FA1316"/>
    <w:rsid w:val="00FA24F4"/>
    <w:rsid w:val="00FA4332"/>
    <w:rsid w:val="00FA57C7"/>
    <w:rsid w:val="00FA68C2"/>
    <w:rsid w:val="00FB06F6"/>
    <w:rsid w:val="00FB3612"/>
    <w:rsid w:val="00FC04D0"/>
    <w:rsid w:val="00FC10E3"/>
    <w:rsid w:val="00FC6ED2"/>
    <w:rsid w:val="00FD2313"/>
    <w:rsid w:val="00FD5777"/>
    <w:rsid w:val="00FE05D0"/>
    <w:rsid w:val="00FE3179"/>
    <w:rsid w:val="00FE39F6"/>
    <w:rsid w:val="00FE3AA3"/>
    <w:rsid w:val="00FE6544"/>
    <w:rsid w:val="00FF1C53"/>
    <w:rsid w:val="00FF78BF"/>
    <w:rsid w:val="01007E42"/>
    <w:rsid w:val="01032F06"/>
    <w:rsid w:val="010C5CC5"/>
    <w:rsid w:val="014177FE"/>
    <w:rsid w:val="015A292B"/>
    <w:rsid w:val="0162239A"/>
    <w:rsid w:val="017E55B9"/>
    <w:rsid w:val="018C4A5D"/>
    <w:rsid w:val="01D912A9"/>
    <w:rsid w:val="01DA6B08"/>
    <w:rsid w:val="01DE203E"/>
    <w:rsid w:val="01E61524"/>
    <w:rsid w:val="021F2F24"/>
    <w:rsid w:val="023D4419"/>
    <w:rsid w:val="024D1933"/>
    <w:rsid w:val="026E2511"/>
    <w:rsid w:val="02862F4D"/>
    <w:rsid w:val="029363F5"/>
    <w:rsid w:val="02994E9F"/>
    <w:rsid w:val="02C179DF"/>
    <w:rsid w:val="02CF4B0F"/>
    <w:rsid w:val="02E52E37"/>
    <w:rsid w:val="02FF3E8F"/>
    <w:rsid w:val="030E77E9"/>
    <w:rsid w:val="031A24B8"/>
    <w:rsid w:val="03535B25"/>
    <w:rsid w:val="03797EAA"/>
    <w:rsid w:val="038F30C9"/>
    <w:rsid w:val="03CF49F3"/>
    <w:rsid w:val="03F675A7"/>
    <w:rsid w:val="040B3570"/>
    <w:rsid w:val="041B76B0"/>
    <w:rsid w:val="044F44BC"/>
    <w:rsid w:val="046B44D7"/>
    <w:rsid w:val="04BF2C08"/>
    <w:rsid w:val="05247BC1"/>
    <w:rsid w:val="05C55793"/>
    <w:rsid w:val="06062B06"/>
    <w:rsid w:val="0607680A"/>
    <w:rsid w:val="06363461"/>
    <w:rsid w:val="06374567"/>
    <w:rsid w:val="06512596"/>
    <w:rsid w:val="06820390"/>
    <w:rsid w:val="06ED292B"/>
    <w:rsid w:val="07262649"/>
    <w:rsid w:val="07867D9A"/>
    <w:rsid w:val="07B71AC9"/>
    <w:rsid w:val="07D425F8"/>
    <w:rsid w:val="07E50BA2"/>
    <w:rsid w:val="07EA620A"/>
    <w:rsid w:val="07F07E8A"/>
    <w:rsid w:val="080428D9"/>
    <w:rsid w:val="08595527"/>
    <w:rsid w:val="08637700"/>
    <w:rsid w:val="088201EB"/>
    <w:rsid w:val="088C006A"/>
    <w:rsid w:val="08EC6DE3"/>
    <w:rsid w:val="08F2100E"/>
    <w:rsid w:val="08F658D1"/>
    <w:rsid w:val="0901213C"/>
    <w:rsid w:val="092660E5"/>
    <w:rsid w:val="092F0FC8"/>
    <w:rsid w:val="094400E7"/>
    <w:rsid w:val="095278A7"/>
    <w:rsid w:val="09854A88"/>
    <w:rsid w:val="09A01436"/>
    <w:rsid w:val="09B213E5"/>
    <w:rsid w:val="09B47F1E"/>
    <w:rsid w:val="09B65709"/>
    <w:rsid w:val="09C70C42"/>
    <w:rsid w:val="0A2E0093"/>
    <w:rsid w:val="0A8261A4"/>
    <w:rsid w:val="0A997959"/>
    <w:rsid w:val="0AF1567A"/>
    <w:rsid w:val="0B1B7BE5"/>
    <w:rsid w:val="0B2E47A8"/>
    <w:rsid w:val="0B5B4EC2"/>
    <w:rsid w:val="0B6A5901"/>
    <w:rsid w:val="0B7F28C0"/>
    <w:rsid w:val="0B8149B9"/>
    <w:rsid w:val="0BC563B6"/>
    <w:rsid w:val="0BCE4B11"/>
    <w:rsid w:val="0BFF2FB3"/>
    <w:rsid w:val="0C365593"/>
    <w:rsid w:val="0C7458E1"/>
    <w:rsid w:val="0C7B4343"/>
    <w:rsid w:val="0CAA781D"/>
    <w:rsid w:val="0CB9034A"/>
    <w:rsid w:val="0CBD25F0"/>
    <w:rsid w:val="0D142BD9"/>
    <w:rsid w:val="0D2F02EC"/>
    <w:rsid w:val="0D36212B"/>
    <w:rsid w:val="0D5013E0"/>
    <w:rsid w:val="0D5610FB"/>
    <w:rsid w:val="0D7B1012"/>
    <w:rsid w:val="0D877037"/>
    <w:rsid w:val="0D990163"/>
    <w:rsid w:val="0E4945BC"/>
    <w:rsid w:val="0E5D240A"/>
    <w:rsid w:val="0EE517DC"/>
    <w:rsid w:val="0EF5368C"/>
    <w:rsid w:val="0F0116CF"/>
    <w:rsid w:val="0F1929A4"/>
    <w:rsid w:val="0F2B1051"/>
    <w:rsid w:val="0F6D1A48"/>
    <w:rsid w:val="0F752992"/>
    <w:rsid w:val="0F7D3078"/>
    <w:rsid w:val="0FC93CDE"/>
    <w:rsid w:val="0FD14886"/>
    <w:rsid w:val="0FFC1EDB"/>
    <w:rsid w:val="10033146"/>
    <w:rsid w:val="101460A9"/>
    <w:rsid w:val="10385A23"/>
    <w:rsid w:val="10503DCA"/>
    <w:rsid w:val="105C7944"/>
    <w:rsid w:val="109952AF"/>
    <w:rsid w:val="10B8054E"/>
    <w:rsid w:val="10C35E44"/>
    <w:rsid w:val="10DF7B3F"/>
    <w:rsid w:val="10EA40EE"/>
    <w:rsid w:val="1100039C"/>
    <w:rsid w:val="11054ECD"/>
    <w:rsid w:val="110C23F4"/>
    <w:rsid w:val="111E62BE"/>
    <w:rsid w:val="118F0F49"/>
    <w:rsid w:val="11971821"/>
    <w:rsid w:val="119A2395"/>
    <w:rsid w:val="11A15223"/>
    <w:rsid w:val="11BA4AD2"/>
    <w:rsid w:val="11DF3D66"/>
    <w:rsid w:val="11F753DB"/>
    <w:rsid w:val="120C42E4"/>
    <w:rsid w:val="124B507D"/>
    <w:rsid w:val="1256784C"/>
    <w:rsid w:val="125F0AD6"/>
    <w:rsid w:val="125F257E"/>
    <w:rsid w:val="126B6139"/>
    <w:rsid w:val="127A5B9A"/>
    <w:rsid w:val="128E107F"/>
    <w:rsid w:val="129804C2"/>
    <w:rsid w:val="12B01340"/>
    <w:rsid w:val="12C3174F"/>
    <w:rsid w:val="12E931DF"/>
    <w:rsid w:val="12ED55EC"/>
    <w:rsid w:val="13075768"/>
    <w:rsid w:val="13081B19"/>
    <w:rsid w:val="130D75F2"/>
    <w:rsid w:val="134632BF"/>
    <w:rsid w:val="137F125F"/>
    <w:rsid w:val="138761F5"/>
    <w:rsid w:val="139F775A"/>
    <w:rsid w:val="13DE0061"/>
    <w:rsid w:val="140D3074"/>
    <w:rsid w:val="142932E7"/>
    <w:rsid w:val="143822C7"/>
    <w:rsid w:val="144609E4"/>
    <w:rsid w:val="148F4765"/>
    <w:rsid w:val="149D44B0"/>
    <w:rsid w:val="14D80BC1"/>
    <w:rsid w:val="14DD752D"/>
    <w:rsid w:val="154A62A3"/>
    <w:rsid w:val="1559790C"/>
    <w:rsid w:val="158241AE"/>
    <w:rsid w:val="15893AA1"/>
    <w:rsid w:val="15C57C8F"/>
    <w:rsid w:val="15D57AC1"/>
    <w:rsid w:val="16105F86"/>
    <w:rsid w:val="162C50E0"/>
    <w:rsid w:val="163910CB"/>
    <w:rsid w:val="164C6EAB"/>
    <w:rsid w:val="1655087E"/>
    <w:rsid w:val="167C21CF"/>
    <w:rsid w:val="167C3C4C"/>
    <w:rsid w:val="16836CBE"/>
    <w:rsid w:val="168E64BD"/>
    <w:rsid w:val="16B10D1C"/>
    <w:rsid w:val="16BD6D6B"/>
    <w:rsid w:val="16DB1B20"/>
    <w:rsid w:val="16EB0990"/>
    <w:rsid w:val="16ED1023"/>
    <w:rsid w:val="17032751"/>
    <w:rsid w:val="173B1501"/>
    <w:rsid w:val="173E1B0E"/>
    <w:rsid w:val="1740022A"/>
    <w:rsid w:val="17EF37EC"/>
    <w:rsid w:val="17F52DB1"/>
    <w:rsid w:val="181040DA"/>
    <w:rsid w:val="1818216A"/>
    <w:rsid w:val="18310074"/>
    <w:rsid w:val="18345373"/>
    <w:rsid w:val="183D65B1"/>
    <w:rsid w:val="18442921"/>
    <w:rsid w:val="18713329"/>
    <w:rsid w:val="18733E3B"/>
    <w:rsid w:val="187431D9"/>
    <w:rsid w:val="187D05B8"/>
    <w:rsid w:val="18A6272C"/>
    <w:rsid w:val="18D36F68"/>
    <w:rsid w:val="18F2044F"/>
    <w:rsid w:val="198972C4"/>
    <w:rsid w:val="19B111AC"/>
    <w:rsid w:val="19CB76D8"/>
    <w:rsid w:val="19CC5B64"/>
    <w:rsid w:val="19E04D7C"/>
    <w:rsid w:val="1A383793"/>
    <w:rsid w:val="1A762323"/>
    <w:rsid w:val="1A845200"/>
    <w:rsid w:val="1A9F6E24"/>
    <w:rsid w:val="1AD96BC3"/>
    <w:rsid w:val="1B0E2AEF"/>
    <w:rsid w:val="1B1A2B18"/>
    <w:rsid w:val="1B2637FF"/>
    <w:rsid w:val="1B4A757F"/>
    <w:rsid w:val="1B5F08D5"/>
    <w:rsid w:val="1B6C012E"/>
    <w:rsid w:val="1B7D1635"/>
    <w:rsid w:val="1BBB4ECB"/>
    <w:rsid w:val="1BCF734D"/>
    <w:rsid w:val="1BE52AB8"/>
    <w:rsid w:val="1C4F25CC"/>
    <w:rsid w:val="1C5359AF"/>
    <w:rsid w:val="1C58539B"/>
    <w:rsid w:val="1C6F3D98"/>
    <w:rsid w:val="1C7C5E87"/>
    <w:rsid w:val="1C923F41"/>
    <w:rsid w:val="1CAA7F48"/>
    <w:rsid w:val="1CBA2569"/>
    <w:rsid w:val="1CD1070C"/>
    <w:rsid w:val="1CD711C4"/>
    <w:rsid w:val="1CFE2C44"/>
    <w:rsid w:val="1D352CCA"/>
    <w:rsid w:val="1D615ADA"/>
    <w:rsid w:val="1D671E50"/>
    <w:rsid w:val="1D6A5BD3"/>
    <w:rsid w:val="1D8B7B3E"/>
    <w:rsid w:val="1D9009CD"/>
    <w:rsid w:val="1DAC3190"/>
    <w:rsid w:val="1DB53E85"/>
    <w:rsid w:val="1DF35A5B"/>
    <w:rsid w:val="1E0C1DB4"/>
    <w:rsid w:val="1E1F57C5"/>
    <w:rsid w:val="1E3B65B5"/>
    <w:rsid w:val="1E4835C9"/>
    <w:rsid w:val="1E4A2DCC"/>
    <w:rsid w:val="1E546B44"/>
    <w:rsid w:val="1E642F25"/>
    <w:rsid w:val="1E661D09"/>
    <w:rsid w:val="1E6B6362"/>
    <w:rsid w:val="1EA7159B"/>
    <w:rsid w:val="1EB436DC"/>
    <w:rsid w:val="1EB51E9A"/>
    <w:rsid w:val="1EB6415C"/>
    <w:rsid w:val="1ECB1B06"/>
    <w:rsid w:val="1F126B3C"/>
    <w:rsid w:val="1F193E5B"/>
    <w:rsid w:val="1F4762E6"/>
    <w:rsid w:val="1F61674A"/>
    <w:rsid w:val="1F7C5A31"/>
    <w:rsid w:val="1F840DDF"/>
    <w:rsid w:val="1FD8737C"/>
    <w:rsid w:val="1FFB3F89"/>
    <w:rsid w:val="200825E9"/>
    <w:rsid w:val="204E2A87"/>
    <w:rsid w:val="20601E50"/>
    <w:rsid w:val="20824C62"/>
    <w:rsid w:val="20AB0EA5"/>
    <w:rsid w:val="20AC20BF"/>
    <w:rsid w:val="20DC0DD6"/>
    <w:rsid w:val="20E94AE5"/>
    <w:rsid w:val="210E2823"/>
    <w:rsid w:val="211119B9"/>
    <w:rsid w:val="2145008E"/>
    <w:rsid w:val="217357AF"/>
    <w:rsid w:val="217C26D2"/>
    <w:rsid w:val="218664CE"/>
    <w:rsid w:val="21926C2E"/>
    <w:rsid w:val="219C3411"/>
    <w:rsid w:val="21C57C6C"/>
    <w:rsid w:val="21CE0D4C"/>
    <w:rsid w:val="22382D2B"/>
    <w:rsid w:val="224A6BB1"/>
    <w:rsid w:val="22584851"/>
    <w:rsid w:val="22594F50"/>
    <w:rsid w:val="228D009A"/>
    <w:rsid w:val="22B347C3"/>
    <w:rsid w:val="22BB5666"/>
    <w:rsid w:val="22BF4958"/>
    <w:rsid w:val="22CC61BA"/>
    <w:rsid w:val="23057BAD"/>
    <w:rsid w:val="230A6C71"/>
    <w:rsid w:val="23934D67"/>
    <w:rsid w:val="23A00BF9"/>
    <w:rsid w:val="23BA62B3"/>
    <w:rsid w:val="23BF104A"/>
    <w:rsid w:val="23E9628E"/>
    <w:rsid w:val="241B67A9"/>
    <w:rsid w:val="24377681"/>
    <w:rsid w:val="2457048B"/>
    <w:rsid w:val="245A597E"/>
    <w:rsid w:val="248D539D"/>
    <w:rsid w:val="24A24114"/>
    <w:rsid w:val="24BB4EE5"/>
    <w:rsid w:val="24D22720"/>
    <w:rsid w:val="24EC2936"/>
    <w:rsid w:val="24F05B90"/>
    <w:rsid w:val="250C2147"/>
    <w:rsid w:val="2522425C"/>
    <w:rsid w:val="252D22D1"/>
    <w:rsid w:val="253847D3"/>
    <w:rsid w:val="254F4B68"/>
    <w:rsid w:val="25565CB0"/>
    <w:rsid w:val="256A22B8"/>
    <w:rsid w:val="25B137F3"/>
    <w:rsid w:val="25CF0737"/>
    <w:rsid w:val="25D2561D"/>
    <w:rsid w:val="25E84CB4"/>
    <w:rsid w:val="25FA296F"/>
    <w:rsid w:val="2621357A"/>
    <w:rsid w:val="262B5497"/>
    <w:rsid w:val="26351C1B"/>
    <w:rsid w:val="265578E9"/>
    <w:rsid w:val="266D1B3F"/>
    <w:rsid w:val="267B11F0"/>
    <w:rsid w:val="269F6C63"/>
    <w:rsid w:val="26C158FC"/>
    <w:rsid w:val="26CC4767"/>
    <w:rsid w:val="27010A9B"/>
    <w:rsid w:val="270C390E"/>
    <w:rsid w:val="27226490"/>
    <w:rsid w:val="272B5CE4"/>
    <w:rsid w:val="27474123"/>
    <w:rsid w:val="27600444"/>
    <w:rsid w:val="279074D1"/>
    <w:rsid w:val="27B17505"/>
    <w:rsid w:val="27D32AB1"/>
    <w:rsid w:val="28061C21"/>
    <w:rsid w:val="281A3947"/>
    <w:rsid w:val="281F3836"/>
    <w:rsid w:val="283E528F"/>
    <w:rsid w:val="289F39E7"/>
    <w:rsid w:val="28A567D1"/>
    <w:rsid w:val="28B472BD"/>
    <w:rsid w:val="28B82794"/>
    <w:rsid w:val="28C62408"/>
    <w:rsid w:val="292312F6"/>
    <w:rsid w:val="293F33A0"/>
    <w:rsid w:val="295B1C05"/>
    <w:rsid w:val="29645C45"/>
    <w:rsid w:val="29CE7B27"/>
    <w:rsid w:val="29EA77E3"/>
    <w:rsid w:val="2A2F2FE5"/>
    <w:rsid w:val="2AA60982"/>
    <w:rsid w:val="2AAE5456"/>
    <w:rsid w:val="2B3A3B8E"/>
    <w:rsid w:val="2B497315"/>
    <w:rsid w:val="2B9D4794"/>
    <w:rsid w:val="2BCA4702"/>
    <w:rsid w:val="2BCF6907"/>
    <w:rsid w:val="2BD12367"/>
    <w:rsid w:val="2CAF458F"/>
    <w:rsid w:val="2CE2060F"/>
    <w:rsid w:val="2CFC225A"/>
    <w:rsid w:val="2D016B09"/>
    <w:rsid w:val="2D2373DE"/>
    <w:rsid w:val="2D424ABA"/>
    <w:rsid w:val="2D466726"/>
    <w:rsid w:val="2D4A599E"/>
    <w:rsid w:val="2D514EDE"/>
    <w:rsid w:val="2D685ED9"/>
    <w:rsid w:val="2D6C3A5D"/>
    <w:rsid w:val="2D6D46BA"/>
    <w:rsid w:val="2D794CAC"/>
    <w:rsid w:val="2D82470E"/>
    <w:rsid w:val="2DC01234"/>
    <w:rsid w:val="2DD06143"/>
    <w:rsid w:val="2DD10E27"/>
    <w:rsid w:val="2DD1293A"/>
    <w:rsid w:val="2DD21D1B"/>
    <w:rsid w:val="2DD47E64"/>
    <w:rsid w:val="2DFE7117"/>
    <w:rsid w:val="2E2F5C2B"/>
    <w:rsid w:val="2E323EBE"/>
    <w:rsid w:val="2E4A0F17"/>
    <w:rsid w:val="2E54388E"/>
    <w:rsid w:val="2EBF2151"/>
    <w:rsid w:val="2EFC5451"/>
    <w:rsid w:val="2EFC6AEE"/>
    <w:rsid w:val="2F22415E"/>
    <w:rsid w:val="2F447933"/>
    <w:rsid w:val="2F4B4824"/>
    <w:rsid w:val="2FB37CD9"/>
    <w:rsid w:val="2FC075F3"/>
    <w:rsid w:val="2FC42B32"/>
    <w:rsid w:val="2FC532F2"/>
    <w:rsid w:val="2FD31D8A"/>
    <w:rsid w:val="300F3760"/>
    <w:rsid w:val="303816C5"/>
    <w:rsid w:val="304C576B"/>
    <w:rsid w:val="304F193A"/>
    <w:rsid w:val="306E2C26"/>
    <w:rsid w:val="306F0899"/>
    <w:rsid w:val="30A50AA1"/>
    <w:rsid w:val="30AD333E"/>
    <w:rsid w:val="310417BB"/>
    <w:rsid w:val="31070F44"/>
    <w:rsid w:val="314A7DCE"/>
    <w:rsid w:val="318E6DE0"/>
    <w:rsid w:val="31CB2B75"/>
    <w:rsid w:val="31DF3339"/>
    <w:rsid w:val="31F437D3"/>
    <w:rsid w:val="31FF53B3"/>
    <w:rsid w:val="32854C9F"/>
    <w:rsid w:val="32C071E9"/>
    <w:rsid w:val="32DC4BB5"/>
    <w:rsid w:val="32E74658"/>
    <w:rsid w:val="32FF0758"/>
    <w:rsid w:val="33035343"/>
    <w:rsid w:val="33481D87"/>
    <w:rsid w:val="33587F36"/>
    <w:rsid w:val="335D690B"/>
    <w:rsid w:val="33635E53"/>
    <w:rsid w:val="33BC7AD8"/>
    <w:rsid w:val="33C9117E"/>
    <w:rsid w:val="33E25F6F"/>
    <w:rsid w:val="342746BF"/>
    <w:rsid w:val="34403C2D"/>
    <w:rsid w:val="346D596E"/>
    <w:rsid w:val="350F488E"/>
    <w:rsid w:val="35385936"/>
    <w:rsid w:val="35432455"/>
    <w:rsid w:val="354F14FD"/>
    <w:rsid w:val="357C0A6D"/>
    <w:rsid w:val="358872C1"/>
    <w:rsid w:val="35957ABF"/>
    <w:rsid w:val="359F08B0"/>
    <w:rsid w:val="35BB02AE"/>
    <w:rsid w:val="36236E8A"/>
    <w:rsid w:val="362F176E"/>
    <w:rsid w:val="364C76D2"/>
    <w:rsid w:val="36B42A7E"/>
    <w:rsid w:val="36C840B2"/>
    <w:rsid w:val="373E6EE9"/>
    <w:rsid w:val="37582EF7"/>
    <w:rsid w:val="37724006"/>
    <w:rsid w:val="379E4B83"/>
    <w:rsid w:val="37B4219C"/>
    <w:rsid w:val="37DD1503"/>
    <w:rsid w:val="37DE233B"/>
    <w:rsid w:val="37E27CFB"/>
    <w:rsid w:val="37ED56F4"/>
    <w:rsid w:val="37F13601"/>
    <w:rsid w:val="37F46EA6"/>
    <w:rsid w:val="37F91A6D"/>
    <w:rsid w:val="380C4465"/>
    <w:rsid w:val="38167FE1"/>
    <w:rsid w:val="381D149E"/>
    <w:rsid w:val="388758AE"/>
    <w:rsid w:val="38881EC7"/>
    <w:rsid w:val="38C44F68"/>
    <w:rsid w:val="38C768CF"/>
    <w:rsid w:val="38F06092"/>
    <w:rsid w:val="38FD34C0"/>
    <w:rsid w:val="39132114"/>
    <w:rsid w:val="392B1906"/>
    <w:rsid w:val="39336208"/>
    <w:rsid w:val="393A6F63"/>
    <w:rsid w:val="39E31D2C"/>
    <w:rsid w:val="39E61693"/>
    <w:rsid w:val="39E84BA8"/>
    <w:rsid w:val="39F244A0"/>
    <w:rsid w:val="3A12669F"/>
    <w:rsid w:val="3A133BD1"/>
    <w:rsid w:val="3A37111F"/>
    <w:rsid w:val="3A845696"/>
    <w:rsid w:val="3AAC70ED"/>
    <w:rsid w:val="3AB3339D"/>
    <w:rsid w:val="3AB47794"/>
    <w:rsid w:val="3AB6224E"/>
    <w:rsid w:val="3ADB6D7A"/>
    <w:rsid w:val="3B0D71BA"/>
    <w:rsid w:val="3B2351FC"/>
    <w:rsid w:val="3B293946"/>
    <w:rsid w:val="3B3229B4"/>
    <w:rsid w:val="3B637881"/>
    <w:rsid w:val="3BA83DB5"/>
    <w:rsid w:val="3BB17F70"/>
    <w:rsid w:val="3BC6591E"/>
    <w:rsid w:val="3BD723BB"/>
    <w:rsid w:val="3BEE18E0"/>
    <w:rsid w:val="3C1A0074"/>
    <w:rsid w:val="3C2B6588"/>
    <w:rsid w:val="3C3423BE"/>
    <w:rsid w:val="3C556028"/>
    <w:rsid w:val="3C781034"/>
    <w:rsid w:val="3CBE44CC"/>
    <w:rsid w:val="3CC17BBB"/>
    <w:rsid w:val="3CC64947"/>
    <w:rsid w:val="3CE16EF6"/>
    <w:rsid w:val="3D0B578F"/>
    <w:rsid w:val="3D151E3A"/>
    <w:rsid w:val="3D326FF0"/>
    <w:rsid w:val="3D653A65"/>
    <w:rsid w:val="3DA0085E"/>
    <w:rsid w:val="3DA47AF8"/>
    <w:rsid w:val="3DC0091C"/>
    <w:rsid w:val="3E5867E7"/>
    <w:rsid w:val="3E5E6D1B"/>
    <w:rsid w:val="3E667A82"/>
    <w:rsid w:val="3E716D10"/>
    <w:rsid w:val="3E792339"/>
    <w:rsid w:val="3E9369A2"/>
    <w:rsid w:val="3EA91362"/>
    <w:rsid w:val="3F3B266C"/>
    <w:rsid w:val="3F6831B2"/>
    <w:rsid w:val="3F946522"/>
    <w:rsid w:val="3FB04C7C"/>
    <w:rsid w:val="3FB42188"/>
    <w:rsid w:val="3FBE36C7"/>
    <w:rsid w:val="3FEC714E"/>
    <w:rsid w:val="40245CA8"/>
    <w:rsid w:val="403A3C26"/>
    <w:rsid w:val="403B4913"/>
    <w:rsid w:val="404728AE"/>
    <w:rsid w:val="40795A03"/>
    <w:rsid w:val="40C84E0D"/>
    <w:rsid w:val="40CB552B"/>
    <w:rsid w:val="40DF572B"/>
    <w:rsid w:val="40E67858"/>
    <w:rsid w:val="41257219"/>
    <w:rsid w:val="41816CFE"/>
    <w:rsid w:val="41992BE8"/>
    <w:rsid w:val="426043C5"/>
    <w:rsid w:val="42624E43"/>
    <w:rsid w:val="42661FA5"/>
    <w:rsid w:val="42777317"/>
    <w:rsid w:val="42E02FEC"/>
    <w:rsid w:val="42ED41A5"/>
    <w:rsid w:val="43051673"/>
    <w:rsid w:val="430A6483"/>
    <w:rsid w:val="433F5E48"/>
    <w:rsid w:val="435C22A2"/>
    <w:rsid w:val="43667A7A"/>
    <w:rsid w:val="43792998"/>
    <w:rsid w:val="4381653E"/>
    <w:rsid w:val="43F46552"/>
    <w:rsid w:val="440E6AE0"/>
    <w:rsid w:val="447046DF"/>
    <w:rsid w:val="44862672"/>
    <w:rsid w:val="448D1A75"/>
    <w:rsid w:val="44A06021"/>
    <w:rsid w:val="44BC5ECB"/>
    <w:rsid w:val="44D47F35"/>
    <w:rsid w:val="44DC1F6F"/>
    <w:rsid w:val="44ED5610"/>
    <w:rsid w:val="45244F0D"/>
    <w:rsid w:val="45795395"/>
    <w:rsid w:val="45B265AB"/>
    <w:rsid w:val="45EB49D0"/>
    <w:rsid w:val="463841D2"/>
    <w:rsid w:val="46842B0A"/>
    <w:rsid w:val="46BC3E0F"/>
    <w:rsid w:val="46BC65AF"/>
    <w:rsid w:val="46C30E1B"/>
    <w:rsid w:val="47056F18"/>
    <w:rsid w:val="471409D6"/>
    <w:rsid w:val="47396CF4"/>
    <w:rsid w:val="474E605C"/>
    <w:rsid w:val="47642C77"/>
    <w:rsid w:val="47803D54"/>
    <w:rsid w:val="479C5CA4"/>
    <w:rsid w:val="47AC056F"/>
    <w:rsid w:val="47D41940"/>
    <w:rsid w:val="47E92DC4"/>
    <w:rsid w:val="482C0C2C"/>
    <w:rsid w:val="483A1C6B"/>
    <w:rsid w:val="48497EE4"/>
    <w:rsid w:val="48524774"/>
    <w:rsid w:val="489069AB"/>
    <w:rsid w:val="48DF27B6"/>
    <w:rsid w:val="48F16191"/>
    <w:rsid w:val="490A06B0"/>
    <w:rsid w:val="49174026"/>
    <w:rsid w:val="49365E9B"/>
    <w:rsid w:val="493D588B"/>
    <w:rsid w:val="4944330B"/>
    <w:rsid w:val="498F25FD"/>
    <w:rsid w:val="49B94419"/>
    <w:rsid w:val="49BC6A5F"/>
    <w:rsid w:val="49E66475"/>
    <w:rsid w:val="4A3312D4"/>
    <w:rsid w:val="4A344C05"/>
    <w:rsid w:val="4A4467C0"/>
    <w:rsid w:val="4A5A5362"/>
    <w:rsid w:val="4A936B3B"/>
    <w:rsid w:val="4ABA2ACC"/>
    <w:rsid w:val="4B010D07"/>
    <w:rsid w:val="4B106CF3"/>
    <w:rsid w:val="4B17503F"/>
    <w:rsid w:val="4B250099"/>
    <w:rsid w:val="4B347F42"/>
    <w:rsid w:val="4B43693C"/>
    <w:rsid w:val="4B710B88"/>
    <w:rsid w:val="4B7E1B91"/>
    <w:rsid w:val="4BA11437"/>
    <w:rsid w:val="4BD41AB7"/>
    <w:rsid w:val="4BDF2932"/>
    <w:rsid w:val="4BFD518F"/>
    <w:rsid w:val="4C010285"/>
    <w:rsid w:val="4C2759F4"/>
    <w:rsid w:val="4C32090F"/>
    <w:rsid w:val="4C435800"/>
    <w:rsid w:val="4C5128D0"/>
    <w:rsid w:val="4CC4502F"/>
    <w:rsid w:val="4CC632A6"/>
    <w:rsid w:val="4D18637A"/>
    <w:rsid w:val="4D82689C"/>
    <w:rsid w:val="4DB65648"/>
    <w:rsid w:val="4DE009E2"/>
    <w:rsid w:val="4E2F7F8E"/>
    <w:rsid w:val="4E334267"/>
    <w:rsid w:val="4E8336D3"/>
    <w:rsid w:val="4ECD3A92"/>
    <w:rsid w:val="4EDF34EE"/>
    <w:rsid w:val="4F1326D4"/>
    <w:rsid w:val="4F293507"/>
    <w:rsid w:val="4F2C5AC1"/>
    <w:rsid w:val="4F4C0E73"/>
    <w:rsid w:val="4F5E4A78"/>
    <w:rsid w:val="4F735259"/>
    <w:rsid w:val="4F790ECB"/>
    <w:rsid w:val="4FBC2650"/>
    <w:rsid w:val="4FD45894"/>
    <w:rsid w:val="4FD868E9"/>
    <w:rsid w:val="4FFC3CE9"/>
    <w:rsid w:val="4FFD17E2"/>
    <w:rsid w:val="50037491"/>
    <w:rsid w:val="50144C60"/>
    <w:rsid w:val="50391B01"/>
    <w:rsid w:val="50772E4D"/>
    <w:rsid w:val="50AC5363"/>
    <w:rsid w:val="50E52F9D"/>
    <w:rsid w:val="50F51469"/>
    <w:rsid w:val="50F73377"/>
    <w:rsid w:val="514D46B2"/>
    <w:rsid w:val="51520DC5"/>
    <w:rsid w:val="51543A19"/>
    <w:rsid w:val="51584B42"/>
    <w:rsid w:val="518277EB"/>
    <w:rsid w:val="519C6CCA"/>
    <w:rsid w:val="51B8735F"/>
    <w:rsid w:val="51D61C1B"/>
    <w:rsid w:val="51E20309"/>
    <w:rsid w:val="51F37747"/>
    <w:rsid w:val="52036D02"/>
    <w:rsid w:val="52482187"/>
    <w:rsid w:val="525A2B66"/>
    <w:rsid w:val="52A9499F"/>
    <w:rsid w:val="52A94EDC"/>
    <w:rsid w:val="52C60036"/>
    <w:rsid w:val="52D76332"/>
    <w:rsid w:val="52E5408C"/>
    <w:rsid w:val="530140DE"/>
    <w:rsid w:val="532F1362"/>
    <w:rsid w:val="53486AFF"/>
    <w:rsid w:val="53A236BA"/>
    <w:rsid w:val="53BF0D41"/>
    <w:rsid w:val="53C66660"/>
    <w:rsid w:val="5413213A"/>
    <w:rsid w:val="541C0555"/>
    <w:rsid w:val="5429730E"/>
    <w:rsid w:val="54757A64"/>
    <w:rsid w:val="54823C94"/>
    <w:rsid w:val="548F2729"/>
    <w:rsid w:val="549A1C5C"/>
    <w:rsid w:val="54AC66C8"/>
    <w:rsid w:val="54BA6C5C"/>
    <w:rsid w:val="54E500B2"/>
    <w:rsid w:val="552447D5"/>
    <w:rsid w:val="55325A06"/>
    <w:rsid w:val="55527863"/>
    <w:rsid w:val="558E3F1A"/>
    <w:rsid w:val="559771E0"/>
    <w:rsid w:val="55BC098F"/>
    <w:rsid w:val="560A0075"/>
    <w:rsid w:val="56216BC5"/>
    <w:rsid w:val="562268E9"/>
    <w:rsid w:val="562B7D2D"/>
    <w:rsid w:val="56672D02"/>
    <w:rsid w:val="56AE0979"/>
    <w:rsid w:val="572C19AE"/>
    <w:rsid w:val="57307419"/>
    <w:rsid w:val="578B7FA0"/>
    <w:rsid w:val="57AE7E67"/>
    <w:rsid w:val="58335D00"/>
    <w:rsid w:val="585B3E27"/>
    <w:rsid w:val="58644E74"/>
    <w:rsid w:val="58A26D61"/>
    <w:rsid w:val="58A41930"/>
    <w:rsid w:val="58D414E5"/>
    <w:rsid w:val="59007263"/>
    <w:rsid w:val="59274E80"/>
    <w:rsid w:val="5973109E"/>
    <w:rsid w:val="59754F88"/>
    <w:rsid w:val="598C14DC"/>
    <w:rsid w:val="598E2852"/>
    <w:rsid w:val="59AA4509"/>
    <w:rsid w:val="59AF127C"/>
    <w:rsid w:val="59B049E7"/>
    <w:rsid w:val="59BB47C0"/>
    <w:rsid w:val="59D01A2A"/>
    <w:rsid w:val="59E83339"/>
    <w:rsid w:val="5A025850"/>
    <w:rsid w:val="5A262612"/>
    <w:rsid w:val="5A6B5667"/>
    <w:rsid w:val="5A8F2F4B"/>
    <w:rsid w:val="5AA20458"/>
    <w:rsid w:val="5AE33556"/>
    <w:rsid w:val="5AE574D3"/>
    <w:rsid w:val="5B2220EA"/>
    <w:rsid w:val="5BB97215"/>
    <w:rsid w:val="5BCC6C12"/>
    <w:rsid w:val="5BEA5B39"/>
    <w:rsid w:val="5C286597"/>
    <w:rsid w:val="5C436C08"/>
    <w:rsid w:val="5C45695F"/>
    <w:rsid w:val="5C5A08A6"/>
    <w:rsid w:val="5C654606"/>
    <w:rsid w:val="5C6B5126"/>
    <w:rsid w:val="5CCA414A"/>
    <w:rsid w:val="5CCA68CA"/>
    <w:rsid w:val="5D0D08ED"/>
    <w:rsid w:val="5D392F2E"/>
    <w:rsid w:val="5D596D7A"/>
    <w:rsid w:val="5DAF4726"/>
    <w:rsid w:val="5DEF6561"/>
    <w:rsid w:val="5E4875B2"/>
    <w:rsid w:val="5E4C2E5D"/>
    <w:rsid w:val="5E5F25FE"/>
    <w:rsid w:val="5EB06A58"/>
    <w:rsid w:val="5EBF4FB4"/>
    <w:rsid w:val="5EC43725"/>
    <w:rsid w:val="5ED3736C"/>
    <w:rsid w:val="5F015042"/>
    <w:rsid w:val="5F020A26"/>
    <w:rsid w:val="5F181238"/>
    <w:rsid w:val="5F2923DD"/>
    <w:rsid w:val="5F386D8E"/>
    <w:rsid w:val="5F444AA8"/>
    <w:rsid w:val="5F447F1B"/>
    <w:rsid w:val="5F4C1567"/>
    <w:rsid w:val="5F61523C"/>
    <w:rsid w:val="5F6B7652"/>
    <w:rsid w:val="5F7E4051"/>
    <w:rsid w:val="5F915E38"/>
    <w:rsid w:val="5F9606BB"/>
    <w:rsid w:val="5FBD092D"/>
    <w:rsid w:val="5FE83C73"/>
    <w:rsid w:val="5FEB54E2"/>
    <w:rsid w:val="60231BE8"/>
    <w:rsid w:val="603759A5"/>
    <w:rsid w:val="60577015"/>
    <w:rsid w:val="606477C3"/>
    <w:rsid w:val="60860BC8"/>
    <w:rsid w:val="6087616D"/>
    <w:rsid w:val="60A23E46"/>
    <w:rsid w:val="60AD2334"/>
    <w:rsid w:val="60B84FDD"/>
    <w:rsid w:val="60F05E0C"/>
    <w:rsid w:val="611D1CCA"/>
    <w:rsid w:val="612F3A77"/>
    <w:rsid w:val="61874CDA"/>
    <w:rsid w:val="61A22B65"/>
    <w:rsid w:val="61DF3A9E"/>
    <w:rsid w:val="61E04585"/>
    <w:rsid w:val="61EF4BDC"/>
    <w:rsid w:val="61F5744B"/>
    <w:rsid w:val="6215509E"/>
    <w:rsid w:val="621D5015"/>
    <w:rsid w:val="622E7739"/>
    <w:rsid w:val="624F3E4F"/>
    <w:rsid w:val="627620FB"/>
    <w:rsid w:val="628D0EE9"/>
    <w:rsid w:val="628F43E8"/>
    <w:rsid w:val="628F56E7"/>
    <w:rsid w:val="62A5318F"/>
    <w:rsid w:val="62D8202F"/>
    <w:rsid w:val="62FD57F3"/>
    <w:rsid w:val="635D4807"/>
    <w:rsid w:val="635D5645"/>
    <w:rsid w:val="6368628C"/>
    <w:rsid w:val="636C3937"/>
    <w:rsid w:val="63753BFB"/>
    <w:rsid w:val="63E0371B"/>
    <w:rsid w:val="64216EC8"/>
    <w:rsid w:val="642E4290"/>
    <w:rsid w:val="64366BBE"/>
    <w:rsid w:val="644A2488"/>
    <w:rsid w:val="6453632A"/>
    <w:rsid w:val="64777EE0"/>
    <w:rsid w:val="648A7D89"/>
    <w:rsid w:val="649655F2"/>
    <w:rsid w:val="64A80FC3"/>
    <w:rsid w:val="64A94B26"/>
    <w:rsid w:val="64F469C5"/>
    <w:rsid w:val="652F0ADE"/>
    <w:rsid w:val="65770254"/>
    <w:rsid w:val="658D2627"/>
    <w:rsid w:val="659629FD"/>
    <w:rsid w:val="65EA6F06"/>
    <w:rsid w:val="66590997"/>
    <w:rsid w:val="66624AF4"/>
    <w:rsid w:val="666F5F9F"/>
    <w:rsid w:val="6673186A"/>
    <w:rsid w:val="667654AB"/>
    <w:rsid w:val="66942E61"/>
    <w:rsid w:val="6698333D"/>
    <w:rsid w:val="669D4A23"/>
    <w:rsid w:val="66B42F68"/>
    <w:rsid w:val="66DB1DBF"/>
    <w:rsid w:val="67070970"/>
    <w:rsid w:val="67085D2D"/>
    <w:rsid w:val="670C3F7A"/>
    <w:rsid w:val="674B6E0F"/>
    <w:rsid w:val="67A47D99"/>
    <w:rsid w:val="67A73C5F"/>
    <w:rsid w:val="67AD1225"/>
    <w:rsid w:val="67F93B79"/>
    <w:rsid w:val="683676C5"/>
    <w:rsid w:val="68506018"/>
    <w:rsid w:val="68840E56"/>
    <w:rsid w:val="68CB0ECB"/>
    <w:rsid w:val="68D100FB"/>
    <w:rsid w:val="68D65DA1"/>
    <w:rsid w:val="690E51B4"/>
    <w:rsid w:val="692B5C1F"/>
    <w:rsid w:val="69394EF8"/>
    <w:rsid w:val="69562FBA"/>
    <w:rsid w:val="69575DE5"/>
    <w:rsid w:val="695C44AB"/>
    <w:rsid w:val="6968008A"/>
    <w:rsid w:val="69785AAF"/>
    <w:rsid w:val="69AA40FB"/>
    <w:rsid w:val="69B05A51"/>
    <w:rsid w:val="6A1669F4"/>
    <w:rsid w:val="6A1B4AA3"/>
    <w:rsid w:val="6A217F26"/>
    <w:rsid w:val="6A2E50DB"/>
    <w:rsid w:val="6A337C64"/>
    <w:rsid w:val="6A340F82"/>
    <w:rsid w:val="6A537D3C"/>
    <w:rsid w:val="6A911120"/>
    <w:rsid w:val="6AA23716"/>
    <w:rsid w:val="6AAC3306"/>
    <w:rsid w:val="6ACC3F68"/>
    <w:rsid w:val="6AD52325"/>
    <w:rsid w:val="6AD84257"/>
    <w:rsid w:val="6AE61B8A"/>
    <w:rsid w:val="6AF05849"/>
    <w:rsid w:val="6BBD1D0E"/>
    <w:rsid w:val="6BD30AA5"/>
    <w:rsid w:val="6BF81B1B"/>
    <w:rsid w:val="6C3F0743"/>
    <w:rsid w:val="6C4A1EBA"/>
    <w:rsid w:val="6C696D76"/>
    <w:rsid w:val="6C723C65"/>
    <w:rsid w:val="6C9912DC"/>
    <w:rsid w:val="6CB660F0"/>
    <w:rsid w:val="6CC918F2"/>
    <w:rsid w:val="6CD247CA"/>
    <w:rsid w:val="6D4B5B2F"/>
    <w:rsid w:val="6D9D6CAB"/>
    <w:rsid w:val="6D9F4D60"/>
    <w:rsid w:val="6DB722FB"/>
    <w:rsid w:val="6DD6404A"/>
    <w:rsid w:val="6DE272CE"/>
    <w:rsid w:val="6DFC054B"/>
    <w:rsid w:val="6DFC6E50"/>
    <w:rsid w:val="6E1E336B"/>
    <w:rsid w:val="6E214D8A"/>
    <w:rsid w:val="6E3353B9"/>
    <w:rsid w:val="6E5711CD"/>
    <w:rsid w:val="6E5A01F9"/>
    <w:rsid w:val="6E6A077B"/>
    <w:rsid w:val="6E6B328A"/>
    <w:rsid w:val="6ECA462C"/>
    <w:rsid w:val="6F4C2D27"/>
    <w:rsid w:val="6F8546E9"/>
    <w:rsid w:val="6F9D36D2"/>
    <w:rsid w:val="6FA1453B"/>
    <w:rsid w:val="6FAB6EA9"/>
    <w:rsid w:val="6FD301C7"/>
    <w:rsid w:val="6FEC64D3"/>
    <w:rsid w:val="700853C2"/>
    <w:rsid w:val="700F4BE7"/>
    <w:rsid w:val="701442FF"/>
    <w:rsid w:val="703F28CC"/>
    <w:rsid w:val="7056768E"/>
    <w:rsid w:val="705B7AF4"/>
    <w:rsid w:val="7061254A"/>
    <w:rsid w:val="707C4521"/>
    <w:rsid w:val="70905415"/>
    <w:rsid w:val="70941527"/>
    <w:rsid w:val="7094238F"/>
    <w:rsid w:val="709B2A42"/>
    <w:rsid w:val="70B42FC0"/>
    <w:rsid w:val="70B71999"/>
    <w:rsid w:val="70C07939"/>
    <w:rsid w:val="70EE0FAB"/>
    <w:rsid w:val="71135009"/>
    <w:rsid w:val="71652D76"/>
    <w:rsid w:val="71AB46FB"/>
    <w:rsid w:val="71F578AA"/>
    <w:rsid w:val="722131A1"/>
    <w:rsid w:val="722F1BF8"/>
    <w:rsid w:val="72314360"/>
    <w:rsid w:val="728368B4"/>
    <w:rsid w:val="72A00CDA"/>
    <w:rsid w:val="72B87D57"/>
    <w:rsid w:val="72BE2CDD"/>
    <w:rsid w:val="72CE243B"/>
    <w:rsid w:val="72D254B3"/>
    <w:rsid w:val="72FB1012"/>
    <w:rsid w:val="73383B46"/>
    <w:rsid w:val="736F4B5F"/>
    <w:rsid w:val="73821E36"/>
    <w:rsid w:val="73F0454D"/>
    <w:rsid w:val="745F092E"/>
    <w:rsid w:val="74B97BB3"/>
    <w:rsid w:val="74BA33D1"/>
    <w:rsid w:val="74C6434D"/>
    <w:rsid w:val="74D33B5B"/>
    <w:rsid w:val="74DB6D44"/>
    <w:rsid w:val="74E14AF0"/>
    <w:rsid w:val="75061B80"/>
    <w:rsid w:val="750D2714"/>
    <w:rsid w:val="75132591"/>
    <w:rsid w:val="7519236E"/>
    <w:rsid w:val="755D4A6B"/>
    <w:rsid w:val="756C6911"/>
    <w:rsid w:val="75EC7B9E"/>
    <w:rsid w:val="75F66E95"/>
    <w:rsid w:val="761020FB"/>
    <w:rsid w:val="76354D87"/>
    <w:rsid w:val="763B6519"/>
    <w:rsid w:val="76643529"/>
    <w:rsid w:val="76C516A4"/>
    <w:rsid w:val="76D74F0E"/>
    <w:rsid w:val="76F02182"/>
    <w:rsid w:val="76FA717E"/>
    <w:rsid w:val="76FC3A15"/>
    <w:rsid w:val="773254A2"/>
    <w:rsid w:val="774446FD"/>
    <w:rsid w:val="774D3025"/>
    <w:rsid w:val="77644B8D"/>
    <w:rsid w:val="7776510A"/>
    <w:rsid w:val="779341CA"/>
    <w:rsid w:val="77CE6015"/>
    <w:rsid w:val="77CF48AE"/>
    <w:rsid w:val="781A56ED"/>
    <w:rsid w:val="78BE67EF"/>
    <w:rsid w:val="78C10D59"/>
    <w:rsid w:val="78E81C3A"/>
    <w:rsid w:val="79027A2F"/>
    <w:rsid w:val="791A6155"/>
    <w:rsid w:val="79447C95"/>
    <w:rsid w:val="79744465"/>
    <w:rsid w:val="79745CD4"/>
    <w:rsid w:val="79747229"/>
    <w:rsid w:val="798E123F"/>
    <w:rsid w:val="79A060E6"/>
    <w:rsid w:val="79CA3D98"/>
    <w:rsid w:val="79D847B3"/>
    <w:rsid w:val="7A022764"/>
    <w:rsid w:val="7A5149E1"/>
    <w:rsid w:val="7A6664A3"/>
    <w:rsid w:val="7A965C5B"/>
    <w:rsid w:val="7A9C667A"/>
    <w:rsid w:val="7AA301A8"/>
    <w:rsid w:val="7B0B3F21"/>
    <w:rsid w:val="7B5324A2"/>
    <w:rsid w:val="7B7D2DF2"/>
    <w:rsid w:val="7B7D5FE9"/>
    <w:rsid w:val="7BBA2667"/>
    <w:rsid w:val="7C251474"/>
    <w:rsid w:val="7C591065"/>
    <w:rsid w:val="7C5A20D3"/>
    <w:rsid w:val="7C672C5E"/>
    <w:rsid w:val="7C6D30BC"/>
    <w:rsid w:val="7C7011FB"/>
    <w:rsid w:val="7C7B3203"/>
    <w:rsid w:val="7C812B85"/>
    <w:rsid w:val="7CC30192"/>
    <w:rsid w:val="7CFC2E10"/>
    <w:rsid w:val="7D2C436B"/>
    <w:rsid w:val="7D4C562F"/>
    <w:rsid w:val="7D607F7A"/>
    <w:rsid w:val="7D6C346F"/>
    <w:rsid w:val="7E513588"/>
    <w:rsid w:val="7E6258B7"/>
    <w:rsid w:val="7E913DF7"/>
    <w:rsid w:val="7E977092"/>
    <w:rsid w:val="7EB821CA"/>
    <w:rsid w:val="7EEB3F8A"/>
    <w:rsid w:val="7EFC0109"/>
    <w:rsid w:val="7F141AAC"/>
    <w:rsid w:val="7F311389"/>
    <w:rsid w:val="7F3A1801"/>
    <w:rsid w:val="7F3F6758"/>
    <w:rsid w:val="7F457C15"/>
    <w:rsid w:val="7F7C7488"/>
    <w:rsid w:val="7F7E7E21"/>
    <w:rsid w:val="7F8B3154"/>
    <w:rsid w:val="7FB31814"/>
    <w:rsid w:val="7FC46719"/>
    <w:rsid w:val="7FE855FF"/>
    <w:rsid w:val="7FED45A4"/>
    <w:rsid w:val="7FF13272"/>
    <w:rsid w:val="7FF3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uiPriority="0"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360"/>
    </w:pPr>
    <w:rPr>
      <w:sz w:val="22"/>
      <w:szCs w:val="22"/>
      <w:lang w:eastAsia="en-US"/>
    </w:rPr>
  </w:style>
  <w:style w:type="paragraph" w:styleId="1">
    <w:name w:val="heading 1"/>
    <w:basedOn w:val="a"/>
    <w:next w:val="a"/>
    <w:link w:val="1Char1"/>
    <w:qFormat/>
    <w:pPr>
      <w:pBdr>
        <w:bottom w:val="single" w:sz="12" w:space="1" w:color="365F91"/>
      </w:pBdr>
      <w:spacing w:before="600" w:after="80"/>
      <w:ind w:firstLine="0"/>
      <w:outlineLvl w:val="0"/>
    </w:pPr>
    <w:rPr>
      <w:rFonts w:ascii="Calibri" w:hAnsi="Calibri"/>
      <w:b/>
      <w:bCs/>
      <w:kern w:val="44"/>
      <w:sz w:val="44"/>
      <w:szCs w:val="44"/>
    </w:rPr>
  </w:style>
  <w:style w:type="paragraph" w:styleId="2">
    <w:name w:val="heading 2"/>
    <w:basedOn w:val="a"/>
    <w:next w:val="a"/>
    <w:link w:val="2Char"/>
    <w:qFormat/>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qFormat/>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9"/>
    <w:qFormat/>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autoRedefine/>
    <w:qFormat/>
    <w:pPr>
      <w:spacing w:before="200" w:after="80"/>
      <w:ind w:firstLine="0"/>
      <w:outlineLvl w:val="4"/>
    </w:pPr>
    <w:rPr>
      <w:rFonts w:ascii="Cambria" w:hAnsi="Cambria"/>
      <w:color w:val="4F81BD"/>
    </w:rPr>
  </w:style>
  <w:style w:type="paragraph" w:styleId="6">
    <w:name w:val="heading 6"/>
    <w:basedOn w:val="a"/>
    <w:next w:val="a"/>
    <w:link w:val="6Char"/>
    <w:uiPriority w:val="99"/>
    <w:qFormat/>
    <w:pPr>
      <w:spacing w:before="280" w:after="100"/>
      <w:ind w:firstLine="0"/>
      <w:outlineLvl w:val="5"/>
    </w:pPr>
    <w:rPr>
      <w:rFonts w:ascii="Cambria" w:hAnsi="Cambria"/>
      <w:i/>
      <w:iCs/>
      <w:color w:val="4F81BD"/>
    </w:rPr>
  </w:style>
  <w:style w:type="paragraph" w:styleId="7">
    <w:name w:val="heading 7"/>
    <w:basedOn w:val="a"/>
    <w:next w:val="a"/>
    <w:link w:val="7Char"/>
    <w:uiPriority w:val="99"/>
    <w:qFormat/>
    <w:pPr>
      <w:spacing w:before="320" w:after="100"/>
      <w:ind w:firstLine="0"/>
      <w:outlineLvl w:val="6"/>
    </w:pPr>
    <w:rPr>
      <w:rFonts w:ascii="Cambria" w:hAnsi="Cambria"/>
      <w:b/>
      <w:bCs/>
      <w:color w:val="9BBB59"/>
      <w:sz w:val="20"/>
      <w:szCs w:val="20"/>
    </w:rPr>
  </w:style>
  <w:style w:type="paragraph" w:styleId="8">
    <w:name w:val="heading 8"/>
    <w:basedOn w:val="a"/>
    <w:next w:val="a"/>
    <w:link w:val="8Char"/>
    <w:autoRedefine/>
    <w:uiPriority w:val="99"/>
    <w:qFormat/>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autoRedefine/>
    <w:uiPriority w:val="99"/>
    <w:qFormat/>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widowControl w:val="0"/>
      <w:ind w:firstLine="420"/>
      <w:jc w:val="both"/>
    </w:pPr>
    <w:rPr>
      <w:rFonts w:ascii="Calibri" w:hAnsi="Calibri"/>
      <w:kern w:val="2"/>
      <w:sz w:val="21"/>
      <w:lang w:eastAsia="zh-CN"/>
    </w:rPr>
  </w:style>
  <w:style w:type="paragraph" w:styleId="a4">
    <w:name w:val="caption"/>
    <w:basedOn w:val="a"/>
    <w:next w:val="a"/>
    <w:autoRedefine/>
    <w:uiPriority w:val="99"/>
    <w:qFormat/>
    <w:rPr>
      <w:b/>
      <w:bCs/>
      <w:sz w:val="18"/>
      <w:szCs w:val="18"/>
    </w:rPr>
  </w:style>
  <w:style w:type="paragraph" w:styleId="a5">
    <w:name w:val="annotation text"/>
    <w:basedOn w:val="a"/>
    <w:link w:val="Char1"/>
    <w:autoRedefine/>
    <w:qFormat/>
    <w:locked/>
    <w:pPr>
      <w:widowControl w:val="0"/>
      <w:ind w:firstLine="0"/>
    </w:pPr>
    <w:rPr>
      <w:kern w:val="2"/>
      <w:sz w:val="21"/>
      <w:szCs w:val="24"/>
      <w:lang w:eastAsia="zh-CN"/>
    </w:rPr>
  </w:style>
  <w:style w:type="paragraph" w:styleId="a6">
    <w:name w:val="Body Text"/>
    <w:basedOn w:val="a"/>
    <w:link w:val="Char0"/>
    <w:autoRedefine/>
    <w:qFormat/>
    <w:pPr>
      <w:spacing w:line="360" w:lineRule="auto"/>
      <w:ind w:right="-159"/>
    </w:pPr>
    <w:rPr>
      <w:color w:val="000000"/>
    </w:rPr>
  </w:style>
  <w:style w:type="paragraph" w:styleId="a7">
    <w:name w:val="Body Text Indent"/>
    <w:basedOn w:val="a"/>
    <w:link w:val="Char2"/>
    <w:autoRedefine/>
    <w:qFormat/>
    <w:pPr>
      <w:ind w:left="2481" w:hangingChars="700" w:hanging="2481"/>
    </w:pPr>
    <w:rPr>
      <w:rFonts w:ascii="宋体" w:hAnsi="宋体"/>
      <w:b/>
      <w:bCs/>
      <w:sz w:val="36"/>
    </w:rPr>
  </w:style>
  <w:style w:type="paragraph" w:styleId="a8">
    <w:name w:val="Plain Text"/>
    <w:basedOn w:val="a"/>
    <w:next w:val="a"/>
    <w:link w:val="Char3"/>
    <w:autoRedefine/>
    <w:qFormat/>
    <w:rPr>
      <w:rFonts w:ascii="宋体" w:hAnsi="Courier New"/>
      <w:sz w:val="24"/>
      <w:szCs w:val="20"/>
    </w:rPr>
  </w:style>
  <w:style w:type="paragraph" w:styleId="a9">
    <w:name w:val="Date"/>
    <w:basedOn w:val="a"/>
    <w:next w:val="a"/>
    <w:link w:val="Char4"/>
    <w:autoRedefine/>
    <w:qFormat/>
    <w:pPr>
      <w:ind w:leftChars="2500" w:left="100"/>
    </w:pPr>
    <w:rPr>
      <w:rFonts w:ascii="华文中宋" w:eastAsia="华文中宋" w:hAnsi="华文中宋"/>
      <w:sz w:val="30"/>
    </w:rPr>
  </w:style>
  <w:style w:type="paragraph" w:styleId="20">
    <w:name w:val="Body Text Indent 2"/>
    <w:basedOn w:val="a"/>
    <w:link w:val="2Char0"/>
    <w:autoRedefine/>
    <w:qFormat/>
    <w:pPr>
      <w:spacing w:line="360" w:lineRule="auto"/>
      <w:ind w:right="-159" w:firstLineChars="200" w:firstLine="600"/>
    </w:pPr>
    <w:rPr>
      <w:color w:val="000000"/>
      <w:sz w:val="30"/>
    </w:rPr>
  </w:style>
  <w:style w:type="paragraph" w:styleId="aa">
    <w:name w:val="Balloon Text"/>
    <w:basedOn w:val="a"/>
    <w:link w:val="Char5"/>
    <w:autoRedefine/>
    <w:qFormat/>
    <w:rPr>
      <w:sz w:val="18"/>
      <w:szCs w:val="18"/>
    </w:rPr>
  </w:style>
  <w:style w:type="paragraph" w:styleId="ab">
    <w:name w:val="footer"/>
    <w:basedOn w:val="a"/>
    <w:link w:val="Char6"/>
    <w:autoRedefine/>
    <w:qFormat/>
    <w:pPr>
      <w:tabs>
        <w:tab w:val="center" w:pos="4153"/>
        <w:tab w:val="right" w:pos="8306"/>
      </w:tabs>
      <w:snapToGrid w:val="0"/>
    </w:pPr>
    <w:rPr>
      <w:sz w:val="18"/>
    </w:rPr>
  </w:style>
  <w:style w:type="paragraph" w:styleId="ac">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rPr>
  </w:style>
  <w:style w:type="paragraph" w:styleId="10">
    <w:name w:val="toc 1"/>
    <w:basedOn w:val="a"/>
    <w:next w:val="a"/>
    <w:autoRedefine/>
    <w:uiPriority w:val="39"/>
    <w:unhideWhenUsed/>
    <w:qFormat/>
    <w:locked/>
  </w:style>
  <w:style w:type="paragraph" w:styleId="ad">
    <w:name w:val="Subtitle"/>
    <w:basedOn w:val="a"/>
    <w:next w:val="a"/>
    <w:link w:val="Char8"/>
    <w:autoRedefine/>
    <w:uiPriority w:val="99"/>
    <w:qFormat/>
    <w:pPr>
      <w:spacing w:before="200" w:after="900"/>
      <w:ind w:firstLine="0"/>
      <w:jc w:val="right"/>
    </w:pPr>
    <w:rPr>
      <w:rFonts w:ascii="Calibri" w:hAnsi="Calibri"/>
      <w:i/>
      <w:iCs/>
      <w:kern w:val="2"/>
      <w:sz w:val="24"/>
      <w:szCs w:val="24"/>
      <w:lang w:eastAsia="zh-CN"/>
    </w:rPr>
  </w:style>
  <w:style w:type="paragraph" w:styleId="30">
    <w:name w:val="Body Text Indent 3"/>
    <w:basedOn w:val="a"/>
    <w:link w:val="3Char0"/>
    <w:autoRedefine/>
    <w:uiPriority w:val="99"/>
    <w:qFormat/>
    <w:pPr>
      <w:spacing w:line="300" w:lineRule="auto"/>
      <w:ind w:firstLineChars="200" w:firstLine="480"/>
    </w:pPr>
    <w:rPr>
      <w:sz w:val="24"/>
    </w:rPr>
  </w:style>
  <w:style w:type="paragraph" w:styleId="21">
    <w:name w:val="toc 2"/>
    <w:basedOn w:val="a"/>
    <w:next w:val="a"/>
    <w:autoRedefine/>
    <w:uiPriority w:val="39"/>
    <w:semiHidden/>
    <w:unhideWhenUsed/>
    <w:qFormat/>
    <w:locked/>
    <w:pPr>
      <w:ind w:leftChars="200" w:left="420"/>
    </w:pPr>
  </w:style>
  <w:style w:type="paragraph" w:styleId="ae">
    <w:name w:val="Message Header"/>
    <w:basedOn w:val="a"/>
    <w:link w:val="Char9"/>
    <w:autoRedefine/>
    <w:uiPriority w:val="99"/>
    <w:unhideWhenUsed/>
    <w:qFormat/>
    <w:locked/>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hAnsi="Cambria"/>
      <w:kern w:val="2"/>
      <w:sz w:val="24"/>
      <w:szCs w:val="24"/>
      <w:lang w:eastAsia="zh-CN"/>
    </w:rPr>
  </w:style>
  <w:style w:type="paragraph" w:styleId="af">
    <w:name w:val="Normal (Web)"/>
    <w:basedOn w:val="a"/>
    <w:autoRedefine/>
    <w:uiPriority w:val="99"/>
    <w:qFormat/>
    <w:pPr>
      <w:spacing w:before="100" w:beforeAutospacing="1" w:after="100" w:afterAutospacing="1"/>
      <w:ind w:firstLine="0"/>
    </w:pPr>
    <w:rPr>
      <w:rFonts w:ascii="宋体" w:hAnsi="宋体" w:cs="宋体"/>
      <w:color w:val="000000"/>
      <w:sz w:val="24"/>
      <w:szCs w:val="24"/>
      <w:lang w:eastAsia="zh-CN"/>
    </w:rPr>
  </w:style>
  <w:style w:type="paragraph" w:styleId="af0">
    <w:name w:val="Title"/>
    <w:basedOn w:val="a"/>
    <w:next w:val="a"/>
    <w:link w:val="Chara"/>
    <w:autoRedefine/>
    <w:qFormat/>
    <w:pPr>
      <w:pBdr>
        <w:top w:val="single" w:sz="8" w:space="10" w:color="A7BFDE"/>
        <w:bottom w:val="single" w:sz="24" w:space="15" w:color="9BBB59"/>
      </w:pBdr>
      <w:ind w:firstLine="0"/>
      <w:jc w:val="center"/>
    </w:pPr>
    <w:rPr>
      <w:rFonts w:ascii="Cambria" w:hAnsi="Cambria"/>
      <w:i/>
      <w:iCs/>
      <w:color w:val="243F60"/>
      <w:kern w:val="2"/>
      <w:sz w:val="60"/>
      <w:szCs w:val="60"/>
      <w:lang w:eastAsia="zh-CN"/>
    </w:rPr>
  </w:style>
  <w:style w:type="paragraph" w:styleId="af1">
    <w:name w:val="annotation subject"/>
    <w:basedOn w:val="a5"/>
    <w:next w:val="a5"/>
    <w:link w:val="Char10"/>
    <w:autoRedefine/>
    <w:qFormat/>
    <w:locked/>
    <w:rPr>
      <w:b/>
      <w:bCs/>
    </w:rPr>
  </w:style>
  <w:style w:type="table" w:styleId="af2">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uiPriority w:val="99"/>
    <w:qFormat/>
    <w:rPr>
      <w:rFonts w:cs="Times New Roman"/>
      <w:b/>
      <w:bCs/>
      <w:spacing w:val="0"/>
    </w:rPr>
  </w:style>
  <w:style w:type="character" w:styleId="af4">
    <w:name w:val="page number"/>
    <w:basedOn w:val="a0"/>
    <w:autoRedefine/>
    <w:qFormat/>
    <w:rPr>
      <w:rFonts w:cs="Times New Roman"/>
    </w:rPr>
  </w:style>
  <w:style w:type="character" w:styleId="af5">
    <w:name w:val="FollowedHyperlink"/>
    <w:autoRedefine/>
    <w:uiPriority w:val="99"/>
    <w:qFormat/>
    <w:rPr>
      <w:rFonts w:cs="Times New Roman"/>
      <w:color w:val="800080"/>
      <w:u w:val="none"/>
    </w:rPr>
  </w:style>
  <w:style w:type="character" w:styleId="af6">
    <w:name w:val="Emphasis"/>
    <w:autoRedefine/>
    <w:uiPriority w:val="99"/>
    <w:qFormat/>
    <w:rPr>
      <w:rFonts w:cs="Times New Roman"/>
      <w:b/>
      <w:i/>
      <w:color w:val="5A5A5A"/>
    </w:rPr>
  </w:style>
  <w:style w:type="character" w:styleId="HTML">
    <w:name w:val="HTML Definition"/>
    <w:autoRedefine/>
    <w:uiPriority w:val="99"/>
    <w:qFormat/>
    <w:rPr>
      <w:rFonts w:cs="Times New Roman"/>
    </w:rPr>
  </w:style>
  <w:style w:type="character" w:styleId="HTML0">
    <w:name w:val="HTML Typewriter"/>
    <w:autoRedefine/>
    <w:uiPriority w:val="99"/>
    <w:qFormat/>
    <w:rPr>
      <w:rFonts w:ascii="monospace" w:hAnsi="monospace" w:cs="monospace"/>
      <w:sz w:val="20"/>
    </w:rPr>
  </w:style>
  <w:style w:type="character" w:styleId="HTML1">
    <w:name w:val="HTML Acronym"/>
    <w:autoRedefine/>
    <w:uiPriority w:val="99"/>
    <w:qFormat/>
    <w:rPr>
      <w:rFonts w:cs="Times New Roman"/>
    </w:rPr>
  </w:style>
  <w:style w:type="character" w:styleId="HTML2">
    <w:name w:val="HTML Variable"/>
    <w:autoRedefine/>
    <w:uiPriority w:val="99"/>
    <w:qFormat/>
    <w:rPr>
      <w:rFonts w:cs="Times New Roman"/>
    </w:rPr>
  </w:style>
  <w:style w:type="character" w:styleId="af7">
    <w:name w:val="Hyperlink"/>
    <w:autoRedefine/>
    <w:uiPriority w:val="99"/>
    <w:qFormat/>
    <w:rPr>
      <w:rFonts w:cs="Times New Roman"/>
      <w:color w:val="0000FF"/>
      <w:u w:val="single"/>
    </w:rPr>
  </w:style>
  <w:style w:type="character" w:styleId="HTML3">
    <w:name w:val="HTML Code"/>
    <w:autoRedefine/>
    <w:uiPriority w:val="99"/>
    <w:qFormat/>
    <w:rPr>
      <w:rFonts w:ascii="monospace" w:hAnsi="monospace" w:cs="monospace"/>
      <w:sz w:val="20"/>
    </w:rPr>
  </w:style>
  <w:style w:type="character" w:styleId="af8">
    <w:name w:val="annotation reference"/>
    <w:autoRedefine/>
    <w:qFormat/>
    <w:locked/>
    <w:rPr>
      <w:sz w:val="21"/>
      <w:szCs w:val="21"/>
    </w:rPr>
  </w:style>
  <w:style w:type="character" w:styleId="HTML4">
    <w:name w:val="HTML Cite"/>
    <w:autoRedefine/>
    <w:uiPriority w:val="99"/>
    <w:qFormat/>
    <w:rPr>
      <w:rFonts w:cs="Times New Roman"/>
    </w:rPr>
  </w:style>
  <w:style w:type="character" w:styleId="HTML5">
    <w:name w:val="HTML Keyboard"/>
    <w:autoRedefine/>
    <w:uiPriority w:val="99"/>
    <w:qFormat/>
    <w:rPr>
      <w:rFonts w:ascii="monospace" w:hAnsi="monospace" w:cs="monospace"/>
      <w:sz w:val="20"/>
    </w:rPr>
  </w:style>
  <w:style w:type="character" w:styleId="HTML6">
    <w:name w:val="HTML Sample"/>
    <w:autoRedefine/>
    <w:uiPriority w:val="99"/>
    <w:qFormat/>
    <w:rPr>
      <w:rFonts w:ascii="monospace" w:hAnsi="monospace" w:cs="monospace"/>
    </w:rPr>
  </w:style>
  <w:style w:type="paragraph" w:customStyle="1" w:styleId="af9">
    <w:name w:val="段"/>
    <w:next w:val="Normal10"/>
    <w:autoRedefine/>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Normal10">
    <w:name w:val="Normal_1_0"/>
    <w:autoRedefine/>
    <w:qFormat/>
    <w:pPr>
      <w:widowControl w:val="0"/>
      <w:jc w:val="both"/>
    </w:pPr>
    <w:rPr>
      <w:rFonts w:ascii="Calibri" w:eastAsia="Times New Roman" w:hAnsi="Calibri"/>
      <w:sz w:val="21"/>
      <w:szCs w:val="24"/>
    </w:rPr>
  </w:style>
  <w:style w:type="character" w:customStyle="1" w:styleId="Heading1Char">
    <w:name w:val="Heading 1 Char"/>
    <w:autoRedefine/>
    <w:uiPriority w:val="99"/>
    <w:qFormat/>
    <w:locked/>
    <w:rPr>
      <w:rFonts w:ascii="Cambria" w:eastAsia="宋体" w:hAnsi="Cambria" w:cs="Times New Roman"/>
      <w:b/>
      <w:bCs/>
      <w:color w:val="365F91"/>
      <w:kern w:val="0"/>
      <w:sz w:val="24"/>
      <w:szCs w:val="24"/>
      <w:lang w:eastAsia="en-US"/>
    </w:rPr>
  </w:style>
  <w:style w:type="character" w:customStyle="1" w:styleId="2Char">
    <w:name w:val="标题 2 Char"/>
    <w:link w:val="2"/>
    <w:autoRedefine/>
    <w:uiPriority w:val="99"/>
    <w:qFormat/>
    <w:locked/>
    <w:rPr>
      <w:rFonts w:ascii="Cambria" w:eastAsia="宋体" w:hAnsi="Cambria" w:cs="Times New Roman"/>
      <w:color w:val="365F91"/>
      <w:kern w:val="0"/>
      <w:sz w:val="24"/>
      <w:szCs w:val="24"/>
      <w:lang w:eastAsia="en-US"/>
    </w:rPr>
  </w:style>
  <w:style w:type="character" w:customStyle="1" w:styleId="3Char">
    <w:name w:val="标题 3 Char"/>
    <w:link w:val="3"/>
    <w:autoRedefine/>
    <w:qFormat/>
    <w:locked/>
    <w:rPr>
      <w:rFonts w:ascii="Cambria" w:eastAsia="宋体" w:hAnsi="Cambria" w:cs="Times New Roman"/>
      <w:color w:val="4F81BD"/>
      <w:kern w:val="0"/>
      <w:sz w:val="24"/>
      <w:szCs w:val="24"/>
      <w:lang w:eastAsia="en-US"/>
    </w:rPr>
  </w:style>
  <w:style w:type="character" w:customStyle="1" w:styleId="4Char">
    <w:name w:val="标题 4 Char"/>
    <w:link w:val="4"/>
    <w:autoRedefine/>
    <w:uiPriority w:val="99"/>
    <w:qFormat/>
    <w:locked/>
    <w:rPr>
      <w:rFonts w:ascii="Cambria" w:eastAsia="宋体" w:hAnsi="Cambria" w:cs="Times New Roman"/>
      <w:i/>
      <w:iCs/>
      <w:color w:val="4F81BD"/>
      <w:kern w:val="0"/>
      <w:sz w:val="24"/>
      <w:szCs w:val="24"/>
      <w:lang w:eastAsia="en-US"/>
    </w:rPr>
  </w:style>
  <w:style w:type="character" w:customStyle="1" w:styleId="5Char">
    <w:name w:val="标题 5 Char"/>
    <w:link w:val="5"/>
    <w:autoRedefine/>
    <w:uiPriority w:val="99"/>
    <w:qFormat/>
    <w:locked/>
    <w:rPr>
      <w:rFonts w:ascii="Cambria" w:eastAsia="宋体" w:hAnsi="Cambria" w:cs="Times New Roman"/>
      <w:color w:val="4F81BD"/>
      <w:kern w:val="0"/>
      <w:sz w:val="22"/>
      <w:lang w:eastAsia="en-US"/>
    </w:rPr>
  </w:style>
  <w:style w:type="character" w:customStyle="1" w:styleId="6Char">
    <w:name w:val="标题 6 Char"/>
    <w:link w:val="6"/>
    <w:autoRedefine/>
    <w:uiPriority w:val="99"/>
    <w:qFormat/>
    <w:locked/>
    <w:rPr>
      <w:rFonts w:ascii="Cambria" w:eastAsia="宋体" w:hAnsi="Cambria" w:cs="Times New Roman"/>
      <w:i/>
      <w:iCs/>
      <w:color w:val="4F81BD"/>
      <w:kern w:val="0"/>
      <w:sz w:val="22"/>
      <w:lang w:eastAsia="en-US"/>
    </w:rPr>
  </w:style>
  <w:style w:type="character" w:customStyle="1" w:styleId="7Char">
    <w:name w:val="标题 7 Char"/>
    <w:link w:val="7"/>
    <w:autoRedefine/>
    <w:uiPriority w:val="99"/>
    <w:qFormat/>
    <w:locked/>
    <w:rPr>
      <w:rFonts w:ascii="Cambria" w:eastAsia="宋体" w:hAnsi="Cambria" w:cs="Times New Roman"/>
      <w:b/>
      <w:bCs/>
      <w:color w:val="9BBB59"/>
      <w:kern w:val="0"/>
      <w:sz w:val="20"/>
      <w:szCs w:val="20"/>
      <w:lang w:eastAsia="en-US"/>
    </w:rPr>
  </w:style>
  <w:style w:type="character" w:customStyle="1" w:styleId="8Char">
    <w:name w:val="标题 8 Char"/>
    <w:link w:val="8"/>
    <w:autoRedefine/>
    <w:uiPriority w:val="99"/>
    <w:qFormat/>
    <w:locked/>
    <w:rPr>
      <w:rFonts w:ascii="Cambria" w:eastAsia="宋体" w:hAnsi="Cambria" w:cs="Times New Roman"/>
      <w:b/>
      <w:bCs/>
      <w:i/>
      <w:iCs/>
      <w:color w:val="9BBB59"/>
      <w:kern w:val="0"/>
      <w:sz w:val="20"/>
      <w:szCs w:val="20"/>
      <w:lang w:eastAsia="en-US"/>
    </w:rPr>
  </w:style>
  <w:style w:type="character" w:customStyle="1" w:styleId="9Char">
    <w:name w:val="标题 9 Char"/>
    <w:link w:val="9"/>
    <w:autoRedefine/>
    <w:uiPriority w:val="99"/>
    <w:qFormat/>
    <w:locked/>
    <w:rPr>
      <w:rFonts w:ascii="Cambria" w:eastAsia="宋体" w:hAnsi="Cambria" w:cs="Times New Roman"/>
      <w:i/>
      <w:iCs/>
      <w:color w:val="9BBB59"/>
      <w:kern w:val="0"/>
      <w:sz w:val="20"/>
      <w:szCs w:val="20"/>
      <w:lang w:eastAsia="en-US"/>
    </w:rPr>
  </w:style>
  <w:style w:type="character" w:customStyle="1" w:styleId="Char0">
    <w:name w:val="正文文本 Char"/>
    <w:link w:val="a6"/>
    <w:autoRedefine/>
    <w:uiPriority w:val="99"/>
    <w:qFormat/>
    <w:locked/>
    <w:rPr>
      <w:rFonts w:ascii="Times New Roman" w:eastAsia="宋体" w:hAnsi="Times New Roman" w:cs="Times New Roman"/>
      <w:color w:val="000000"/>
      <w:kern w:val="0"/>
      <w:sz w:val="22"/>
      <w:lang w:eastAsia="en-US"/>
    </w:rPr>
  </w:style>
  <w:style w:type="character" w:customStyle="1" w:styleId="Char2">
    <w:name w:val="正文文本缩进 Char"/>
    <w:link w:val="a7"/>
    <w:autoRedefine/>
    <w:uiPriority w:val="99"/>
    <w:qFormat/>
    <w:locked/>
    <w:rPr>
      <w:rFonts w:ascii="宋体" w:eastAsia="宋体" w:hAnsi="宋体" w:cs="Times New Roman"/>
      <w:b/>
      <w:bCs/>
      <w:kern w:val="0"/>
      <w:sz w:val="36"/>
      <w:lang w:eastAsia="en-US"/>
    </w:rPr>
  </w:style>
  <w:style w:type="character" w:customStyle="1" w:styleId="Char3">
    <w:name w:val="纯文本 Char"/>
    <w:link w:val="a8"/>
    <w:autoRedefine/>
    <w:uiPriority w:val="99"/>
    <w:qFormat/>
    <w:locked/>
    <w:rPr>
      <w:rFonts w:ascii="宋体" w:eastAsia="宋体" w:hAnsi="Courier New" w:cs="Times New Roman"/>
      <w:kern w:val="0"/>
      <w:sz w:val="20"/>
      <w:szCs w:val="20"/>
      <w:lang w:eastAsia="en-US"/>
    </w:rPr>
  </w:style>
  <w:style w:type="character" w:customStyle="1" w:styleId="Char4">
    <w:name w:val="日期 Char"/>
    <w:link w:val="a9"/>
    <w:autoRedefine/>
    <w:uiPriority w:val="99"/>
    <w:qFormat/>
    <w:locked/>
    <w:rPr>
      <w:rFonts w:ascii="华文中宋" w:eastAsia="华文中宋" w:hAnsi="华文中宋" w:cs="Times New Roman"/>
      <w:kern w:val="0"/>
      <w:sz w:val="30"/>
      <w:lang w:eastAsia="en-US"/>
    </w:rPr>
  </w:style>
  <w:style w:type="character" w:customStyle="1" w:styleId="2Char0">
    <w:name w:val="正文文本缩进 2 Char"/>
    <w:link w:val="20"/>
    <w:autoRedefine/>
    <w:uiPriority w:val="99"/>
    <w:qFormat/>
    <w:locked/>
    <w:rPr>
      <w:rFonts w:ascii="Times New Roman" w:hAnsi="Times New Roman" w:cs="Times New Roman"/>
      <w:color w:val="000000"/>
      <w:kern w:val="0"/>
      <w:sz w:val="30"/>
      <w:lang w:eastAsia="en-US"/>
    </w:rPr>
  </w:style>
  <w:style w:type="character" w:customStyle="1" w:styleId="Char5">
    <w:name w:val="批注框文本 Char"/>
    <w:link w:val="aa"/>
    <w:autoRedefine/>
    <w:uiPriority w:val="99"/>
    <w:semiHidden/>
    <w:qFormat/>
    <w:locked/>
    <w:rPr>
      <w:rFonts w:ascii="Times New Roman" w:eastAsia="宋体" w:hAnsi="Times New Roman" w:cs="Times New Roman"/>
      <w:kern w:val="0"/>
      <w:sz w:val="18"/>
      <w:szCs w:val="18"/>
      <w:lang w:eastAsia="en-US"/>
    </w:rPr>
  </w:style>
  <w:style w:type="character" w:customStyle="1" w:styleId="Char6">
    <w:name w:val="页脚 Char"/>
    <w:link w:val="ab"/>
    <w:autoRedefine/>
    <w:qFormat/>
    <w:locked/>
    <w:rPr>
      <w:rFonts w:ascii="Times New Roman" w:eastAsia="宋体" w:hAnsi="Times New Roman" w:cs="Times New Roman"/>
      <w:kern w:val="0"/>
      <w:sz w:val="18"/>
      <w:lang w:eastAsia="en-US"/>
    </w:rPr>
  </w:style>
  <w:style w:type="character" w:customStyle="1" w:styleId="Char7">
    <w:name w:val="页眉 Char"/>
    <w:link w:val="ac"/>
    <w:autoRedefine/>
    <w:qFormat/>
    <w:locked/>
    <w:rPr>
      <w:rFonts w:ascii="Times New Roman" w:hAnsi="Times New Roman" w:cs="Times New Roman"/>
      <w:sz w:val="18"/>
      <w:lang w:eastAsia="en-US"/>
    </w:rPr>
  </w:style>
  <w:style w:type="character" w:customStyle="1" w:styleId="Char8">
    <w:name w:val="副标题 Char"/>
    <w:link w:val="ad"/>
    <w:autoRedefine/>
    <w:uiPriority w:val="99"/>
    <w:qFormat/>
    <w:locked/>
    <w:rPr>
      <w:rFonts w:ascii="Calibri" w:cs="Times New Roman"/>
      <w:i/>
      <w:iCs/>
      <w:sz w:val="24"/>
      <w:szCs w:val="24"/>
    </w:rPr>
  </w:style>
  <w:style w:type="character" w:customStyle="1" w:styleId="3Char0">
    <w:name w:val="正文文本缩进 3 Char"/>
    <w:link w:val="30"/>
    <w:autoRedefine/>
    <w:uiPriority w:val="99"/>
    <w:qFormat/>
    <w:locked/>
    <w:rPr>
      <w:rFonts w:ascii="Times New Roman" w:eastAsia="宋体" w:hAnsi="Times New Roman" w:cs="Times New Roman"/>
      <w:kern w:val="0"/>
      <w:sz w:val="24"/>
      <w:lang w:eastAsia="en-US"/>
    </w:rPr>
  </w:style>
  <w:style w:type="character" w:customStyle="1" w:styleId="Chara">
    <w:name w:val="标题 Char"/>
    <w:link w:val="af0"/>
    <w:autoRedefine/>
    <w:uiPriority w:val="99"/>
    <w:qFormat/>
    <w:locked/>
    <w:rPr>
      <w:rFonts w:ascii="Cambria" w:eastAsia="宋体" w:hAnsi="Cambria" w:cs="Times New Roman"/>
      <w:i/>
      <w:iCs/>
      <w:color w:val="243F60"/>
      <w:sz w:val="60"/>
      <w:szCs w:val="60"/>
    </w:rPr>
  </w:style>
  <w:style w:type="character" w:customStyle="1" w:styleId="BookTitle1">
    <w:name w:val="Book Title1"/>
    <w:autoRedefine/>
    <w:uiPriority w:val="99"/>
    <w:qFormat/>
    <w:rPr>
      <w:rFonts w:ascii="Cambria" w:eastAsia="宋体" w:hAnsi="Cambria" w:cs="Times New Roman"/>
      <w:b/>
      <w:bCs/>
      <w:i/>
      <w:iCs/>
      <w:color w:val="auto"/>
    </w:rPr>
  </w:style>
  <w:style w:type="character" w:customStyle="1" w:styleId="Charb">
    <w:name w:val="无间隔 Char"/>
    <w:link w:val="NoSpacing1"/>
    <w:autoRedefine/>
    <w:uiPriority w:val="99"/>
    <w:qFormat/>
    <w:locked/>
    <w:rPr>
      <w:rFonts w:ascii="Times New Roman" w:eastAsia="宋体" w:hAnsi="Times New Roman" w:cs="Times New Roman"/>
      <w:kern w:val="0"/>
      <w:sz w:val="22"/>
      <w:lang w:eastAsia="en-US"/>
    </w:rPr>
  </w:style>
  <w:style w:type="paragraph" w:customStyle="1" w:styleId="NoSpacing1">
    <w:name w:val="No Spacing1"/>
    <w:basedOn w:val="a"/>
    <w:link w:val="Charb"/>
    <w:autoRedefine/>
    <w:uiPriority w:val="99"/>
    <w:qFormat/>
    <w:pPr>
      <w:ind w:firstLine="0"/>
    </w:pPr>
  </w:style>
  <w:style w:type="character" w:customStyle="1" w:styleId="SubtleEmphasis1">
    <w:name w:val="Subtle Emphasis1"/>
    <w:autoRedefine/>
    <w:uiPriority w:val="99"/>
    <w:qFormat/>
    <w:rPr>
      <w:i/>
      <w:color w:val="5A5A5A"/>
    </w:rPr>
  </w:style>
  <w:style w:type="character" w:customStyle="1" w:styleId="font01">
    <w:name w:val="font01"/>
    <w:autoRedefine/>
    <w:uiPriority w:val="99"/>
    <w:qFormat/>
    <w:rPr>
      <w:rFonts w:ascii="宋体" w:eastAsia="宋体" w:hAnsi="宋体" w:cs="宋体"/>
      <w:color w:val="000000"/>
      <w:sz w:val="24"/>
      <w:szCs w:val="24"/>
      <w:u w:val="none"/>
    </w:rPr>
  </w:style>
  <w:style w:type="character" w:customStyle="1" w:styleId="font11">
    <w:name w:val="font11"/>
    <w:autoRedefine/>
    <w:uiPriority w:val="99"/>
    <w:qFormat/>
    <w:rPr>
      <w:rFonts w:ascii="宋体" w:eastAsia="宋体" w:hAnsi="宋体" w:cs="宋体"/>
      <w:b/>
      <w:color w:val="000000"/>
      <w:sz w:val="36"/>
      <w:szCs w:val="36"/>
      <w:u w:val="none"/>
    </w:rPr>
  </w:style>
  <w:style w:type="character" w:customStyle="1" w:styleId="Charc">
    <w:name w:val="明显引用 Char"/>
    <w:link w:val="IntenseQuote1"/>
    <w:autoRedefine/>
    <w:uiPriority w:val="99"/>
    <w:qFormat/>
    <w:locked/>
    <w:rPr>
      <w:rFonts w:ascii="Cambria" w:eastAsia="宋体" w:hAnsi="Cambria" w:cs="Times New Roman"/>
      <w:i/>
      <w:iCs/>
      <w:color w:val="C7EDCC"/>
      <w:sz w:val="24"/>
      <w:szCs w:val="24"/>
      <w:shd w:val="clear" w:color="auto" w:fill="4F81BD"/>
    </w:rPr>
  </w:style>
  <w:style w:type="paragraph" w:customStyle="1" w:styleId="IntenseQuote1">
    <w:name w:val="Intense Quote1"/>
    <w:basedOn w:val="a"/>
    <w:next w:val="a"/>
    <w:link w:val="Charc"/>
    <w:autoRedefine/>
    <w:uiPriority w:val="99"/>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IntenseReference1">
    <w:name w:val="Intense Reference1"/>
    <w:autoRedefine/>
    <w:uiPriority w:val="99"/>
    <w:qFormat/>
    <w:rPr>
      <w:rFonts w:cs="Times New Roman"/>
      <w:b/>
      <w:bCs/>
      <w:color w:val="76923C"/>
      <w:u w:val="single" w:color="9BBB59"/>
    </w:rPr>
  </w:style>
  <w:style w:type="character" w:customStyle="1" w:styleId="Chard">
    <w:name w:val="引用 Char"/>
    <w:link w:val="Quote1"/>
    <w:autoRedefine/>
    <w:uiPriority w:val="99"/>
    <w:qFormat/>
    <w:locked/>
    <w:rPr>
      <w:rFonts w:ascii="Cambria" w:eastAsia="宋体" w:hAnsi="Cambria" w:cs="Times New Roman"/>
      <w:i/>
      <w:iCs/>
      <w:color w:val="5A5A5A"/>
    </w:rPr>
  </w:style>
  <w:style w:type="paragraph" w:customStyle="1" w:styleId="Quote1">
    <w:name w:val="Quote1"/>
    <w:basedOn w:val="a"/>
    <w:next w:val="a"/>
    <w:link w:val="Chard"/>
    <w:autoRedefine/>
    <w:uiPriority w:val="99"/>
    <w:qFormat/>
    <w:rPr>
      <w:rFonts w:ascii="Cambria" w:hAnsi="Cambria"/>
      <w:i/>
      <w:iCs/>
      <w:color w:val="5A5A5A"/>
      <w:kern w:val="2"/>
      <w:sz w:val="21"/>
      <w:lang w:eastAsia="zh-CN"/>
    </w:rPr>
  </w:style>
  <w:style w:type="character" w:customStyle="1" w:styleId="SubtleReference1">
    <w:name w:val="Subtle Reference1"/>
    <w:autoRedefine/>
    <w:uiPriority w:val="99"/>
    <w:qFormat/>
    <w:rPr>
      <w:color w:val="auto"/>
      <w:u w:val="single" w:color="9BBB59"/>
    </w:rPr>
  </w:style>
  <w:style w:type="character" w:customStyle="1" w:styleId="IntenseEmphasis1">
    <w:name w:val="Intense Emphasis1"/>
    <w:autoRedefine/>
    <w:uiPriority w:val="99"/>
    <w:qFormat/>
    <w:rPr>
      <w:b/>
      <w:i/>
      <w:color w:val="4F81BD"/>
      <w:sz w:val="22"/>
    </w:rPr>
  </w:style>
  <w:style w:type="character" w:customStyle="1" w:styleId="apple-style-span">
    <w:name w:val="apple-style-span"/>
    <w:autoRedefine/>
    <w:uiPriority w:val="99"/>
    <w:qFormat/>
    <w:rPr>
      <w:rFonts w:cs="Times New Roman"/>
    </w:rPr>
  </w:style>
  <w:style w:type="character" w:customStyle="1" w:styleId="font51">
    <w:name w:val="font51"/>
    <w:autoRedefine/>
    <w:uiPriority w:val="99"/>
    <w:qFormat/>
    <w:rPr>
      <w:rFonts w:ascii="宋体" w:eastAsia="宋体" w:hAnsi="宋体" w:cs="宋体"/>
      <w:b/>
      <w:color w:val="000000"/>
      <w:sz w:val="24"/>
      <w:szCs w:val="24"/>
      <w:u w:val="none"/>
    </w:rPr>
  </w:style>
  <w:style w:type="character" w:customStyle="1" w:styleId="Char11">
    <w:name w:val="页眉 Char1"/>
    <w:autoRedefine/>
    <w:uiPriority w:val="99"/>
    <w:semiHidden/>
    <w:qFormat/>
    <w:rPr>
      <w:rFonts w:ascii="Times New Roman" w:eastAsia="宋体" w:hAnsi="Times New Roman" w:cs="Times New Roman"/>
      <w:kern w:val="0"/>
      <w:sz w:val="18"/>
      <w:szCs w:val="18"/>
      <w:lang w:eastAsia="en-US"/>
    </w:rPr>
  </w:style>
  <w:style w:type="character" w:customStyle="1" w:styleId="Char12">
    <w:name w:val="标题 Char1"/>
    <w:autoRedefine/>
    <w:uiPriority w:val="99"/>
    <w:qFormat/>
    <w:rPr>
      <w:rFonts w:ascii="Cambria" w:eastAsia="宋体" w:hAnsi="Cambria" w:cs="Times New Roman"/>
      <w:b/>
      <w:bCs/>
      <w:kern w:val="0"/>
      <w:sz w:val="32"/>
      <w:szCs w:val="32"/>
      <w:lang w:eastAsia="en-US"/>
    </w:rPr>
  </w:style>
  <w:style w:type="character" w:customStyle="1" w:styleId="Char13">
    <w:name w:val="副标题 Char1"/>
    <w:autoRedefine/>
    <w:uiPriority w:val="99"/>
    <w:qFormat/>
    <w:rPr>
      <w:rFonts w:ascii="Cambria" w:eastAsia="宋体" w:hAnsi="Cambria" w:cs="Times New Roman"/>
      <w:b/>
      <w:bCs/>
      <w:kern w:val="28"/>
      <w:sz w:val="32"/>
      <w:szCs w:val="32"/>
      <w:lang w:eastAsia="en-US"/>
    </w:rPr>
  </w:style>
  <w:style w:type="character" w:customStyle="1" w:styleId="Char14">
    <w:name w:val="引用 Char1"/>
    <w:autoRedefine/>
    <w:uiPriority w:val="99"/>
    <w:qFormat/>
    <w:rPr>
      <w:rFonts w:ascii="Times New Roman" w:eastAsia="宋体" w:hAnsi="Times New Roman" w:cs="Times New Roman"/>
      <w:i/>
      <w:iCs/>
      <w:color w:val="000000"/>
      <w:kern w:val="0"/>
      <w:sz w:val="22"/>
      <w:lang w:eastAsia="en-US"/>
    </w:rPr>
  </w:style>
  <w:style w:type="paragraph" w:customStyle="1" w:styleId="ListParagraph1">
    <w:name w:val="List Paragraph1"/>
    <w:basedOn w:val="a"/>
    <w:autoRedefine/>
    <w:uiPriority w:val="99"/>
    <w:qFormat/>
    <w:pPr>
      <w:ind w:left="720"/>
      <w:contextualSpacing/>
    </w:pPr>
  </w:style>
  <w:style w:type="character" w:customStyle="1" w:styleId="Char15">
    <w:name w:val="明显引用 Char1"/>
    <w:autoRedefine/>
    <w:uiPriority w:val="99"/>
    <w:qFormat/>
    <w:rPr>
      <w:rFonts w:ascii="Times New Roman" w:eastAsia="宋体" w:hAnsi="Times New Roman" w:cs="Times New Roman"/>
      <w:b/>
      <w:bCs/>
      <w:i/>
      <w:iCs/>
      <w:color w:val="4F81BD"/>
      <w:kern w:val="0"/>
      <w:sz w:val="22"/>
      <w:lang w:eastAsia="en-US"/>
    </w:rPr>
  </w:style>
  <w:style w:type="paragraph" w:customStyle="1" w:styleId="TOCHeading1">
    <w:name w:val="TOC Heading1"/>
    <w:basedOn w:val="1"/>
    <w:next w:val="a"/>
    <w:autoRedefine/>
    <w:uiPriority w:val="99"/>
    <w:qFormat/>
    <w:pPr>
      <w:outlineLvl w:val="9"/>
    </w:pPr>
  </w:style>
  <w:style w:type="paragraph" w:customStyle="1" w:styleId="xl39">
    <w:name w:val="xl39"/>
    <w:basedOn w:val="a"/>
    <w:uiPriority w:val="99"/>
    <w:qFormat/>
    <w:pPr>
      <w:spacing w:before="100" w:beforeAutospacing="1" w:after="100" w:afterAutospacing="1"/>
      <w:jc w:val="center"/>
      <w:textAlignment w:val="center"/>
    </w:pPr>
    <w:rPr>
      <w:rFonts w:ascii="华文细黑" w:eastAsia="华文细黑" w:hAnsi="华文细黑"/>
      <w:sz w:val="32"/>
      <w:szCs w:val="32"/>
    </w:rPr>
  </w:style>
  <w:style w:type="character" w:customStyle="1" w:styleId="Char">
    <w:name w:val="正文缩进 Char"/>
    <w:link w:val="a3"/>
    <w:autoRedefine/>
    <w:uiPriority w:val="99"/>
    <w:qFormat/>
    <w:locked/>
  </w:style>
  <w:style w:type="paragraph" w:customStyle="1" w:styleId="Style1">
    <w:name w:val="_Style 1"/>
    <w:basedOn w:val="a"/>
    <w:autoRedefine/>
    <w:uiPriority w:val="99"/>
    <w:qFormat/>
    <w:pPr>
      <w:ind w:firstLineChars="200" w:firstLine="420"/>
    </w:pPr>
    <w:rPr>
      <w:rFonts w:ascii="Calibri" w:hAnsi="Calibri"/>
    </w:rPr>
  </w:style>
  <w:style w:type="character" w:customStyle="1" w:styleId="1Char">
    <w:name w:val="标题 1 Char"/>
    <w:autoRedefine/>
    <w:qFormat/>
    <w:rPr>
      <w:rFonts w:ascii="Calibri" w:hAnsi="Calibri"/>
      <w:b/>
      <w:bCs/>
      <w:kern w:val="44"/>
      <w:sz w:val="44"/>
      <w:szCs w:val="44"/>
    </w:rPr>
  </w:style>
  <w:style w:type="paragraph" w:customStyle="1" w:styleId="11">
    <w:name w:val="纯文本1"/>
    <w:basedOn w:val="a"/>
    <w:next w:val="a"/>
    <w:autoRedefine/>
    <w:qFormat/>
    <w:rPr>
      <w:rFonts w:ascii="宋体" w:hAnsi="Courier New"/>
      <w:sz w:val="20"/>
      <w:szCs w:val="20"/>
    </w:rPr>
  </w:style>
  <w:style w:type="character" w:customStyle="1" w:styleId="1Char1">
    <w:name w:val="标题 1 Char1"/>
    <w:link w:val="1"/>
    <w:autoRedefine/>
    <w:qFormat/>
    <w:rPr>
      <w:rFonts w:ascii="Calibri" w:hAnsi="Calibri"/>
      <w:b/>
      <w:bCs/>
      <w:kern w:val="44"/>
      <w:sz w:val="44"/>
      <w:szCs w:val="44"/>
    </w:rPr>
  </w:style>
  <w:style w:type="paragraph" w:customStyle="1" w:styleId="22">
    <w:name w:val="列出段落2"/>
    <w:basedOn w:val="a"/>
    <w:autoRedefine/>
    <w:qFormat/>
    <w:pPr>
      <w:ind w:firstLineChars="200" w:firstLine="420"/>
    </w:pPr>
    <w:rPr>
      <w:szCs w:val="21"/>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Normal33">
    <w:name w:val="Normal_33"/>
    <w:autoRedefine/>
    <w:qFormat/>
    <w:pPr>
      <w:spacing w:before="120" w:after="240"/>
      <w:jc w:val="both"/>
    </w:pPr>
    <w:rPr>
      <w:rFonts w:ascii="Calibri" w:eastAsia="Calibri" w:hAnsi="Calibri"/>
      <w:sz w:val="22"/>
      <w:szCs w:val="22"/>
      <w:lang w:val="ru-RU" w:eastAsia="en-US"/>
    </w:rPr>
  </w:style>
  <w:style w:type="paragraph" w:customStyle="1" w:styleId="Normal1">
    <w:name w:val="Normal_1"/>
    <w:next w:val="af9"/>
    <w:autoRedefine/>
    <w:qFormat/>
    <w:pPr>
      <w:widowControl w:val="0"/>
      <w:jc w:val="both"/>
    </w:pPr>
    <w:rPr>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szCs w:val="20"/>
    </w:rPr>
  </w:style>
  <w:style w:type="paragraph" w:customStyle="1" w:styleId="Blockquote">
    <w:name w:val="Blockquote"/>
    <w:basedOn w:val="a"/>
    <w:autoRedefine/>
    <w:qFormat/>
    <w:pPr>
      <w:autoSpaceDE w:val="0"/>
      <w:autoSpaceDN w:val="0"/>
      <w:adjustRightInd w:val="0"/>
      <w:spacing w:before="100" w:after="100"/>
      <w:ind w:left="360" w:right="360"/>
    </w:pPr>
    <w:rPr>
      <w:sz w:val="24"/>
      <w:szCs w:val="20"/>
    </w:rPr>
  </w:style>
  <w:style w:type="table" w:customStyle="1" w:styleId="TableNormal">
    <w:name w:val="Table Normal"/>
    <w:autoRedefine/>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3">
    <w:name w:val="Table Normal3"/>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styleId="afa">
    <w:name w:val="List Paragraph"/>
    <w:basedOn w:val="a"/>
    <w:link w:val="Chare"/>
    <w:autoRedefine/>
    <w:uiPriority w:val="34"/>
    <w:unhideWhenUsed/>
    <w:qFormat/>
    <w:pPr>
      <w:ind w:firstLineChars="200" w:firstLine="420"/>
    </w:pPr>
  </w:style>
  <w:style w:type="character" w:customStyle="1" w:styleId="Char9">
    <w:name w:val="信息标题 Char"/>
    <w:basedOn w:val="a0"/>
    <w:link w:val="ae"/>
    <w:autoRedefine/>
    <w:uiPriority w:val="99"/>
    <w:qFormat/>
    <w:rPr>
      <w:rFonts w:ascii="Cambria" w:hAnsi="Cambria"/>
      <w:kern w:val="2"/>
      <w:sz w:val="24"/>
      <w:szCs w:val="24"/>
      <w:shd w:val="pct20" w:color="auto" w:fill="auto"/>
    </w:rPr>
  </w:style>
  <w:style w:type="paragraph" w:customStyle="1" w:styleId="p0">
    <w:name w:val="p0"/>
    <w:basedOn w:val="a"/>
    <w:autoRedefine/>
    <w:qFormat/>
    <w:pPr>
      <w:ind w:firstLine="0"/>
      <w:jc w:val="both"/>
    </w:pPr>
    <w:rPr>
      <w:sz w:val="21"/>
      <w:szCs w:val="21"/>
      <w:lang w:eastAsia="zh-CN"/>
    </w:rPr>
  </w:style>
  <w:style w:type="character" w:customStyle="1" w:styleId="Chare">
    <w:name w:val="列出段落 Char"/>
    <w:link w:val="afa"/>
    <w:autoRedefine/>
    <w:uiPriority w:val="34"/>
    <w:qFormat/>
    <w:rPr>
      <w:rFonts w:ascii="Times New Roman" w:hAnsi="Times New Roman"/>
      <w:sz w:val="22"/>
      <w:szCs w:val="22"/>
      <w:lang w:eastAsia="en-US"/>
    </w:rPr>
  </w:style>
  <w:style w:type="paragraph" w:customStyle="1" w:styleId="CharCharCharCharCharChar">
    <w:name w:val="Char Char Char Char Char Char"/>
    <w:basedOn w:val="a"/>
    <w:autoRedefine/>
    <w:qFormat/>
    <w:pPr>
      <w:widowControl w:val="0"/>
      <w:ind w:firstLine="0"/>
      <w:jc w:val="both"/>
    </w:pPr>
    <w:rPr>
      <w:kern w:val="2"/>
      <w:sz w:val="28"/>
      <w:szCs w:val="24"/>
      <w:lang w:eastAsia="zh-CN"/>
    </w:rPr>
  </w:style>
  <w:style w:type="paragraph" w:customStyle="1" w:styleId="TableParagraph">
    <w:name w:val="Table Paragraph"/>
    <w:basedOn w:val="a"/>
    <w:autoRedefine/>
    <w:uiPriority w:val="1"/>
    <w:qFormat/>
    <w:pPr>
      <w:widowControl w:val="0"/>
      <w:autoSpaceDE w:val="0"/>
      <w:autoSpaceDN w:val="0"/>
      <w:ind w:firstLine="0"/>
    </w:pPr>
    <w:rPr>
      <w:rFonts w:ascii="宋体" w:hAnsi="宋体" w:cs="宋体"/>
    </w:rPr>
  </w:style>
  <w:style w:type="paragraph" w:customStyle="1" w:styleId="TOC1">
    <w:name w:val="TOC 标题1"/>
    <w:basedOn w:val="1"/>
    <w:next w:val="a"/>
    <w:autoRedefine/>
    <w:uiPriority w:val="39"/>
    <w:unhideWhenUsed/>
    <w:qFormat/>
    <w:pPr>
      <w:keepNext/>
      <w:keepLines/>
      <w:pBdr>
        <w:bottom w:val="none" w:sz="0" w:space="0" w:color="auto"/>
      </w:pBdr>
      <w:spacing w:before="240" w:after="0" w:line="259" w:lineRule="auto"/>
      <w:outlineLvl w:val="9"/>
    </w:pPr>
    <w:rPr>
      <w:rFonts w:ascii="等线 Light" w:eastAsia="等线 Light" w:hAnsi="等线 Light"/>
      <w:b w:val="0"/>
      <w:bCs w:val="0"/>
      <w:color w:val="2F5496"/>
      <w:kern w:val="0"/>
      <w:sz w:val="32"/>
      <w:szCs w:val="32"/>
      <w:lang w:eastAsia="zh-CN"/>
    </w:rPr>
  </w:style>
  <w:style w:type="character" w:customStyle="1" w:styleId="afb">
    <w:name w:val="页脚 字符"/>
    <w:basedOn w:val="a0"/>
    <w:autoRedefine/>
    <w:uiPriority w:val="99"/>
    <w:qFormat/>
  </w:style>
  <w:style w:type="character" w:customStyle="1" w:styleId="Charf">
    <w:name w:val="批注文字 Char"/>
    <w:basedOn w:val="a0"/>
    <w:autoRedefine/>
    <w:uiPriority w:val="99"/>
    <w:semiHidden/>
    <w:qFormat/>
    <w:rPr>
      <w:rFonts w:ascii="Times New Roman" w:hAnsi="Times New Roman"/>
      <w:sz w:val="22"/>
      <w:szCs w:val="22"/>
      <w:lang w:eastAsia="en-US"/>
    </w:rPr>
  </w:style>
  <w:style w:type="character" w:customStyle="1" w:styleId="Char1">
    <w:name w:val="批注文字 Char1"/>
    <w:link w:val="a5"/>
    <w:autoRedefine/>
    <w:qFormat/>
    <w:rPr>
      <w:rFonts w:ascii="Times New Roman" w:hAnsi="Times New Roman"/>
      <w:kern w:val="2"/>
      <w:sz w:val="21"/>
      <w:szCs w:val="24"/>
    </w:rPr>
  </w:style>
  <w:style w:type="character" w:customStyle="1" w:styleId="Charf0">
    <w:name w:val="批注主题 Char"/>
    <w:basedOn w:val="Charf"/>
    <w:autoRedefine/>
    <w:uiPriority w:val="99"/>
    <w:semiHidden/>
    <w:qFormat/>
    <w:rPr>
      <w:rFonts w:ascii="Times New Roman" w:hAnsi="Times New Roman"/>
      <w:b/>
      <w:bCs/>
      <w:sz w:val="22"/>
      <w:szCs w:val="22"/>
      <w:lang w:eastAsia="en-US"/>
    </w:rPr>
  </w:style>
  <w:style w:type="character" w:customStyle="1" w:styleId="Char10">
    <w:name w:val="批注主题 Char1"/>
    <w:link w:val="af1"/>
    <w:autoRedefine/>
    <w:qFormat/>
    <w:rPr>
      <w:rFonts w:ascii="Times New Roman" w:hAnsi="Times New Roman"/>
      <w:b/>
      <w:bCs/>
      <w:kern w:val="2"/>
      <w:sz w:val="21"/>
      <w:szCs w:val="24"/>
    </w:rPr>
  </w:style>
  <w:style w:type="character" w:customStyle="1" w:styleId="afc">
    <w:name w:val="批注框文本 字符"/>
    <w:qFormat/>
    <w:rPr>
      <w:kern w:val="2"/>
      <w:sz w:val="18"/>
      <w:szCs w:val="18"/>
    </w:rPr>
  </w:style>
  <w:style w:type="character" w:customStyle="1" w:styleId="afd">
    <w:name w:val="正文文本 字符"/>
    <w:autoRedefine/>
    <w:qFormat/>
    <w:rPr>
      <w:kern w:val="2"/>
      <w:sz w:val="21"/>
      <w:szCs w:val="24"/>
    </w:rPr>
  </w:style>
  <w:style w:type="character" w:customStyle="1" w:styleId="afe">
    <w:name w:val="纯文本 字符"/>
    <w:autoRedefine/>
    <w:qFormat/>
    <w:rPr>
      <w:rFonts w:ascii="宋体" w:eastAsia="宋体" w:hAnsi="Courier New" w:cs="Times New Roman"/>
      <w:sz w:val="24"/>
      <w:lang w:eastAsia="en-US"/>
    </w:rPr>
  </w:style>
  <w:style w:type="character" w:customStyle="1" w:styleId="aff">
    <w:name w:val="标题 字符"/>
    <w:autoRedefine/>
    <w:qFormat/>
    <w:rPr>
      <w:rFonts w:ascii="等线 Light" w:hAnsi="等线 Light" w:cs="Times New Roman"/>
      <w:b/>
      <w:bCs/>
      <w:kern w:val="2"/>
      <w:sz w:val="32"/>
      <w:szCs w:val="32"/>
    </w:rPr>
  </w:style>
  <w:style w:type="character" w:customStyle="1" w:styleId="aff0">
    <w:name w:val="日期 字符"/>
    <w:autoRedefine/>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unhideWhenUsed="1" w:qFormat="1"/>
    <w:lsdException w:name="toc 2" w:locked="1" w:semiHidden="1" w:uiPriority="39" w:unhideWhenUsed="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locked="1" w:uiPriority="0"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unhideWhenUsed="1" w:qFormat="1"/>
    <w:lsdException w:name="Subtitle"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locked="1" w:semiHidden="1" w:unhideWhenUsed="1"/>
    <w:lsdException w:name="HTML Cite" w:qFormat="1"/>
    <w:lsdException w:name="HTML Code" w:qFormat="1"/>
    <w:lsdException w:name="HTML Definition" w:qFormat="1"/>
    <w:lsdException w:name="HTML Keyboard" w:qFormat="1"/>
    <w:lsdException w:name="HTML Preformatted" w:locked="1" w:semiHidden="1" w:unhideWhenUsed="1"/>
    <w:lsdException w:name="HTML Sample" w:qFormat="1"/>
    <w:lsdException w:name="HTML Typewriter" w:qFormat="1"/>
    <w:lsdException w:name="HTML Variable" w:qFormat="1"/>
    <w:lsdException w:name="Normal Table" w:semiHidden="1" w:unhideWhenUsed="1" w:qFormat="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360"/>
    </w:pPr>
    <w:rPr>
      <w:sz w:val="22"/>
      <w:szCs w:val="22"/>
      <w:lang w:eastAsia="en-US"/>
    </w:rPr>
  </w:style>
  <w:style w:type="paragraph" w:styleId="1">
    <w:name w:val="heading 1"/>
    <w:basedOn w:val="a"/>
    <w:next w:val="a"/>
    <w:link w:val="1Char1"/>
    <w:qFormat/>
    <w:pPr>
      <w:pBdr>
        <w:bottom w:val="single" w:sz="12" w:space="1" w:color="365F91"/>
      </w:pBdr>
      <w:spacing w:before="600" w:after="80"/>
      <w:ind w:firstLine="0"/>
      <w:outlineLvl w:val="0"/>
    </w:pPr>
    <w:rPr>
      <w:rFonts w:ascii="Calibri" w:hAnsi="Calibri"/>
      <w:b/>
      <w:bCs/>
      <w:kern w:val="44"/>
      <w:sz w:val="44"/>
      <w:szCs w:val="44"/>
    </w:rPr>
  </w:style>
  <w:style w:type="paragraph" w:styleId="2">
    <w:name w:val="heading 2"/>
    <w:basedOn w:val="a"/>
    <w:next w:val="a"/>
    <w:link w:val="2Char"/>
    <w:qFormat/>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qFormat/>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9"/>
    <w:qFormat/>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autoRedefine/>
    <w:qFormat/>
    <w:pPr>
      <w:spacing w:before="200" w:after="80"/>
      <w:ind w:firstLine="0"/>
      <w:outlineLvl w:val="4"/>
    </w:pPr>
    <w:rPr>
      <w:rFonts w:ascii="Cambria" w:hAnsi="Cambria"/>
      <w:color w:val="4F81BD"/>
    </w:rPr>
  </w:style>
  <w:style w:type="paragraph" w:styleId="6">
    <w:name w:val="heading 6"/>
    <w:basedOn w:val="a"/>
    <w:next w:val="a"/>
    <w:link w:val="6Char"/>
    <w:uiPriority w:val="99"/>
    <w:qFormat/>
    <w:pPr>
      <w:spacing w:before="280" w:after="100"/>
      <w:ind w:firstLine="0"/>
      <w:outlineLvl w:val="5"/>
    </w:pPr>
    <w:rPr>
      <w:rFonts w:ascii="Cambria" w:hAnsi="Cambria"/>
      <w:i/>
      <w:iCs/>
      <w:color w:val="4F81BD"/>
    </w:rPr>
  </w:style>
  <w:style w:type="paragraph" w:styleId="7">
    <w:name w:val="heading 7"/>
    <w:basedOn w:val="a"/>
    <w:next w:val="a"/>
    <w:link w:val="7Char"/>
    <w:uiPriority w:val="99"/>
    <w:qFormat/>
    <w:pPr>
      <w:spacing w:before="320" w:after="100"/>
      <w:ind w:firstLine="0"/>
      <w:outlineLvl w:val="6"/>
    </w:pPr>
    <w:rPr>
      <w:rFonts w:ascii="Cambria" w:hAnsi="Cambria"/>
      <w:b/>
      <w:bCs/>
      <w:color w:val="9BBB59"/>
      <w:sz w:val="20"/>
      <w:szCs w:val="20"/>
    </w:rPr>
  </w:style>
  <w:style w:type="paragraph" w:styleId="8">
    <w:name w:val="heading 8"/>
    <w:basedOn w:val="a"/>
    <w:next w:val="a"/>
    <w:link w:val="8Char"/>
    <w:autoRedefine/>
    <w:uiPriority w:val="99"/>
    <w:qFormat/>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autoRedefine/>
    <w:uiPriority w:val="99"/>
    <w:qFormat/>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uiPriority w:val="99"/>
    <w:qFormat/>
    <w:pPr>
      <w:widowControl w:val="0"/>
      <w:ind w:firstLine="420"/>
      <w:jc w:val="both"/>
    </w:pPr>
    <w:rPr>
      <w:rFonts w:ascii="Calibri" w:hAnsi="Calibri"/>
      <w:kern w:val="2"/>
      <w:sz w:val="21"/>
      <w:lang w:eastAsia="zh-CN"/>
    </w:rPr>
  </w:style>
  <w:style w:type="paragraph" w:styleId="a4">
    <w:name w:val="caption"/>
    <w:basedOn w:val="a"/>
    <w:next w:val="a"/>
    <w:autoRedefine/>
    <w:uiPriority w:val="99"/>
    <w:qFormat/>
    <w:rPr>
      <w:b/>
      <w:bCs/>
      <w:sz w:val="18"/>
      <w:szCs w:val="18"/>
    </w:rPr>
  </w:style>
  <w:style w:type="paragraph" w:styleId="a5">
    <w:name w:val="annotation text"/>
    <w:basedOn w:val="a"/>
    <w:link w:val="Char1"/>
    <w:autoRedefine/>
    <w:qFormat/>
    <w:locked/>
    <w:pPr>
      <w:widowControl w:val="0"/>
      <w:ind w:firstLine="0"/>
    </w:pPr>
    <w:rPr>
      <w:kern w:val="2"/>
      <w:sz w:val="21"/>
      <w:szCs w:val="24"/>
      <w:lang w:eastAsia="zh-CN"/>
    </w:rPr>
  </w:style>
  <w:style w:type="paragraph" w:styleId="a6">
    <w:name w:val="Body Text"/>
    <w:basedOn w:val="a"/>
    <w:link w:val="Char0"/>
    <w:autoRedefine/>
    <w:qFormat/>
    <w:pPr>
      <w:spacing w:line="360" w:lineRule="auto"/>
      <w:ind w:right="-159"/>
    </w:pPr>
    <w:rPr>
      <w:color w:val="000000"/>
    </w:rPr>
  </w:style>
  <w:style w:type="paragraph" w:styleId="a7">
    <w:name w:val="Body Text Indent"/>
    <w:basedOn w:val="a"/>
    <w:link w:val="Char2"/>
    <w:autoRedefine/>
    <w:qFormat/>
    <w:pPr>
      <w:ind w:left="2481" w:hangingChars="700" w:hanging="2481"/>
    </w:pPr>
    <w:rPr>
      <w:rFonts w:ascii="宋体" w:hAnsi="宋体"/>
      <w:b/>
      <w:bCs/>
      <w:sz w:val="36"/>
    </w:rPr>
  </w:style>
  <w:style w:type="paragraph" w:styleId="a8">
    <w:name w:val="Plain Text"/>
    <w:basedOn w:val="a"/>
    <w:next w:val="a"/>
    <w:link w:val="Char3"/>
    <w:autoRedefine/>
    <w:qFormat/>
    <w:rPr>
      <w:rFonts w:ascii="宋体" w:hAnsi="Courier New"/>
      <w:sz w:val="24"/>
      <w:szCs w:val="20"/>
    </w:rPr>
  </w:style>
  <w:style w:type="paragraph" w:styleId="a9">
    <w:name w:val="Date"/>
    <w:basedOn w:val="a"/>
    <w:next w:val="a"/>
    <w:link w:val="Char4"/>
    <w:autoRedefine/>
    <w:qFormat/>
    <w:pPr>
      <w:ind w:leftChars="2500" w:left="100"/>
    </w:pPr>
    <w:rPr>
      <w:rFonts w:ascii="华文中宋" w:eastAsia="华文中宋" w:hAnsi="华文中宋"/>
      <w:sz w:val="30"/>
    </w:rPr>
  </w:style>
  <w:style w:type="paragraph" w:styleId="20">
    <w:name w:val="Body Text Indent 2"/>
    <w:basedOn w:val="a"/>
    <w:link w:val="2Char0"/>
    <w:autoRedefine/>
    <w:qFormat/>
    <w:pPr>
      <w:spacing w:line="360" w:lineRule="auto"/>
      <w:ind w:right="-159" w:firstLineChars="200" w:firstLine="600"/>
    </w:pPr>
    <w:rPr>
      <w:color w:val="000000"/>
      <w:sz w:val="30"/>
    </w:rPr>
  </w:style>
  <w:style w:type="paragraph" w:styleId="aa">
    <w:name w:val="Balloon Text"/>
    <w:basedOn w:val="a"/>
    <w:link w:val="Char5"/>
    <w:autoRedefine/>
    <w:qFormat/>
    <w:rPr>
      <w:sz w:val="18"/>
      <w:szCs w:val="18"/>
    </w:rPr>
  </w:style>
  <w:style w:type="paragraph" w:styleId="ab">
    <w:name w:val="footer"/>
    <w:basedOn w:val="a"/>
    <w:link w:val="Char6"/>
    <w:autoRedefine/>
    <w:qFormat/>
    <w:pPr>
      <w:tabs>
        <w:tab w:val="center" w:pos="4153"/>
        <w:tab w:val="right" w:pos="8306"/>
      </w:tabs>
      <w:snapToGrid w:val="0"/>
    </w:pPr>
    <w:rPr>
      <w:sz w:val="18"/>
    </w:rPr>
  </w:style>
  <w:style w:type="paragraph" w:styleId="ac">
    <w:name w:val="header"/>
    <w:basedOn w:val="a"/>
    <w:link w:val="Char7"/>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kern w:val="2"/>
      <w:sz w:val="18"/>
    </w:rPr>
  </w:style>
  <w:style w:type="paragraph" w:styleId="10">
    <w:name w:val="toc 1"/>
    <w:basedOn w:val="a"/>
    <w:next w:val="a"/>
    <w:autoRedefine/>
    <w:uiPriority w:val="39"/>
    <w:unhideWhenUsed/>
    <w:qFormat/>
    <w:locked/>
  </w:style>
  <w:style w:type="paragraph" w:styleId="ad">
    <w:name w:val="Subtitle"/>
    <w:basedOn w:val="a"/>
    <w:next w:val="a"/>
    <w:link w:val="Char8"/>
    <w:autoRedefine/>
    <w:uiPriority w:val="99"/>
    <w:qFormat/>
    <w:pPr>
      <w:spacing w:before="200" w:after="900"/>
      <w:ind w:firstLine="0"/>
      <w:jc w:val="right"/>
    </w:pPr>
    <w:rPr>
      <w:rFonts w:ascii="Calibri" w:hAnsi="Calibri"/>
      <w:i/>
      <w:iCs/>
      <w:kern w:val="2"/>
      <w:sz w:val="24"/>
      <w:szCs w:val="24"/>
      <w:lang w:eastAsia="zh-CN"/>
    </w:rPr>
  </w:style>
  <w:style w:type="paragraph" w:styleId="30">
    <w:name w:val="Body Text Indent 3"/>
    <w:basedOn w:val="a"/>
    <w:link w:val="3Char0"/>
    <w:autoRedefine/>
    <w:uiPriority w:val="99"/>
    <w:qFormat/>
    <w:pPr>
      <w:spacing w:line="300" w:lineRule="auto"/>
      <w:ind w:firstLineChars="200" w:firstLine="480"/>
    </w:pPr>
    <w:rPr>
      <w:sz w:val="24"/>
    </w:rPr>
  </w:style>
  <w:style w:type="paragraph" w:styleId="21">
    <w:name w:val="toc 2"/>
    <w:basedOn w:val="a"/>
    <w:next w:val="a"/>
    <w:autoRedefine/>
    <w:uiPriority w:val="39"/>
    <w:semiHidden/>
    <w:unhideWhenUsed/>
    <w:qFormat/>
    <w:locked/>
    <w:pPr>
      <w:ind w:leftChars="200" w:left="420"/>
    </w:pPr>
  </w:style>
  <w:style w:type="paragraph" w:styleId="ae">
    <w:name w:val="Message Header"/>
    <w:basedOn w:val="a"/>
    <w:link w:val="Char9"/>
    <w:autoRedefine/>
    <w:uiPriority w:val="99"/>
    <w:unhideWhenUsed/>
    <w:qFormat/>
    <w:locked/>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Cambria" w:hAnsi="Cambria"/>
      <w:kern w:val="2"/>
      <w:sz w:val="24"/>
      <w:szCs w:val="24"/>
      <w:lang w:eastAsia="zh-CN"/>
    </w:rPr>
  </w:style>
  <w:style w:type="paragraph" w:styleId="af">
    <w:name w:val="Normal (Web)"/>
    <w:basedOn w:val="a"/>
    <w:autoRedefine/>
    <w:uiPriority w:val="99"/>
    <w:qFormat/>
    <w:pPr>
      <w:spacing w:before="100" w:beforeAutospacing="1" w:after="100" w:afterAutospacing="1"/>
      <w:ind w:firstLine="0"/>
    </w:pPr>
    <w:rPr>
      <w:rFonts w:ascii="宋体" w:hAnsi="宋体" w:cs="宋体"/>
      <w:color w:val="000000"/>
      <w:sz w:val="24"/>
      <w:szCs w:val="24"/>
      <w:lang w:eastAsia="zh-CN"/>
    </w:rPr>
  </w:style>
  <w:style w:type="paragraph" w:styleId="af0">
    <w:name w:val="Title"/>
    <w:basedOn w:val="a"/>
    <w:next w:val="a"/>
    <w:link w:val="Chara"/>
    <w:autoRedefine/>
    <w:qFormat/>
    <w:pPr>
      <w:pBdr>
        <w:top w:val="single" w:sz="8" w:space="10" w:color="A7BFDE"/>
        <w:bottom w:val="single" w:sz="24" w:space="15" w:color="9BBB59"/>
      </w:pBdr>
      <w:ind w:firstLine="0"/>
      <w:jc w:val="center"/>
    </w:pPr>
    <w:rPr>
      <w:rFonts w:ascii="Cambria" w:hAnsi="Cambria"/>
      <w:i/>
      <w:iCs/>
      <w:color w:val="243F60"/>
      <w:kern w:val="2"/>
      <w:sz w:val="60"/>
      <w:szCs w:val="60"/>
      <w:lang w:eastAsia="zh-CN"/>
    </w:rPr>
  </w:style>
  <w:style w:type="paragraph" w:styleId="af1">
    <w:name w:val="annotation subject"/>
    <w:basedOn w:val="a5"/>
    <w:next w:val="a5"/>
    <w:link w:val="Char10"/>
    <w:autoRedefine/>
    <w:qFormat/>
    <w:locked/>
    <w:rPr>
      <w:b/>
      <w:bCs/>
    </w:rPr>
  </w:style>
  <w:style w:type="table" w:styleId="af2">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autoRedefine/>
    <w:uiPriority w:val="99"/>
    <w:qFormat/>
    <w:rPr>
      <w:rFonts w:cs="Times New Roman"/>
      <w:b/>
      <w:bCs/>
      <w:spacing w:val="0"/>
    </w:rPr>
  </w:style>
  <w:style w:type="character" w:styleId="af4">
    <w:name w:val="page number"/>
    <w:basedOn w:val="a0"/>
    <w:autoRedefine/>
    <w:qFormat/>
    <w:rPr>
      <w:rFonts w:cs="Times New Roman"/>
    </w:rPr>
  </w:style>
  <w:style w:type="character" w:styleId="af5">
    <w:name w:val="FollowedHyperlink"/>
    <w:autoRedefine/>
    <w:uiPriority w:val="99"/>
    <w:qFormat/>
    <w:rPr>
      <w:rFonts w:cs="Times New Roman"/>
      <w:color w:val="800080"/>
      <w:u w:val="none"/>
    </w:rPr>
  </w:style>
  <w:style w:type="character" w:styleId="af6">
    <w:name w:val="Emphasis"/>
    <w:autoRedefine/>
    <w:uiPriority w:val="99"/>
    <w:qFormat/>
    <w:rPr>
      <w:rFonts w:cs="Times New Roman"/>
      <w:b/>
      <w:i/>
      <w:color w:val="5A5A5A"/>
    </w:rPr>
  </w:style>
  <w:style w:type="character" w:styleId="HTML">
    <w:name w:val="HTML Definition"/>
    <w:autoRedefine/>
    <w:uiPriority w:val="99"/>
    <w:qFormat/>
    <w:rPr>
      <w:rFonts w:cs="Times New Roman"/>
    </w:rPr>
  </w:style>
  <w:style w:type="character" w:styleId="HTML0">
    <w:name w:val="HTML Typewriter"/>
    <w:autoRedefine/>
    <w:uiPriority w:val="99"/>
    <w:qFormat/>
    <w:rPr>
      <w:rFonts w:ascii="monospace" w:hAnsi="monospace" w:cs="monospace"/>
      <w:sz w:val="20"/>
    </w:rPr>
  </w:style>
  <w:style w:type="character" w:styleId="HTML1">
    <w:name w:val="HTML Acronym"/>
    <w:autoRedefine/>
    <w:uiPriority w:val="99"/>
    <w:qFormat/>
    <w:rPr>
      <w:rFonts w:cs="Times New Roman"/>
    </w:rPr>
  </w:style>
  <w:style w:type="character" w:styleId="HTML2">
    <w:name w:val="HTML Variable"/>
    <w:autoRedefine/>
    <w:uiPriority w:val="99"/>
    <w:qFormat/>
    <w:rPr>
      <w:rFonts w:cs="Times New Roman"/>
    </w:rPr>
  </w:style>
  <w:style w:type="character" w:styleId="af7">
    <w:name w:val="Hyperlink"/>
    <w:autoRedefine/>
    <w:uiPriority w:val="99"/>
    <w:qFormat/>
    <w:rPr>
      <w:rFonts w:cs="Times New Roman"/>
      <w:color w:val="0000FF"/>
      <w:u w:val="single"/>
    </w:rPr>
  </w:style>
  <w:style w:type="character" w:styleId="HTML3">
    <w:name w:val="HTML Code"/>
    <w:autoRedefine/>
    <w:uiPriority w:val="99"/>
    <w:qFormat/>
    <w:rPr>
      <w:rFonts w:ascii="monospace" w:hAnsi="monospace" w:cs="monospace"/>
      <w:sz w:val="20"/>
    </w:rPr>
  </w:style>
  <w:style w:type="character" w:styleId="af8">
    <w:name w:val="annotation reference"/>
    <w:autoRedefine/>
    <w:qFormat/>
    <w:locked/>
    <w:rPr>
      <w:sz w:val="21"/>
      <w:szCs w:val="21"/>
    </w:rPr>
  </w:style>
  <w:style w:type="character" w:styleId="HTML4">
    <w:name w:val="HTML Cite"/>
    <w:autoRedefine/>
    <w:uiPriority w:val="99"/>
    <w:qFormat/>
    <w:rPr>
      <w:rFonts w:cs="Times New Roman"/>
    </w:rPr>
  </w:style>
  <w:style w:type="character" w:styleId="HTML5">
    <w:name w:val="HTML Keyboard"/>
    <w:autoRedefine/>
    <w:uiPriority w:val="99"/>
    <w:qFormat/>
    <w:rPr>
      <w:rFonts w:ascii="monospace" w:hAnsi="monospace" w:cs="monospace"/>
      <w:sz w:val="20"/>
    </w:rPr>
  </w:style>
  <w:style w:type="character" w:styleId="HTML6">
    <w:name w:val="HTML Sample"/>
    <w:autoRedefine/>
    <w:uiPriority w:val="99"/>
    <w:qFormat/>
    <w:rPr>
      <w:rFonts w:ascii="monospace" w:hAnsi="monospace" w:cs="monospace"/>
    </w:rPr>
  </w:style>
  <w:style w:type="paragraph" w:customStyle="1" w:styleId="af9">
    <w:name w:val="段"/>
    <w:next w:val="Normal10"/>
    <w:autoRedefine/>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Normal10">
    <w:name w:val="Normal_1_0"/>
    <w:autoRedefine/>
    <w:qFormat/>
    <w:pPr>
      <w:widowControl w:val="0"/>
      <w:jc w:val="both"/>
    </w:pPr>
    <w:rPr>
      <w:rFonts w:ascii="Calibri" w:eastAsia="Times New Roman" w:hAnsi="Calibri"/>
      <w:sz w:val="21"/>
      <w:szCs w:val="24"/>
    </w:rPr>
  </w:style>
  <w:style w:type="character" w:customStyle="1" w:styleId="Heading1Char">
    <w:name w:val="Heading 1 Char"/>
    <w:autoRedefine/>
    <w:uiPriority w:val="99"/>
    <w:qFormat/>
    <w:locked/>
    <w:rPr>
      <w:rFonts w:ascii="Cambria" w:eastAsia="宋体" w:hAnsi="Cambria" w:cs="Times New Roman"/>
      <w:b/>
      <w:bCs/>
      <w:color w:val="365F91"/>
      <w:kern w:val="0"/>
      <w:sz w:val="24"/>
      <w:szCs w:val="24"/>
      <w:lang w:eastAsia="en-US"/>
    </w:rPr>
  </w:style>
  <w:style w:type="character" w:customStyle="1" w:styleId="2Char">
    <w:name w:val="标题 2 Char"/>
    <w:link w:val="2"/>
    <w:autoRedefine/>
    <w:uiPriority w:val="99"/>
    <w:qFormat/>
    <w:locked/>
    <w:rPr>
      <w:rFonts w:ascii="Cambria" w:eastAsia="宋体" w:hAnsi="Cambria" w:cs="Times New Roman"/>
      <w:color w:val="365F91"/>
      <w:kern w:val="0"/>
      <w:sz w:val="24"/>
      <w:szCs w:val="24"/>
      <w:lang w:eastAsia="en-US"/>
    </w:rPr>
  </w:style>
  <w:style w:type="character" w:customStyle="1" w:styleId="3Char">
    <w:name w:val="标题 3 Char"/>
    <w:link w:val="3"/>
    <w:autoRedefine/>
    <w:qFormat/>
    <w:locked/>
    <w:rPr>
      <w:rFonts w:ascii="Cambria" w:eastAsia="宋体" w:hAnsi="Cambria" w:cs="Times New Roman"/>
      <w:color w:val="4F81BD"/>
      <w:kern w:val="0"/>
      <w:sz w:val="24"/>
      <w:szCs w:val="24"/>
      <w:lang w:eastAsia="en-US"/>
    </w:rPr>
  </w:style>
  <w:style w:type="character" w:customStyle="1" w:styleId="4Char">
    <w:name w:val="标题 4 Char"/>
    <w:link w:val="4"/>
    <w:autoRedefine/>
    <w:uiPriority w:val="99"/>
    <w:qFormat/>
    <w:locked/>
    <w:rPr>
      <w:rFonts w:ascii="Cambria" w:eastAsia="宋体" w:hAnsi="Cambria" w:cs="Times New Roman"/>
      <w:i/>
      <w:iCs/>
      <w:color w:val="4F81BD"/>
      <w:kern w:val="0"/>
      <w:sz w:val="24"/>
      <w:szCs w:val="24"/>
      <w:lang w:eastAsia="en-US"/>
    </w:rPr>
  </w:style>
  <w:style w:type="character" w:customStyle="1" w:styleId="5Char">
    <w:name w:val="标题 5 Char"/>
    <w:link w:val="5"/>
    <w:autoRedefine/>
    <w:uiPriority w:val="99"/>
    <w:qFormat/>
    <w:locked/>
    <w:rPr>
      <w:rFonts w:ascii="Cambria" w:eastAsia="宋体" w:hAnsi="Cambria" w:cs="Times New Roman"/>
      <w:color w:val="4F81BD"/>
      <w:kern w:val="0"/>
      <w:sz w:val="22"/>
      <w:lang w:eastAsia="en-US"/>
    </w:rPr>
  </w:style>
  <w:style w:type="character" w:customStyle="1" w:styleId="6Char">
    <w:name w:val="标题 6 Char"/>
    <w:link w:val="6"/>
    <w:autoRedefine/>
    <w:uiPriority w:val="99"/>
    <w:qFormat/>
    <w:locked/>
    <w:rPr>
      <w:rFonts w:ascii="Cambria" w:eastAsia="宋体" w:hAnsi="Cambria" w:cs="Times New Roman"/>
      <w:i/>
      <w:iCs/>
      <w:color w:val="4F81BD"/>
      <w:kern w:val="0"/>
      <w:sz w:val="22"/>
      <w:lang w:eastAsia="en-US"/>
    </w:rPr>
  </w:style>
  <w:style w:type="character" w:customStyle="1" w:styleId="7Char">
    <w:name w:val="标题 7 Char"/>
    <w:link w:val="7"/>
    <w:autoRedefine/>
    <w:uiPriority w:val="99"/>
    <w:qFormat/>
    <w:locked/>
    <w:rPr>
      <w:rFonts w:ascii="Cambria" w:eastAsia="宋体" w:hAnsi="Cambria" w:cs="Times New Roman"/>
      <w:b/>
      <w:bCs/>
      <w:color w:val="9BBB59"/>
      <w:kern w:val="0"/>
      <w:sz w:val="20"/>
      <w:szCs w:val="20"/>
      <w:lang w:eastAsia="en-US"/>
    </w:rPr>
  </w:style>
  <w:style w:type="character" w:customStyle="1" w:styleId="8Char">
    <w:name w:val="标题 8 Char"/>
    <w:link w:val="8"/>
    <w:autoRedefine/>
    <w:uiPriority w:val="99"/>
    <w:qFormat/>
    <w:locked/>
    <w:rPr>
      <w:rFonts w:ascii="Cambria" w:eastAsia="宋体" w:hAnsi="Cambria" w:cs="Times New Roman"/>
      <w:b/>
      <w:bCs/>
      <w:i/>
      <w:iCs/>
      <w:color w:val="9BBB59"/>
      <w:kern w:val="0"/>
      <w:sz w:val="20"/>
      <w:szCs w:val="20"/>
      <w:lang w:eastAsia="en-US"/>
    </w:rPr>
  </w:style>
  <w:style w:type="character" w:customStyle="1" w:styleId="9Char">
    <w:name w:val="标题 9 Char"/>
    <w:link w:val="9"/>
    <w:autoRedefine/>
    <w:uiPriority w:val="99"/>
    <w:qFormat/>
    <w:locked/>
    <w:rPr>
      <w:rFonts w:ascii="Cambria" w:eastAsia="宋体" w:hAnsi="Cambria" w:cs="Times New Roman"/>
      <w:i/>
      <w:iCs/>
      <w:color w:val="9BBB59"/>
      <w:kern w:val="0"/>
      <w:sz w:val="20"/>
      <w:szCs w:val="20"/>
      <w:lang w:eastAsia="en-US"/>
    </w:rPr>
  </w:style>
  <w:style w:type="character" w:customStyle="1" w:styleId="Char0">
    <w:name w:val="正文文本 Char"/>
    <w:link w:val="a6"/>
    <w:autoRedefine/>
    <w:uiPriority w:val="99"/>
    <w:qFormat/>
    <w:locked/>
    <w:rPr>
      <w:rFonts w:ascii="Times New Roman" w:eastAsia="宋体" w:hAnsi="Times New Roman" w:cs="Times New Roman"/>
      <w:color w:val="000000"/>
      <w:kern w:val="0"/>
      <w:sz w:val="22"/>
      <w:lang w:eastAsia="en-US"/>
    </w:rPr>
  </w:style>
  <w:style w:type="character" w:customStyle="1" w:styleId="Char2">
    <w:name w:val="正文文本缩进 Char"/>
    <w:link w:val="a7"/>
    <w:autoRedefine/>
    <w:uiPriority w:val="99"/>
    <w:qFormat/>
    <w:locked/>
    <w:rPr>
      <w:rFonts w:ascii="宋体" w:eastAsia="宋体" w:hAnsi="宋体" w:cs="Times New Roman"/>
      <w:b/>
      <w:bCs/>
      <w:kern w:val="0"/>
      <w:sz w:val="36"/>
      <w:lang w:eastAsia="en-US"/>
    </w:rPr>
  </w:style>
  <w:style w:type="character" w:customStyle="1" w:styleId="Char3">
    <w:name w:val="纯文本 Char"/>
    <w:link w:val="a8"/>
    <w:autoRedefine/>
    <w:uiPriority w:val="99"/>
    <w:qFormat/>
    <w:locked/>
    <w:rPr>
      <w:rFonts w:ascii="宋体" w:eastAsia="宋体" w:hAnsi="Courier New" w:cs="Times New Roman"/>
      <w:kern w:val="0"/>
      <w:sz w:val="20"/>
      <w:szCs w:val="20"/>
      <w:lang w:eastAsia="en-US"/>
    </w:rPr>
  </w:style>
  <w:style w:type="character" w:customStyle="1" w:styleId="Char4">
    <w:name w:val="日期 Char"/>
    <w:link w:val="a9"/>
    <w:autoRedefine/>
    <w:uiPriority w:val="99"/>
    <w:qFormat/>
    <w:locked/>
    <w:rPr>
      <w:rFonts w:ascii="华文中宋" w:eastAsia="华文中宋" w:hAnsi="华文中宋" w:cs="Times New Roman"/>
      <w:kern w:val="0"/>
      <w:sz w:val="30"/>
      <w:lang w:eastAsia="en-US"/>
    </w:rPr>
  </w:style>
  <w:style w:type="character" w:customStyle="1" w:styleId="2Char0">
    <w:name w:val="正文文本缩进 2 Char"/>
    <w:link w:val="20"/>
    <w:autoRedefine/>
    <w:uiPriority w:val="99"/>
    <w:qFormat/>
    <w:locked/>
    <w:rPr>
      <w:rFonts w:ascii="Times New Roman" w:hAnsi="Times New Roman" w:cs="Times New Roman"/>
      <w:color w:val="000000"/>
      <w:kern w:val="0"/>
      <w:sz w:val="30"/>
      <w:lang w:eastAsia="en-US"/>
    </w:rPr>
  </w:style>
  <w:style w:type="character" w:customStyle="1" w:styleId="Char5">
    <w:name w:val="批注框文本 Char"/>
    <w:link w:val="aa"/>
    <w:autoRedefine/>
    <w:uiPriority w:val="99"/>
    <w:semiHidden/>
    <w:qFormat/>
    <w:locked/>
    <w:rPr>
      <w:rFonts w:ascii="Times New Roman" w:eastAsia="宋体" w:hAnsi="Times New Roman" w:cs="Times New Roman"/>
      <w:kern w:val="0"/>
      <w:sz w:val="18"/>
      <w:szCs w:val="18"/>
      <w:lang w:eastAsia="en-US"/>
    </w:rPr>
  </w:style>
  <w:style w:type="character" w:customStyle="1" w:styleId="Char6">
    <w:name w:val="页脚 Char"/>
    <w:link w:val="ab"/>
    <w:autoRedefine/>
    <w:qFormat/>
    <w:locked/>
    <w:rPr>
      <w:rFonts w:ascii="Times New Roman" w:eastAsia="宋体" w:hAnsi="Times New Roman" w:cs="Times New Roman"/>
      <w:kern w:val="0"/>
      <w:sz w:val="18"/>
      <w:lang w:eastAsia="en-US"/>
    </w:rPr>
  </w:style>
  <w:style w:type="character" w:customStyle="1" w:styleId="Char7">
    <w:name w:val="页眉 Char"/>
    <w:link w:val="ac"/>
    <w:autoRedefine/>
    <w:qFormat/>
    <w:locked/>
    <w:rPr>
      <w:rFonts w:ascii="Times New Roman" w:hAnsi="Times New Roman" w:cs="Times New Roman"/>
      <w:sz w:val="18"/>
      <w:lang w:eastAsia="en-US"/>
    </w:rPr>
  </w:style>
  <w:style w:type="character" w:customStyle="1" w:styleId="Char8">
    <w:name w:val="副标题 Char"/>
    <w:link w:val="ad"/>
    <w:autoRedefine/>
    <w:uiPriority w:val="99"/>
    <w:qFormat/>
    <w:locked/>
    <w:rPr>
      <w:rFonts w:ascii="Calibri" w:cs="Times New Roman"/>
      <w:i/>
      <w:iCs/>
      <w:sz w:val="24"/>
      <w:szCs w:val="24"/>
    </w:rPr>
  </w:style>
  <w:style w:type="character" w:customStyle="1" w:styleId="3Char0">
    <w:name w:val="正文文本缩进 3 Char"/>
    <w:link w:val="30"/>
    <w:autoRedefine/>
    <w:uiPriority w:val="99"/>
    <w:qFormat/>
    <w:locked/>
    <w:rPr>
      <w:rFonts w:ascii="Times New Roman" w:eastAsia="宋体" w:hAnsi="Times New Roman" w:cs="Times New Roman"/>
      <w:kern w:val="0"/>
      <w:sz w:val="24"/>
      <w:lang w:eastAsia="en-US"/>
    </w:rPr>
  </w:style>
  <w:style w:type="character" w:customStyle="1" w:styleId="Chara">
    <w:name w:val="标题 Char"/>
    <w:link w:val="af0"/>
    <w:autoRedefine/>
    <w:uiPriority w:val="99"/>
    <w:qFormat/>
    <w:locked/>
    <w:rPr>
      <w:rFonts w:ascii="Cambria" w:eastAsia="宋体" w:hAnsi="Cambria" w:cs="Times New Roman"/>
      <w:i/>
      <w:iCs/>
      <w:color w:val="243F60"/>
      <w:sz w:val="60"/>
      <w:szCs w:val="60"/>
    </w:rPr>
  </w:style>
  <w:style w:type="character" w:customStyle="1" w:styleId="BookTitle1">
    <w:name w:val="Book Title1"/>
    <w:autoRedefine/>
    <w:uiPriority w:val="99"/>
    <w:qFormat/>
    <w:rPr>
      <w:rFonts w:ascii="Cambria" w:eastAsia="宋体" w:hAnsi="Cambria" w:cs="Times New Roman"/>
      <w:b/>
      <w:bCs/>
      <w:i/>
      <w:iCs/>
      <w:color w:val="auto"/>
    </w:rPr>
  </w:style>
  <w:style w:type="character" w:customStyle="1" w:styleId="Charb">
    <w:name w:val="无间隔 Char"/>
    <w:link w:val="NoSpacing1"/>
    <w:autoRedefine/>
    <w:uiPriority w:val="99"/>
    <w:qFormat/>
    <w:locked/>
    <w:rPr>
      <w:rFonts w:ascii="Times New Roman" w:eastAsia="宋体" w:hAnsi="Times New Roman" w:cs="Times New Roman"/>
      <w:kern w:val="0"/>
      <w:sz w:val="22"/>
      <w:lang w:eastAsia="en-US"/>
    </w:rPr>
  </w:style>
  <w:style w:type="paragraph" w:customStyle="1" w:styleId="NoSpacing1">
    <w:name w:val="No Spacing1"/>
    <w:basedOn w:val="a"/>
    <w:link w:val="Charb"/>
    <w:autoRedefine/>
    <w:uiPriority w:val="99"/>
    <w:qFormat/>
    <w:pPr>
      <w:ind w:firstLine="0"/>
    </w:pPr>
  </w:style>
  <w:style w:type="character" w:customStyle="1" w:styleId="SubtleEmphasis1">
    <w:name w:val="Subtle Emphasis1"/>
    <w:autoRedefine/>
    <w:uiPriority w:val="99"/>
    <w:qFormat/>
    <w:rPr>
      <w:i/>
      <w:color w:val="5A5A5A"/>
    </w:rPr>
  </w:style>
  <w:style w:type="character" w:customStyle="1" w:styleId="font01">
    <w:name w:val="font01"/>
    <w:autoRedefine/>
    <w:uiPriority w:val="99"/>
    <w:qFormat/>
    <w:rPr>
      <w:rFonts w:ascii="宋体" w:eastAsia="宋体" w:hAnsi="宋体" w:cs="宋体"/>
      <w:color w:val="000000"/>
      <w:sz w:val="24"/>
      <w:szCs w:val="24"/>
      <w:u w:val="none"/>
    </w:rPr>
  </w:style>
  <w:style w:type="character" w:customStyle="1" w:styleId="font11">
    <w:name w:val="font11"/>
    <w:autoRedefine/>
    <w:uiPriority w:val="99"/>
    <w:qFormat/>
    <w:rPr>
      <w:rFonts w:ascii="宋体" w:eastAsia="宋体" w:hAnsi="宋体" w:cs="宋体"/>
      <w:b/>
      <w:color w:val="000000"/>
      <w:sz w:val="36"/>
      <w:szCs w:val="36"/>
      <w:u w:val="none"/>
    </w:rPr>
  </w:style>
  <w:style w:type="character" w:customStyle="1" w:styleId="Charc">
    <w:name w:val="明显引用 Char"/>
    <w:link w:val="IntenseQuote1"/>
    <w:autoRedefine/>
    <w:uiPriority w:val="99"/>
    <w:qFormat/>
    <w:locked/>
    <w:rPr>
      <w:rFonts w:ascii="Cambria" w:eastAsia="宋体" w:hAnsi="Cambria" w:cs="Times New Roman"/>
      <w:i/>
      <w:iCs/>
      <w:color w:val="C7EDCC"/>
      <w:sz w:val="24"/>
      <w:szCs w:val="24"/>
      <w:shd w:val="clear" w:color="auto" w:fill="4F81BD"/>
    </w:rPr>
  </w:style>
  <w:style w:type="paragraph" w:customStyle="1" w:styleId="IntenseQuote1">
    <w:name w:val="Intense Quote1"/>
    <w:basedOn w:val="a"/>
    <w:next w:val="a"/>
    <w:link w:val="Charc"/>
    <w:autoRedefine/>
    <w:uiPriority w:val="99"/>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IntenseReference1">
    <w:name w:val="Intense Reference1"/>
    <w:autoRedefine/>
    <w:uiPriority w:val="99"/>
    <w:qFormat/>
    <w:rPr>
      <w:rFonts w:cs="Times New Roman"/>
      <w:b/>
      <w:bCs/>
      <w:color w:val="76923C"/>
      <w:u w:val="single" w:color="9BBB59"/>
    </w:rPr>
  </w:style>
  <w:style w:type="character" w:customStyle="1" w:styleId="Chard">
    <w:name w:val="引用 Char"/>
    <w:link w:val="Quote1"/>
    <w:autoRedefine/>
    <w:uiPriority w:val="99"/>
    <w:qFormat/>
    <w:locked/>
    <w:rPr>
      <w:rFonts w:ascii="Cambria" w:eastAsia="宋体" w:hAnsi="Cambria" w:cs="Times New Roman"/>
      <w:i/>
      <w:iCs/>
      <w:color w:val="5A5A5A"/>
    </w:rPr>
  </w:style>
  <w:style w:type="paragraph" w:customStyle="1" w:styleId="Quote1">
    <w:name w:val="Quote1"/>
    <w:basedOn w:val="a"/>
    <w:next w:val="a"/>
    <w:link w:val="Chard"/>
    <w:autoRedefine/>
    <w:uiPriority w:val="99"/>
    <w:qFormat/>
    <w:rPr>
      <w:rFonts w:ascii="Cambria" w:hAnsi="Cambria"/>
      <w:i/>
      <w:iCs/>
      <w:color w:val="5A5A5A"/>
      <w:kern w:val="2"/>
      <w:sz w:val="21"/>
      <w:lang w:eastAsia="zh-CN"/>
    </w:rPr>
  </w:style>
  <w:style w:type="character" w:customStyle="1" w:styleId="SubtleReference1">
    <w:name w:val="Subtle Reference1"/>
    <w:autoRedefine/>
    <w:uiPriority w:val="99"/>
    <w:qFormat/>
    <w:rPr>
      <w:color w:val="auto"/>
      <w:u w:val="single" w:color="9BBB59"/>
    </w:rPr>
  </w:style>
  <w:style w:type="character" w:customStyle="1" w:styleId="IntenseEmphasis1">
    <w:name w:val="Intense Emphasis1"/>
    <w:autoRedefine/>
    <w:uiPriority w:val="99"/>
    <w:qFormat/>
    <w:rPr>
      <w:b/>
      <w:i/>
      <w:color w:val="4F81BD"/>
      <w:sz w:val="22"/>
    </w:rPr>
  </w:style>
  <w:style w:type="character" w:customStyle="1" w:styleId="apple-style-span">
    <w:name w:val="apple-style-span"/>
    <w:autoRedefine/>
    <w:uiPriority w:val="99"/>
    <w:qFormat/>
    <w:rPr>
      <w:rFonts w:cs="Times New Roman"/>
    </w:rPr>
  </w:style>
  <w:style w:type="character" w:customStyle="1" w:styleId="font51">
    <w:name w:val="font51"/>
    <w:autoRedefine/>
    <w:uiPriority w:val="99"/>
    <w:qFormat/>
    <w:rPr>
      <w:rFonts w:ascii="宋体" w:eastAsia="宋体" w:hAnsi="宋体" w:cs="宋体"/>
      <w:b/>
      <w:color w:val="000000"/>
      <w:sz w:val="24"/>
      <w:szCs w:val="24"/>
      <w:u w:val="none"/>
    </w:rPr>
  </w:style>
  <w:style w:type="character" w:customStyle="1" w:styleId="Char11">
    <w:name w:val="页眉 Char1"/>
    <w:autoRedefine/>
    <w:uiPriority w:val="99"/>
    <w:semiHidden/>
    <w:qFormat/>
    <w:rPr>
      <w:rFonts w:ascii="Times New Roman" w:eastAsia="宋体" w:hAnsi="Times New Roman" w:cs="Times New Roman"/>
      <w:kern w:val="0"/>
      <w:sz w:val="18"/>
      <w:szCs w:val="18"/>
      <w:lang w:eastAsia="en-US"/>
    </w:rPr>
  </w:style>
  <w:style w:type="character" w:customStyle="1" w:styleId="Char12">
    <w:name w:val="标题 Char1"/>
    <w:autoRedefine/>
    <w:uiPriority w:val="99"/>
    <w:qFormat/>
    <w:rPr>
      <w:rFonts w:ascii="Cambria" w:eastAsia="宋体" w:hAnsi="Cambria" w:cs="Times New Roman"/>
      <w:b/>
      <w:bCs/>
      <w:kern w:val="0"/>
      <w:sz w:val="32"/>
      <w:szCs w:val="32"/>
      <w:lang w:eastAsia="en-US"/>
    </w:rPr>
  </w:style>
  <w:style w:type="character" w:customStyle="1" w:styleId="Char13">
    <w:name w:val="副标题 Char1"/>
    <w:autoRedefine/>
    <w:uiPriority w:val="99"/>
    <w:qFormat/>
    <w:rPr>
      <w:rFonts w:ascii="Cambria" w:eastAsia="宋体" w:hAnsi="Cambria" w:cs="Times New Roman"/>
      <w:b/>
      <w:bCs/>
      <w:kern w:val="28"/>
      <w:sz w:val="32"/>
      <w:szCs w:val="32"/>
      <w:lang w:eastAsia="en-US"/>
    </w:rPr>
  </w:style>
  <w:style w:type="character" w:customStyle="1" w:styleId="Char14">
    <w:name w:val="引用 Char1"/>
    <w:autoRedefine/>
    <w:uiPriority w:val="99"/>
    <w:qFormat/>
    <w:rPr>
      <w:rFonts w:ascii="Times New Roman" w:eastAsia="宋体" w:hAnsi="Times New Roman" w:cs="Times New Roman"/>
      <w:i/>
      <w:iCs/>
      <w:color w:val="000000"/>
      <w:kern w:val="0"/>
      <w:sz w:val="22"/>
      <w:lang w:eastAsia="en-US"/>
    </w:rPr>
  </w:style>
  <w:style w:type="paragraph" w:customStyle="1" w:styleId="ListParagraph1">
    <w:name w:val="List Paragraph1"/>
    <w:basedOn w:val="a"/>
    <w:autoRedefine/>
    <w:uiPriority w:val="99"/>
    <w:qFormat/>
    <w:pPr>
      <w:ind w:left="720"/>
      <w:contextualSpacing/>
    </w:pPr>
  </w:style>
  <w:style w:type="character" w:customStyle="1" w:styleId="Char15">
    <w:name w:val="明显引用 Char1"/>
    <w:autoRedefine/>
    <w:uiPriority w:val="99"/>
    <w:qFormat/>
    <w:rPr>
      <w:rFonts w:ascii="Times New Roman" w:eastAsia="宋体" w:hAnsi="Times New Roman" w:cs="Times New Roman"/>
      <w:b/>
      <w:bCs/>
      <w:i/>
      <w:iCs/>
      <w:color w:val="4F81BD"/>
      <w:kern w:val="0"/>
      <w:sz w:val="22"/>
      <w:lang w:eastAsia="en-US"/>
    </w:rPr>
  </w:style>
  <w:style w:type="paragraph" w:customStyle="1" w:styleId="TOCHeading1">
    <w:name w:val="TOC Heading1"/>
    <w:basedOn w:val="1"/>
    <w:next w:val="a"/>
    <w:autoRedefine/>
    <w:uiPriority w:val="99"/>
    <w:qFormat/>
    <w:pPr>
      <w:outlineLvl w:val="9"/>
    </w:pPr>
  </w:style>
  <w:style w:type="paragraph" w:customStyle="1" w:styleId="xl39">
    <w:name w:val="xl39"/>
    <w:basedOn w:val="a"/>
    <w:uiPriority w:val="99"/>
    <w:qFormat/>
    <w:pPr>
      <w:spacing w:before="100" w:beforeAutospacing="1" w:after="100" w:afterAutospacing="1"/>
      <w:jc w:val="center"/>
      <w:textAlignment w:val="center"/>
    </w:pPr>
    <w:rPr>
      <w:rFonts w:ascii="华文细黑" w:eastAsia="华文细黑" w:hAnsi="华文细黑"/>
      <w:sz w:val="32"/>
      <w:szCs w:val="32"/>
    </w:rPr>
  </w:style>
  <w:style w:type="character" w:customStyle="1" w:styleId="Char">
    <w:name w:val="正文缩进 Char"/>
    <w:link w:val="a3"/>
    <w:autoRedefine/>
    <w:uiPriority w:val="99"/>
    <w:qFormat/>
    <w:locked/>
  </w:style>
  <w:style w:type="paragraph" w:customStyle="1" w:styleId="Style1">
    <w:name w:val="_Style 1"/>
    <w:basedOn w:val="a"/>
    <w:autoRedefine/>
    <w:uiPriority w:val="99"/>
    <w:qFormat/>
    <w:pPr>
      <w:ind w:firstLineChars="200" w:firstLine="420"/>
    </w:pPr>
    <w:rPr>
      <w:rFonts w:ascii="Calibri" w:hAnsi="Calibri"/>
    </w:rPr>
  </w:style>
  <w:style w:type="character" w:customStyle="1" w:styleId="1Char">
    <w:name w:val="标题 1 Char"/>
    <w:autoRedefine/>
    <w:qFormat/>
    <w:rPr>
      <w:rFonts w:ascii="Calibri" w:hAnsi="Calibri"/>
      <w:b/>
      <w:bCs/>
      <w:kern w:val="44"/>
      <w:sz w:val="44"/>
      <w:szCs w:val="44"/>
    </w:rPr>
  </w:style>
  <w:style w:type="paragraph" w:customStyle="1" w:styleId="11">
    <w:name w:val="纯文本1"/>
    <w:basedOn w:val="a"/>
    <w:next w:val="a"/>
    <w:autoRedefine/>
    <w:qFormat/>
    <w:rPr>
      <w:rFonts w:ascii="宋体" w:hAnsi="Courier New"/>
      <w:sz w:val="20"/>
      <w:szCs w:val="20"/>
    </w:rPr>
  </w:style>
  <w:style w:type="character" w:customStyle="1" w:styleId="1Char1">
    <w:name w:val="标题 1 Char1"/>
    <w:link w:val="1"/>
    <w:autoRedefine/>
    <w:qFormat/>
    <w:rPr>
      <w:rFonts w:ascii="Calibri" w:hAnsi="Calibri"/>
      <w:b/>
      <w:bCs/>
      <w:kern w:val="44"/>
      <w:sz w:val="44"/>
      <w:szCs w:val="44"/>
    </w:rPr>
  </w:style>
  <w:style w:type="paragraph" w:customStyle="1" w:styleId="22">
    <w:name w:val="列出段落2"/>
    <w:basedOn w:val="a"/>
    <w:autoRedefine/>
    <w:qFormat/>
    <w:pPr>
      <w:ind w:firstLineChars="200" w:firstLine="420"/>
    </w:pPr>
    <w:rPr>
      <w:szCs w:val="21"/>
    </w:rPr>
  </w:style>
  <w:style w:type="paragraph" w:customStyle="1" w:styleId="Default">
    <w:name w:val="Default"/>
    <w:autoRedefine/>
    <w:qFormat/>
    <w:pPr>
      <w:widowControl w:val="0"/>
      <w:autoSpaceDE w:val="0"/>
      <w:autoSpaceDN w:val="0"/>
      <w:adjustRightInd w:val="0"/>
    </w:pPr>
    <w:rPr>
      <w:color w:val="000000"/>
      <w:sz w:val="24"/>
      <w:szCs w:val="24"/>
    </w:rPr>
  </w:style>
  <w:style w:type="paragraph" w:customStyle="1" w:styleId="Normal33">
    <w:name w:val="Normal_33"/>
    <w:autoRedefine/>
    <w:qFormat/>
    <w:pPr>
      <w:spacing w:before="120" w:after="240"/>
      <w:jc w:val="both"/>
    </w:pPr>
    <w:rPr>
      <w:rFonts w:ascii="Calibri" w:eastAsia="Calibri" w:hAnsi="Calibri"/>
      <w:sz w:val="22"/>
      <w:szCs w:val="22"/>
      <w:lang w:val="ru-RU" w:eastAsia="en-US"/>
    </w:rPr>
  </w:style>
  <w:style w:type="paragraph" w:customStyle="1" w:styleId="Normal1">
    <w:name w:val="Normal_1"/>
    <w:next w:val="af9"/>
    <w:autoRedefine/>
    <w:qFormat/>
    <w:pPr>
      <w:widowControl w:val="0"/>
      <w:jc w:val="both"/>
    </w:pPr>
    <w:rPr>
      <w:sz w:val="21"/>
      <w:szCs w:val="24"/>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szCs w:val="20"/>
    </w:rPr>
  </w:style>
  <w:style w:type="paragraph" w:customStyle="1" w:styleId="Blockquote">
    <w:name w:val="Blockquote"/>
    <w:basedOn w:val="a"/>
    <w:autoRedefine/>
    <w:qFormat/>
    <w:pPr>
      <w:autoSpaceDE w:val="0"/>
      <w:autoSpaceDN w:val="0"/>
      <w:adjustRightInd w:val="0"/>
      <w:spacing w:before="100" w:after="100"/>
      <w:ind w:left="360" w:right="360"/>
    </w:pPr>
    <w:rPr>
      <w:sz w:val="24"/>
      <w:szCs w:val="20"/>
    </w:rPr>
  </w:style>
  <w:style w:type="table" w:customStyle="1" w:styleId="TableNormal">
    <w:name w:val="Table Normal"/>
    <w:autoRedefine/>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3">
    <w:name w:val="Table Normal3"/>
    <w:autoRedefine/>
    <w:uiPriority w:val="2"/>
    <w:semiHidden/>
    <w:unhideWhenUsed/>
    <w:qFormat/>
    <w:pPr>
      <w:widowControl w:val="0"/>
    </w:pPr>
    <w:rPr>
      <w:sz w:val="22"/>
      <w:szCs w:val="22"/>
      <w:lang w:eastAsia="en-US"/>
    </w:rPr>
    <w:tblPr>
      <w:tblCellMar>
        <w:top w:w="0" w:type="dxa"/>
        <w:left w:w="0" w:type="dxa"/>
        <w:bottom w:w="0" w:type="dxa"/>
        <w:right w:w="0" w:type="dxa"/>
      </w:tblCellMar>
    </w:tblPr>
  </w:style>
  <w:style w:type="paragraph" w:styleId="afa">
    <w:name w:val="List Paragraph"/>
    <w:basedOn w:val="a"/>
    <w:link w:val="Chare"/>
    <w:autoRedefine/>
    <w:uiPriority w:val="34"/>
    <w:unhideWhenUsed/>
    <w:qFormat/>
    <w:pPr>
      <w:ind w:firstLineChars="200" w:firstLine="420"/>
    </w:pPr>
  </w:style>
  <w:style w:type="character" w:customStyle="1" w:styleId="Char9">
    <w:name w:val="信息标题 Char"/>
    <w:basedOn w:val="a0"/>
    <w:link w:val="ae"/>
    <w:autoRedefine/>
    <w:uiPriority w:val="99"/>
    <w:qFormat/>
    <w:rPr>
      <w:rFonts w:ascii="Cambria" w:hAnsi="Cambria"/>
      <w:kern w:val="2"/>
      <w:sz w:val="24"/>
      <w:szCs w:val="24"/>
      <w:shd w:val="pct20" w:color="auto" w:fill="auto"/>
    </w:rPr>
  </w:style>
  <w:style w:type="paragraph" w:customStyle="1" w:styleId="p0">
    <w:name w:val="p0"/>
    <w:basedOn w:val="a"/>
    <w:autoRedefine/>
    <w:qFormat/>
    <w:pPr>
      <w:ind w:firstLine="0"/>
      <w:jc w:val="both"/>
    </w:pPr>
    <w:rPr>
      <w:sz w:val="21"/>
      <w:szCs w:val="21"/>
      <w:lang w:eastAsia="zh-CN"/>
    </w:rPr>
  </w:style>
  <w:style w:type="character" w:customStyle="1" w:styleId="Chare">
    <w:name w:val="列出段落 Char"/>
    <w:link w:val="afa"/>
    <w:autoRedefine/>
    <w:uiPriority w:val="34"/>
    <w:qFormat/>
    <w:rPr>
      <w:rFonts w:ascii="Times New Roman" w:hAnsi="Times New Roman"/>
      <w:sz w:val="22"/>
      <w:szCs w:val="22"/>
      <w:lang w:eastAsia="en-US"/>
    </w:rPr>
  </w:style>
  <w:style w:type="paragraph" w:customStyle="1" w:styleId="CharCharCharCharCharChar">
    <w:name w:val="Char Char Char Char Char Char"/>
    <w:basedOn w:val="a"/>
    <w:autoRedefine/>
    <w:qFormat/>
    <w:pPr>
      <w:widowControl w:val="0"/>
      <w:ind w:firstLine="0"/>
      <w:jc w:val="both"/>
    </w:pPr>
    <w:rPr>
      <w:kern w:val="2"/>
      <w:sz w:val="28"/>
      <w:szCs w:val="24"/>
      <w:lang w:eastAsia="zh-CN"/>
    </w:rPr>
  </w:style>
  <w:style w:type="paragraph" w:customStyle="1" w:styleId="TableParagraph">
    <w:name w:val="Table Paragraph"/>
    <w:basedOn w:val="a"/>
    <w:autoRedefine/>
    <w:uiPriority w:val="1"/>
    <w:qFormat/>
    <w:pPr>
      <w:widowControl w:val="0"/>
      <w:autoSpaceDE w:val="0"/>
      <w:autoSpaceDN w:val="0"/>
      <w:ind w:firstLine="0"/>
    </w:pPr>
    <w:rPr>
      <w:rFonts w:ascii="宋体" w:hAnsi="宋体" w:cs="宋体"/>
    </w:rPr>
  </w:style>
  <w:style w:type="paragraph" w:customStyle="1" w:styleId="TOC1">
    <w:name w:val="TOC 标题1"/>
    <w:basedOn w:val="1"/>
    <w:next w:val="a"/>
    <w:autoRedefine/>
    <w:uiPriority w:val="39"/>
    <w:unhideWhenUsed/>
    <w:qFormat/>
    <w:pPr>
      <w:keepNext/>
      <w:keepLines/>
      <w:pBdr>
        <w:bottom w:val="none" w:sz="0" w:space="0" w:color="auto"/>
      </w:pBdr>
      <w:spacing w:before="240" w:after="0" w:line="259" w:lineRule="auto"/>
      <w:outlineLvl w:val="9"/>
    </w:pPr>
    <w:rPr>
      <w:rFonts w:ascii="等线 Light" w:eastAsia="等线 Light" w:hAnsi="等线 Light"/>
      <w:b w:val="0"/>
      <w:bCs w:val="0"/>
      <w:color w:val="2F5496"/>
      <w:kern w:val="0"/>
      <w:sz w:val="32"/>
      <w:szCs w:val="32"/>
      <w:lang w:eastAsia="zh-CN"/>
    </w:rPr>
  </w:style>
  <w:style w:type="character" w:customStyle="1" w:styleId="afb">
    <w:name w:val="页脚 字符"/>
    <w:basedOn w:val="a0"/>
    <w:autoRedefine/>
    <w:uiPriority w:val="99"/>
    <w:qFormat/>
  </w:style>
  <w:style w:type="character" w:customStyle="1" w:styleId="Charf">
    <w:name w:val="批注文字 Char"/>
    <w:basedOn w:val="a0"/>
    <w:autoRedefine/>
    <w:uiPriority w:val="99"/>
    <w:semiHidden/>
    <w:qFormat/>
    <w:rPr>
      <w:rFonts w:ascii="Times New Roman" w:hAnsi="Times New Roman"/>
      <w:sz w:val="22"/>
      <w:szCs w:val="22"/>
      <w:lang w:eastAsia="en-US"/>
    </w:rPr>
  </w:style>
  <w:style w:type="character" w:customStyle="1" w:styleId="Char1">
    <w:name w:val="批注文字 Char1"/>
    <w:link w:val="a5"/>
    <w:autoRedefine/>
    <w:qFormat/>
    <w:rPr>
      <w:rFonts w:ascii="Times New Roman" w:hAnsi="Times New Roman"/>
      <w:kern w:val="2"/>
      <w:sz w:val="21"/>
      <w:szCs w:val="24"/>
    </w:rPr>
  </w:style>
  <w:style w:type="character" w:customStyle="1" w:styleId="Charf0">
    <w:name w:val="批注主题 Char"/>
    <w:basedOn w:val="Charf"/>
    <w:autoRedefine/>
    <w:uiPriority w:val="99"/>
    <w:semiHidden/>
    <w:qFormat/>
    <w:rPr>
      <w:rFonts w:ascii="Times New Roman" w:hAnsi="Times New Roman"/>
      <w:b/>
      <w:bCs/>
      <w:sz w:val="22"/>
      <w:szCs w:val="22"/>
      <w:lang w:eastAsia="en-US"/>
    </w:rPr>
  </w:style>
  <w:style w:type="character" w:customStyle="1" w:styleId="Char10">
    <w:name w:val="批注主题 Char1"/>
    <w:link w:val="af1"/>
    <w:autoRedefine/>
    <w:qFormat/>
    <w:rPr>
      <w:rFonts w:ascii="Times New Roman" w:hAnsi="Times New Roman"/>
      <w:b/>
      <w:bCs/>
      <w:kern w:val="2"/>
      <w:sz w:val="21"/>
      <w:szCs w:val="24"/>
    </w:rPr>
  </w:style>
  <w:style w:type="character" w:customStyle="1" w:styleId="afc">
    <w:name w:val="批注框文本 字符"/>
    <w:qFormat/>
    <w:rPr>
      <w:kern w:val="2"/>
      <w:sz w:val="18"/>
      <w:szCs w:val="18"/>
    </w:rPr>
  </w:style>
  <w:style w:type="character" w:customStyle="1" w:styleId="afd">
    <w:name w:val="正文文本 字符"/>
    <w:autoRedefine/>
    <w:qFormat/>
    <w:rPr>
      <w:kern w:val="2"/>
      <w:sz w:val="21"/>
      <w:szCs w:val="24"/>
    </w:rPr>
  </w:style>
  <w:style w:type="character" w:customStyle="1" w:styleId="afe">
    <w:name w:val="纯文本 字符"/>
    <w:autoRedefine/>
    <w:qFormat/>
    <w:rPr>
      <w:rFonts w:ascii="宋体" w:eastAsia="宋体" w:hAnsi="Courier New" w:cs="Times New Roman"/>
      <w:sz w:val="24"/>
      <w:lang w:eastAsia="en-US"/>
    </w:rPr>
  </w:style>
  <w:style w:type="character" w:customStyle="1" w:styleId="aff">
    <w:name w:val="标题 字符"/>
    <w:autoRedefine/>
    <w:qFormat/>
    <w:rPr>
      <w:rFonts w:ascii="等线 Light" w:hAnsi="等线 Light" w:cs="Times New Roman"/>
      <w:b/>
      <w:bCs/>
      <w:kern w:val="2"/>
      <w:sz w:val="32"/>
      <w:szCs w:val="32"/>
    </w:rPr>
  </w:style>
  <w:style w:type="character" w:customStyle="1" w:styleId="aff0">
    <w:name w:val="日期 字符"/>
    <w:autoRedefine/>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8FA1D-D82B-4FD1-8244-7AA10933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58</Pages>
  <Words>3982</Words>
  <Characters>22698</Characters>
  <Application>Microsoft Office Word</Application>
  <DocSecurity>0</DocSecurity>
  <Lines>189</Lines>
  <Paragraphs>53</Paragraphs>
  <ScaleCrop>false</ScaleCrop>
  <Company>微软中国</Company>
  <LinksUpToDate>false</LinksUpToDate>
  <CharactersWithSpaces>26627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151</cp:revision>
  <cp:lastPrinted>2022-11-16T03:20:00Z</cp:lastPrinted>
  <dcterms:created xsi:type="dcterms:W3CDTF">2019-11-18T03:42:00Z</dcterms:created>
  <dcterms:modified xsi:type="dcterms:W3CDTF">2025-04-01T02:05:00Z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DD57D4B88ED84BE1961B5D2AE6EA8F09_13</vt:lpwstr>
  </property>
  <property fmtid="{D5CDD505-2E9C-101B-9397-08002B2CF9AE}" pid="4" name="KSOTemplateDocerSaveRecord">
    <vt:lpwstr>eyJoZGlkIjoiOTZiYTIxNzZjMzMxNTExMWY3MTY2MWQwZWI3Y2U5YzAiLCJ1c2VySWQiOiIxNjcxNzAxNTg1In0=</vt:lpwstr>
  </property>
</Properties>
</file>