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42C34">
      <w:pPr>
        <w:ind w:left="0" w:leftChars="0" w:firstLine="0" w:firstLineChars="0"/>
        <w:jc w:val="center"/>
        <w:rPr>
          <w:rFonts w:hint="eastAsia" w:ascii="宋体" w:hAnsi="宋体" w:eastAsia="宋体" w:cs="宋体"/>
          <w:b/>
          <w:color w:val="auto"/>
          <w:w w:val="100"/>
          <w:sz w:val="32"/>
          <w:szCs w:val="32"/>
          <w:highlight w:val="none"/>
          <w:lang w:val="en-US" w:eastAsia="zh-CN"/>
        </w:rPr>
      </w:pPr>
    </w:p>
    <w:p w14:paraId="39C82E86">
      <w:pPr>
        <w:ind w:left="0" w:leftChars="0" w:firstLine="0" w:firstLineChars="0"/>
        <w:jc w:val="center"/>
        <w:rPr>
          <w:rFonts w:hint="eastAsia" w:ascii="宋体" w:hAnsi="宋体" w:eastAsia="宋体" w:cs="宋体"/>
          <w:b/>
          <w:color w:val="auto"/>
          <w:w w:val="120"/>
          <w:sz w:val="48"/>
          <w:szCs w:val="48"/>
          <w:highlight w:val="none"/>
          <w:lang w:eastAsia="zh-CN"/>
        </w:rPr>
      </w:pPr>
      <w:r>
        <w:rPr>
          <w:rFonts w:hint="eastAsia" w:ascii="宋体" w:hAnsi="宋体" w:eastAsia="宋体" w:cs="宋体"/>
          <w:b/>
          <w:color w:val="auto"/>
          <w:w w:val="100"/>
          <w:sz w:val="32"/>
          <w:szCs w:val="32"/>
          <w:highlight w:val="none"/>
          <w:lang w:val="en-US" w:eastAsia="zh-CN"/>
        </w:rPr>
        <w:t>大冶市非财政资金采购</w:t>
      </w:r>
    </w:p>
    <w:p w14:paraId="3AA8F025">
      <w:pPr>
        <w:ind w:left="0" w:leftChars="0" w:firstLine="0" w:firstLineChars="0"/>
        <w:jc w:val="both"/>
        <w:rPr>
          <w:rFonts w:ascii="宋体" w:hAnsi="宋体" w:cs="宋体"/>
          <w:sz w:val="44"/>
          <w:lang w:eastAsia="zh-CN"/>
        </w:rPr>
      </w:pPr>
    </w:p>
    <w:p w14:paraId="6A0C0AE6">
      <w:pPr>
        <w:ind w:firstLine="0"/>
        <w:jc w:val="both"/>
        <w:rPr>
          <w:rFonts w:ascii="宋体" w:hAnsi="宋体" w:cs="宋体"/>
          <w:sz w:val="44"/>
          <w:lang w:eastAsia="zh-CN"/>
        </w:rPr>
      </w:pPr>
    </w:p>
    <w:p w14:paraId="1197C352">
      <w:pPr>
        <w:ind w:firstLine="0"/>
        <w:jc w:val="center"/>
        <w:rPr>
          <w:rFonts w:ascii="宋体" w:hAnsi="宋体" w:cs="宋体"/>
          <w:b/>
          <w:bCs/>
          <w:spacing w:val="100"/>
          <w:w w:val="66"/>
          <w:sz w:val="120"/>
          <w:szCs w:val="120"/>
          <w:lang w:eastAsia="zh-CN"/>
        </w:rPr>
      </w:pPr>
      <w:r>
        <w:rPr>
          <w:rFonts w:hint="eastAsia" w:ascii="宋体" w:hAnsi="宋体" w:cs="宋体"/>
          <w:b/>
          <w:bCs/>
          <w:spacing w:val="85"/>
          <w:w w:val="66"/>
          <w:sz w:val="144"/>
          <w:szCs w:val="144"/>
          <w:lang w:eastAsia="zh-CN"/>
        </w:rPr>
        <w:t>竞争性磋商文件</w:t>
      </w:r>
    </w:p>
    <w:p w14:paraId="2654B396">
      <w:pPr>
        <w:pStyle w:val="2"/>
        <w:ind w:left="0" w:leftChars="0" w:firstLine="0" w:firstLineChars="0"/>
        <w:rPr>
          <w:rFonts w:hAnsi="宋体" w:cs="宋体"/>
          <w:sz w:val="84"/>
          <w:szCs w:val="84"/>
        </w:rPr>
      </w:pPr>
    </w:p>
    <w:p w14:paraId="674698C1">
      <w:pPr>
        <w:pStyle w:val="15"/>
      </w:pPr>
    </w:p>
    <w:p w14:paraId="7320EB17">
      <w:pPr>
        <w:ind w:firstLine="0"/>
        <w:jc w:val="center"/>
        <w:rPr>
          <w:rFonts w:ascii="宋体" w:hAnsi="宋体" w:cs="宋体"/>
          <w:sz w:val="21"/>
          <w:szCs w:val="21"/>
          <w:lang w:eastAsia="zh-CN"/>
        </w:rPr>
      </w:pPr>
    </w:p>
    <w:p w14:paraId="13E61DF2">
      <w:pPr>
        <w:spacing w:line="480" w:lineRule="auto"/>
        <w:ind w:firstLine="1301" w:firstLineChars="463"/>
        <w:rPr>
          <w:rFonts w:ascii="宋体" w:hAnsi="宋体" w:cs="宋体"/>
          <w:b/>
          <w:bCs/>
          <w:sz w:val="28"/>
          <w:szCs w:val="28"/>
          <w:lang w:eastAsia="zh-CN"/>
        </w:rPr>
      </w:pPr>
      <w:r>
        <w:rPr>
          <w:rFonts w:hint="eastAsia" w:ascii="宋体" w:hAnsi="宋体" w:cs="宋体"/>
          <w:b/>
          <w:bCs/>
          <w:sz w:val="28"/>
          <w:szCs w:val="28"/>
          <w:lang w:eastAsia="zh-CN"/>
        </w:rPr>
        <w:t>项目名称：黄石临空经济区科创中心项目食堂工程</w:t>
      </w:r>
    </w:p>
    <w:p w14:paraId="76EDD75F">
      <w:pPr>
        <w:spacing w:line="480" w:lineRule="auto"/>
        <w:ind w:firstLine="1301" w:firstLineChars="463"/>
        <w:rPr>
          <w:rFonts w:ascii="宋体" w:hAnsi="宋体" w:cs="宋体"/>
          <w:b/>
          <w:bCs/>
          <w:sz w:val="28"/>
          <w:szCs w:val="28"/>
          <w:lang w:eastAsia="zh-CN"/>
        </w:rPr>
      </w:pPr>
      <w:r>
        <w:rPr>
          <w:rFonts w:hint="eastAsia" w:ascii="宋体" w:hAnsi="宋体" w:cs="宋体"/>
          <w:b/>
          <w:bCs/>
          <w:sz w:val="28"/>
          <w:szCs w:val="28"/>
          <w:lang w:eastAsia="zh-CN"/>
        </w:rPr>
        <w:t>采购单位：黄石空港城市建设投资有限公司</w:t>
      </w:r>
    </w:p>
    <w:p w14:paraId="45F0F2DE">
      <w:pPr>
        <w:tabs>
          <w:tab w:val="left" w:pos="2625"/>
        </w:tabs>
        <w:spacing w:line="480" w:lineRule="auto"/>
        <w:rPr>
          <w:rFonts w:ascii="宋体" w:hAnsi="宋体" w:cs="宋体"/>
          <w:b/>
          <w:bCs/>
          <w:sz w:val="32"/>
          <w:lang w:eastAsia="zh-CN"/>
        </w:rPr>
      </w:pPr>
    </w:p>
    <w:p w14:paraId="3D9F79F7">
      <w:pPr>
        <w:rPr>
          <w:rFonts w:ascii="宋体" w:hAnsi="宋体" w:cs="宋体"/>
          <w:lang w:eastAsia="zh-CN"/>
        </w:rPr>
      </w:pPr>
    </w:p>
    <w:p w14:paraId="6EF25615">
      <w:pPr>
        <w:tabs>
          <w:tab w:val="left" w:pos="2625"/>
        </w:tabs>
        <w:spacing w:line="600" w:lineRule="exact"/>
        <w:ind w:firstLine="363"/>
        <w:jc w:val="center"/>
        <w:rPr>
          <w:rFonts w:ascii="宋体" w:hAnsi="宋体" w:cs="宋体"/>
          <w:b/>
          <w:bCs/>
          <w:spacing w:val="45"/>
          <w:sz w:val="32"/>
          <w:szCs w:val="32"/>
          <w:lang w:eastAsia="zh-CN"/>
        </w:rPr>
      </w:pPr>
    </w:p>
    <w:p w14:paraId="06761302">
      <w:pPr>
        <w:pStyle w:val="2"/>
        <w:ind w:firstLine="480"/>
      </w:pPr>
    </w:p>
    <w:p w14:paraId="73E60484">
      <w:pPr>
        <w:ind w:firstLine="2426" w:firstLineChars="863"/>
        <w:jc w:val="both"/>
        <w:rPr>
          <w:rFonts w:ascii="宋体" w:hAnsi="宋体" w:cs="宋体"/>
          <w:b/>
          <w:bCs/>
          <w:sz w:val="28"/>
          <w:szCs w:val="28"/>
          <w:lang w:eastAsia="zh-CN"/>
        </w:rPr>
      </w:pPr>
      <w:r>
        <w:rPr>
          <w:rFonts w:hint="eastAsia" w:ascii="宋体" w:hAnsi="宋体" w:cs="宋体"/>
          <w:b/>
          <w:bCs/>
          <w:sz w:val="28"/>
          <w:szCs w:val="28"/>
          <w:lang w:eastAsia="zh-CN"/>
        </w:rPr>
        <w:t>中创名建工程管理集团有限公司</w:t>
      </w:r>
    </w:p>
    <w:p w14:paraId="088695CA">
      <w:pPr>
        <w:ind w:firstLine="3269" w:firstLineChars="1163"/>
        <w:jc w:val="both"/>
        <w:rPr>
          <w:b/>
          <w:bCs/>
          <w:sz w:val="28"/>
          <w:szCs w:val="28"/>
          <w:lang w:eastAsia="zh-CN"/>
        </w:rPr>
      </w:pPr>
      <w:r>
        <w:rPr>
          <w:rFonts w:hint="eastAsia"/>
          <w:b/>
          <w:bCs/>
          <w:sz w:val="28"/>
          <w:szCs w:val="28"/>
          <w:lang w:eastAsia="zh-CN"/>
        </w:rPr>
        <w:t>二零二五年四月</w:t>
      </w:r>
    </w:p>
    <w:p w14:paraId="05B00716">
      <w:pPr>
        <w:rPr>
          <w:rFonts w:ascii="宋体" w:hAnsi="宋体" w:cs="宋体"/>
          <w:lang w:eastAsia="zh-CN"/>
        </w:rPr>
      </w:pPr>
    </w:p>
    <w:p w14:paraId="370C5DE8">
      <w:pPr>
        <w:rPr>
          <w:rFonts w:ascii="宋体" w:hAnsi="宋体" w:cs="宋体"/>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start="1"/>
          <w:cols w:space="0" w:num="1"/>
          <w:titlePg/>
          <w:docGrid w:type="lines" w:linePitch="326" w:charSpace="0"/>
        </w:sectPr>
      </w:pPr>
    </w:p>
    <w:p w14:paraId="04CD8F5D">
      <w:pPr>
        <w:spacing w:line="500" w:lineRule="exact"/>
        <w:jc w:val="center"/>
        <w:rPr>
          <w:rFonts w:ascii="宋体" w:hAnsi="宋体" w:cs="宋体"/>
          <w:b/>
          <w:bCs/>
          <w:sz w:val="36"/>
          <w:szCs w:val="36"/>
          <w:lang w:eastAsia="zh-CN"/>
        </w:rPr>
      </w:pPr>
    </w:p>
    <w:p w14:paraId="5CE3F2DD">
      <w:pPr>
        <w:spacing w:line="500" w:lineRule="exact"/>
        <w:jc w:val="center"/>
        <w:rPr>
          <w:rFonts w:ascii="宋体" w:hAnsi="宋体" w:cs="宋体"/>
          <w:bCs/>
          <w:sz w:val="48"/>
          <w:szCs w:val="48"/>
          <w:lang w:eastAsia="zh-CN"/>
        </w:rPr>
      </w:pPr>
    </w:p>
    <w:p w14:paraId="1085AD6F">
      <w:pPr>
        <w:spacing w:line="500" w:lineRule="exact"/>
        <w:jc w:val="center"/>
        <w:rPr>
          <w:rFonts w:ascii="宋体" w:hAnsi="宋体" w:cs="宋体"/>
          <w:bCs/>
          <w:sz w:val="48"/>
          <w:szCs w:val="48"/>
          <w:lang w:eastAsia="zh-CN"/>
        </w:rPr>
      </w:pPr>
    </w:p>
    <w:p w14:paraId="4BE366F2">
      <w:pPr>
        <w:spacing w:line="500" w:lineRule="exact"/>
        <w:jc w:val="center"/>
        <w:rPr>
          <w:rFonts w:ascii="宋体" w:hAnsi="宋体" w:cs="宋体"/>
          <w:bCs/>
          <w:sz w:val="48"/>
          <w:szCs w:val="48"/>
          <w:lang w:eastAsia="zh-CN"/>
        </w:rPr>
      </w:pPr>
      <w:r>
        <w:rPr>
          <w:rFonts w:hint="eastAsia" w:ascii="宋体" w:hAnsi="宋体" w:cs="宋体"/>
          <w:bCs/>
          <w:sz w:val="48"/>
          <w:szCs w:val="48"/>
          <w:lang w:eastAsia="zh-CN"/>
        </w:rPr>
        <w:t>目  录</w:t>
      </w:r>
    </w:p>
    <w:p w14:paraId="37703882">
      <w:pPr>
        <w:spacing w:line="500" w:lineRule="exact"/>
        <w:rPr>
          <w:rFonts w:ascii="宋体" w:hAnsi="宋体" w:cs="宋体"/>
          <w:bCs/>
          <w:sz w:val="32"/>
          <w:szCs w:val="32"/>
          <w:lang w:eastAsia="zh-CN"/>
        </w:rPr>
      </w:pPr>
    </w:p>
    <w:p w14:paraId="5706415D">
      <w:pPr>
        <w:spacing w:line="1000" w:lineRule="exact"/>
        <w:ind w:left="550" w:leftChars="250" w:right="550" w:rightChars="250" w:firstLine="0"/>
        <w:jc w:val="distribute"/>
        <w:rPr>
          <w:rFonts w:ascii="宋体" w:hAnsi="宋体" w:cs="宋体"/>
          <w:bCs/>
          <w:sz w:val="28"/>
          <w:szCs w:val="28"/>
          <w:lang w:eastAsia="zh-CN"/>
        </w:rPr>
      </w:pPr>
      <w:r>
        <w:rPr>
          <w:rFonts w:hint="eastAsia" w:ascii="宋体" w:hAnsi="宋体" w:cs="宋体"/>
          <w:bCs/>
          <w:sz w:val="28"/>
          <w:szCs w:val="28"/>
          <w:lang w:eastAsia="zh-CN"/>
        </w:rPr>
        <w:t>第一部分  竞争性磋商公告················01</w:t>
      </w:r>
    </w:p>
    <w:p w14:paraId="5B1B4F90">
      <w:pPr>
        <w:spacing w:line="1000" w:lineRule="exact"/>
        <w:ind w:left="550" w:leftChars="250" w:right="550" w:rightChars="250" w:firstLine="0"/>
        <w:jc w:val="distribute"/>
        <w:rPr>
          <w:rFonts w:ascii="宋体" w:hAnsi="宋体" w:cs="宋体"/>
          <w:bCs/>
          <w:sz w:val="28"/>
          <w:szCs w:val="28"/>
          <w:lang w:eastAsia="zh-CN"/>
        </w:rPr>
      </w:pPr>
      <w:r>
        <w:rPr>
          <w:rFonts w:hint="eastAsia" w:ascii="宋体" w:hAnsi="宋体" w:cs="宋体"/>
          <w:bCs/>
          <w:sz w:val="28"/>
          <w:szCs w:val="28"/>
          <w:lang w:eastAsia="zh-CN"/>
        </w:rPr>
        <w:t>第二部分  磋商须知···················05</w:t>
      </w:r>
    </w:p>
    <w:p w14:paraId="586F9076">
      <w:pPr>
        <w:spacing w:line="1000" w:lineRule="exact"/>
        <w:ind w:left="550" w:leftChars="250" w:right="550" w:rightChars="250" w:firstLine="0"/>
        <w:jc w:val="distribute"/>
        <w:rPr>
          <w:rFonts w:ascii="宋体" w:hAnsi="宋体" w:cs="宋体"/>
          <w:bCs/>
          <w:sz w:val="28"/>
          <w:szCs w:val="28"/>
          <w:lang w:eastAsia="zh-CN"/>
        </w:rPr>
      </w:pPr>
      <w:r>
        <w:rPr>
          <w:rFonts w:hint="eastAsia" w:ascii="宋体" w:hAnsi="宋体" w:cs="宋体"/>
          <w:bCs/>
          <w:sz w:val="28"/>
          <w:szCs w:val="28"/>
          <w:lang w:eastAsia="zh-CN"/>
        </w:rPr>
        <w:t xml:space="preserve">第三部分  </w:t>
      </w:r>
      <w:r>
        <w:rPr>
          <w:rFonts w:hint="eastAsia" w:ascii="宋体" w:hAnsi="宋体" w:cs="宋体"/>
          <w:bCs/>
          <w:sz w:val="28"/>
          <w:szCs w:val="28"/>
          <w:lang w:val="zh-CN" w:eastAsia="zh-CN"/>
        </w:rPr>
        <w:t>采购项目技术规格、参数及要求</w:t>
      </w:r>
      <w:r>
        <w:rPr>
          <w:rFonts w:hint="eastAsia" w:ascii="宋体" w:hAnsi="宋体" w:cs="宋体"/>
          <w:bCs/>
          <w:sz w:val="28"/>
          <w:szCs w:val="28"/>
          <w:lang w:eastAsia="zh-CN"/>
        </w:rPr>
        <w:t>·········22</w:t>
      </w:r>
    </w:p>
    <w:p w14:paraId="588653F9">
      <w:pPr>
        <w:spacing w:line="1000" w:lineRule="exact"/>
        <w:ind w:left="550" w:leftChars="250" w:right="550" w:rightChars="250" w:firstLine="0"/>
        <w:jc w:val="distribute"/>
        <w:rPr>
          <w:rFonts w:ascii="宋体" w:hAnsi="宋体" w:cs="宋体"/>
          <w:bCs/>
          <w:sz w:val="28"/>
          <w:szCs w:val="28"/>
          <w:lang w:eastAsia="zh-CN"/>
        </w:rPr>
      </w:pPr>
      <w:r>
        <w:rPr>
          <w:rFonts w:hint="eastAsia" w:ascii="宋体" w:hAnsi="宋体" w:cs="宋体"/>
          <w:bCs/>
          <w:sz w:val="28"/>
          <w:szCs w:val="28"/>
          <w:lang w:eastAsia="zh-CN"/>
        </w:rPr>
        <w:t>第四部分  合同（样本）·················24</w:t>
      </w:r>
    </w:p>
    <w:p w14:paraId="2E987556">
      <w:pPr>
        <w:spacing w:line="1000" w:lineRule="exact"/>
        <w:ind w:left="550" w:leftChars="250" w:right="550" w:rightChars="250" w:firstLine="0"/>
        <w:jc w:val="distribute"/>
        <w:rPr>
          <w:rFonts w:ascii="宋体" w:hAnsi="宋体" w:cs="宋体"/>
          <w:bCs/>
          <w:sz w:val="28"/>
          <w:szCs w:val="28"/>
          <w:lang w:eastAsia="zh-CN"/>
        </w:rPr>
      </w:pPr>
      <w:r>
        <w:rPr>
          <w:rFonts w:hint="eastAsia" w:ascii="宋体" w:hAnsi="宋体" w:cs="宋体"/>
          <w:bCs/>
          <w:sz w:val="28"/>
          <w:szCs w:val="28"/>
          <w:lang w:eastAsia="zh-CN"/>
        </w:rPr>
        <w:t>第五部分  响应文件格式·················30</w:t>
      </w:r>
    </w:p>
    <w:p w14:paraId="7ED47872">
      <w:pPr>
        <w:spacing w:line="1000" w:lineRule="exact"/>
        <w:ind w:left="550" w:leftChars="250" w:right="550" w:rightChars="250" w:firstLine="0"/>
        <w:jc w:val="distribute"/>
        <w:rPr>
          <w:rFonts w:ascii="宋体" w:hAnsi="宋体" w:cs="宋体"/>
          <w:bCs/>
          <w:sz w:val="28"/>
          <w:szCs w:val="28"/>
          <w:lang w:eastAsia="zh-CN"/>
        </w:rPr>
      </w:pPr>
      <w:r>
        <w:rPr>
          <w:rFonts w:hint="eastAsia" w:ascii="宋体" w:hAnsi="宋体" w:cs="宋体"/>
          <w:bCs/>
          <w:sz w:val="28"/>
          <w:szCs w:val="28"/>
          <w:lang w:eastAsia="zh-CN"/>
        </w:rPr>
        <w:t>第六部分  资格后审证明文件···············55</w:t>
      </w:r>
    </w:p>
    <w:p w14:paraId="036FDFBB">
      <w:pPr>
        <w:spacing w:line="500" w:lineRule="exact"/>
        <w:ind w:firstLine="0"/>
        <w:jc w:val="center"/>
        <w:rPr>
          <w:rFonts w:ascii="宋体" w:hAnsi="宋体" w:cs="宋体"/>
          <w:sz w:val="32"/>
          <w:szCs w:val="32"/>
          <w:lang w:eastAsia="zh-CN"/>
        </w:rPr>
      </w:pPr>
    </w:p>
    <w:p w14:paraId="7A0D4A7F">
      <w:pPr>
        <w:spacing w:line="500" w:lineRule="exact"/>
        <w:ind w:firstLine="0"/>
        <w:jc w:val="center"/>
        <w:rPr>
          <w:rFonts w:ascii="宋体" w:hAnsi="宋体" w:cs="宋体"/>
          <w:sz w:val="32"/>
          <w:szCs w:val="32"/>
          <w:lang w:eastAsia="zh-CN"/>
        </w:rPr>
      </w:pPr>
    </w:p>
    <w:p w14:paraId="573AC909">
      <w:pPr>
        <w:pStyle w:val="2"/>
        <w:ind w:firstLine="480"/>
        <w:rPr>
          <w:rFonts w:hAnsi="宋体" w:cs="宋体"/>
        </w:rPr>
        <w:sectPr>
          <w:footerReference r:id="rId10" w:type="first"/>
          <w:footerReference r:id="rId9" w:type="default"/>
          <w:pgSz w:w="11905" w:h="16838"/>
          <w:pgMar w:top="1417" w:right="1417" w:bottom="1701" w:left="1417" w:header="1134" w:footer="1134" w:gutter="0"/>
          <w:pgNumType w:start="1"/>
          <w:cols w:space="0" w:num="1"/>
          <w:titlePg/>
          <w:docGrid w:type="lines" w:linePitch="326" w:charSpace="0"/>
        </w:sectPr>
      </w:pPr>
    </w:p>
    <w:p w14:paraId="04388F73">
      <w:pPr>
        <w:ind w:firstLine="0"/>
        <w:jc w:val="center"/>
        <w:outlineLvl w:val="0"/>
        <w:rPr>
          <w:rFonts w:ascii="宋体" w:hAnsi="宋体" w:cs="宋体"/>
          <w:b/>
          <w:bCs/>
          <w:sz w:val="36"/>
          <w:szCs w:val="36"/>
          <w:lang w:eastAsia="zh-CN"/>
        </w:rPr>
      </w:pPr>
      <w:r>
        <w:rPr>
          <w:rFonts w:hint="eastAsia" w:ascii="宋体" w:hAnsi="宋体" w:cs="宋体"/>
          <w:b/>
          <w:bCs/>
          <w:sz w:val="36"/>
          <w:szCs w:val="36"/>
          <w:lang w:eastAsia="zh-CN"/>
        </w:rPr>
        <w:t>第一部分  竞争性磋商公告</w:t>
      </w:r>
    </w:p>
    <w:p w14:paraId="007EAD75">
      <w:pPr>
        <w:spacing w:line="500" w:lineRule="exact"/>
        <w:ind w:firstLine="750" w:firstLineChars="250"/>
        <w:rPr>
          <w:rFonts w:ascii="宋体" w:hAnsi="宋体" w:cs="宋体"/>
          <w:sz w:val="30"/>
          <w:szCs w:val="30"/>
          <w:lang w:val="zh-CN" w:eastAsia="zh-CN"/>
        </w:rPr>
      </w:pPr>
    </w:p>
    <w:tbl>
      <w:tblPr>
        <w:tblStyle w:val="1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122A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tcPr>
          <w:p w14:paraId="65A1F389">
            <w:pPr>
              <w:pStyle w:val="2"/>
              <w:widowControl/>
              <w:spacing w:before="326" w:beforeLines="100" w:after="200" w:line="240" w:lineRule="auto"/>
              <w:ind w:firstLine="0" w:firstLineChars="0"/>
              <w:rPr>
                <w:rFonts w:hAnsi="宋体" w:cs="宋体"/>
                <w:b/>
                <w:bCs/>
                <w:kern w:val="2"/>
                <w:szCs w:val="24"/>
                <w:u w:val="single"/>
              </w:rPr>
            </w:pPr>
            <w:r>
              <w:rPr>
                <w:rFonts w:hint="eastAsia" w:hAnsi="宋体" w:cs="宋体"/>
                <w:b/>
                <w:bCs/>
                <w:kern w:val="2"/>
                <w:szCs w:val="24"/>
                <w:u w:val="single"/>
              </w:rPr>
              <w:t>项目概况</w:t>
            </w:r>
          </w:p>
          <w:p w14:paraId="0F9949E0">
            <w:pPr>
              <w:pStyle w:val="2"/>
              <w:widowControl/>
              <w:adjustRightInd/>
              <w:snapToGrid/>
              <w:spacing w:before="163" w:beforeLines="50" w:after="163" w:afterLines="50" w:line="500" w:lineRule="exact"/>
              <w:ind w:firstLine="480"/>
              <w:rPr>
                <w:rFonts w:hAnsi="宋体" w:cs="宋体"/>
                <w:kern w:val="2"/>
              </w:rPr>
            </w:pPr>
            <w:r>
              <w:rPr>
                <w:rFonts w:hint="eastAsia" w:hAnsi="宋体"/>
                <w:u w:val="single"/>
              </w:rPr>
              <w:t>黄石临空经济区科创中心项目食堂工程</w:t>
            </w:r>
            <w:r>
              <w:rPr>
                <w:rFonts w:hint="eastAsia" w:hAnsi="宋体" w:cs="宋体"/>
                <w:kern w:val="2"/>
                <w:szCs w:val="24"/>
              </w:rPr>
              <w:t>采购项目的潜在供应商应在</w:t>
            </w:r>
            <w:r>
              <w:rPr>
                <w:rFonts w:hint="eastAsia" w:hAnsi="宋体" w:cs="宋体"/>
                <w:kern w:val="2"/>
                <w:szCs w:val="24"/>
                <w:u w:val="single"/>
                <w:lang w:val="zh-CN"/>
              </w:rPr>
              <w:t>黄石临空经济区官网（http://lkjjq.huangshi.gov.cn/）</w:t>
            </w:r>
            <w:r>
              <w:rPr>
                <w:rFonts w:hint="eastAsia" w:hAnsi="宋体" w:cs="宋体"/>
                <w:kern w:val="2"/>
                <w:szCs w:val="24"/>
              </w:rPr>
              <w:t>获取采购文件，并于</w:t>
            </w:r>
            <w:r>
              <w:rPr>
                <w:rFonts w:hint="eastAsia" w:hAnsi="宋体" w:cs="宋体"/>
                <w:kern w:val="2"/>
                <w:szCs w:val="24"/>
                <w:highlight w:val="none"/>
                <w:u w:val="single"/>
              </w:rPr>
              <w:t>2025年0</w:t>
            </w:r>
            <w:r>
              <w:rPr>
                <w:rFonts w:hint="eastAsia" w:hAnsi="宋体" w:cs="宋体"/>
                <w:kern w:val="2"/>
                <w:szCs w:val="24"/>
                <w:highlight w:val="none"/>
                <w:u w:val="single"/>
                <w:lang w:val="en-US" w:eastAsia="zh-CN"/>
              </w:rPr>
              <w:t>5</w:t>
            </w:r>
            <w:r>
              <w:rPr>
                <w:rFonts w:hint="eastAsia" w:hAnsi="宋体" w:cs="宋体"/>
                <w:kern w:val="2"/>
                <w:szCs w:val="24"/>
                <w:highlight w:val="none"/>
                <w:u w:val="single"/>
              </w:rPr>
              <w:t>月0</w:t>
            </w:r>
            <w:r>
              <w:rPr>
                <w:rFonts w:hint="eastAsia" w:hAnsi="宋体" w:cs="宋体"/>
                <w:kern w:val="2"/>
                <w:szCs w:val="24"/>
                <w:highlight w:val="none"/>
                <w:u w:val="single"/>
                <w:lang w:val="en-US" w:eastAsia="zh-CN"/>
              </w:rPr>
              <w:t>9</w:t>
            </w:r>
            <w:r>
              <w:rPr>
                <w:rFonts w:hint="eastAsia" w:hAnsi="宋体" w:cs="宋体"/>
                <w:kern w:val="2"/>
                <w:szCs w:val="24"/>
                <w:highlight w:val="none"/>
                <w:u w:val="single"/>
              </w:rPr>
              <w:t>日09时</w:t>
            </w:r>
            <w:r>
              <w:rPr>
                <w:rFonts w:hint="eastAsia" w:hAnsi="宋体" w:cs="宋体"/>
                <w:kern w:val="2"/>
                <w:szCs w:val="24"/>
                <w:highlight w:val="none"/>
                <w:u w:val="single"/>
                <w:lang w:val="en-US" w:eastAsia="zh-CN"/>
              </w:rPr>
              <w:t>3</w:t>
            </w:r>
            <w:r>
              <w:rPr>
                <w:rFonts w:hint="eastAsia" w:hAnsi="宋体" w:cs="宋体"/>
                <w:kern w:val="2"/>
                <w:szCs w:val="24"/>
                <w:highlight w:val="none"/>
                <w:u w:val="single"/>
              </w:rPr>
              <w:t>0分</w:t>
            </w:r>
            <w:r>
              <w:rPr>
                <w:rFonts w:hint="eastAsia" w:hAnsi="宋体" w:cs="宋体"/>
                <w:kern w:val="2"/>
                <w:szCs w:val="24"/>
                <w:highlight w:val="none"/>
              </w:rPr>
              <w:t>（</w:t>
            </w:r>
            <w:r>
              <w:rPr>
                <w:rFonts w:hint="eastAsia" w:hAnsi="宋体" w:cs="宋体"/>
                <w:kern w:val="2"/>
                <w:szCs w:val="24"/>
              </w:rPr>
              <w:t>北京时间）前提交响应文件。</w:t>
            </w:r>
          </w:p>
        </w:tc>
      </w:tr>
    </w:tbl>
    <w:p w14:paraId="0CB99BA8">
      <w:pPr>
        <w:pStyle w:val="2"/>
        <w:snapToGrid/>
        <w:spacing w:line="240" w:lineRule="exact"/>
        <w:ind w:firstLine="0" w:firstLineChars="0"/>
        <w:rPr>
          <w:rFonts w:hAnsi="宋体" w:cs="宋体"/>
        </w:rPr>
      </w:pPr>
    </w:p>
    <w:p w14:paraId="5021FD7A">
      <w:pPr>
        <w:numPr>
          <w:ilvl w:val="0"/>
          <w:numId w:val="1"/>
        </w:numPr>
        <w:spacing w:line="500" w:lineRule="exact"/>
        <w:ind w:firstLine="482" w:firstLineChars="200"/>
        <w:jc w:val="both"/>
        <w:outlineLvl w:val="0"/>
        <w:rPr>
          <w:lang w:val="zh-CN" w:eastAsia="zh-CN"/>
        </w:rPr>
      </w:pPr>
      <w:r>
        <w:rPr>
          <w:rFonts w:hint="eastAsia" w:ascii="宋体" w:hAnsi="宋体" w:cs="宋体"/>
          <w:b/>
          <w:bCs/>
          <w:sz w:val="24"/>
          <w:szCs w:val="24"/>
          <w:lang w:val="zh-CN" w:eastAsia="zh-CN"/>
        </w:rPr>
        <w:t>项目基本情况</w:t>
      </w:r>
    </w:p>
    <w:p w14:paraId="015F5C79">
      <w:pPr>
        <w:spacing w:line="500" w:lineRule="exact"/>
        <w:ind w:firstLine="480" w:firstLineChars="200"/>
        <w:jc w:val="both"/>
        <w:rPr>
          <w:rFonts w:ascii="宋体" w:hAnsi="宋体"/>
          <w:sz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lang w:val="zh-CN" w:eastAsia="zh-CN"/>
        </w:rPr>
        <w:t>项目名称：</w:t>
      </w:r>
      <w:r>
        <w:rPr>
          <w:rFonts w:hint="eastAsia" w:ascii="宋体" w:hAnsi="宋体"/>
          <w:sz w:val="24"/>
          <w:u w:val="single"/>
          <w:lang w:eastAsia="zh-CN"/>
        </w:rPr>
        <w:t>黄石临空经济区科创中心项目食堂工程</w:t>
      </w:r>
    </w:p>
    <w:p w14:paraId="66493317">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lang w:val="zh-CN" w:eastAsia="zh-CN"/>
        </w:rPr>
        <w:t>采购方式：</w:t>
      </w:r>
      <w:r>
        <w:rPr>
          <w:rFonts w:hint="eastAsia" w:ascii="宋体" w:hAnsi="宋体" w:cs="宋体"/>
          <w:sz w:val="24"/>
          <w:szCs w:val="24"/>
          <w:u w:val="single"/>
          <w:lang w:val="zh-CN" w:eastAsia="zh-CN"/>
        </w:rPr>
        <w:t>竞争性磋商</w:t>
      </w:r>
    </w:p>
    <w:p w14:paraId="553C48AB">
      <w:pPr>
        <w:spacing w:line="500" w:lineRule="exact"/>
        <w:ind w:firstLine="480" w:firstLineChars="200"/>
        <w:jc w:val="both"/>
        <w:rPr>
          <w:rFonts w:ascii="宋体" w:hAnsi="宋体" w:cs="宋体"/>
          <w:sz w:val="24"/>
          <w:szCs w:val="24"/>
          <w:highlight w:val="none"/>
          <w:lang w:val="zh-CN" w:eastAsia="zh-CN"/>
        </w:rPr>
      </w:pPr>
      <w:r>
        <w:rPr>
          <w:rFonts w:hint="eastAsia" w:ascii="宋体" w:hAnsi="宋体" w:cs="宋体"/>
          <w:sz w:val="24"/>
          <w:szCs w:val="24"/>
          <w:lang w:val="en-US" w:eastAsia="zh-CN"/>
        </w:rPr>
        <w:t>3</w:t>
      </w:r>
      <w:r>
        <w:rPr>
          <w:rFonts w:hint="eastAsia" w:ascii="宋体" w:hAnsi="宋体" w:cs="宋体"/>
          <w:sz w:val="24"/>
          <w:szCs w:val="24"/>
          <w:lang w:eastAsia="zh-CN"/>
        </w:rPr>
        <w:t>、预算金额</w:t>
      </w:r>
      <w:r>
        <w:rPr>
          <w:rFonts w:hint="eastAsia" w:ascii="宋体" w:hAnsi="宋体" w:cs="宋体"/>
          <w:sz w:val="24"/>
          <w:szCs w:val="24"/>
          <w:lang w:val="zh-CN" w:eastAsia="zh-CN"/>
        </w:rPr>
        <w:t>：</w:t>
      </w:r>
      <w:r>
        <w:rPr>
          <w:rFonts w:hint="eastAsia" w:ascii="宋体" w:hAnsi="宋体" w:cs="宋体"/>
          <w:sz w:val="24"/>
          <w:szCs w:val="24"/>
          <w:highlight w:val="none"/>
          <w:u w:val="single"/>
          <w:lang w:eastAsia="zh-CN"/>
        </w:rPr>
        <w:t>人民币</w:t>
      </w:r>
      <w:r>
        <w:rPr>
          <w:rFonts w:hint="eastAsia" w:ascii="宋体" w:hAnsi="宋体" w:cs="宋体"/>
          <w:sz w:val="24"/>
          <w:szCs w:val="24"/>
          <w:highlight w:val="none"/>
          <w:u w:val="single"/>
          <w:lang w:val="en-US" w:eastAsia="zh-CN"/>
        </w:rPr>
        <w:t>894346.51</w:t>
      </w:r>
      <w:r>
        <w:rPr>
          <w:rFonts w:hint="eastAsia" w:ascii="宋体" w:hAnsi="宋体" w:cs="宋体"/>
          <w:sz w:val="24"/>
          <w:szCs w:val="24"/>
          <w:highlight w:val="none"/>
          <w:u w:val="single"/>
          <w:lang w:eastAsia="zh-CN"/>
        </w:rPr>
        <w:t>元</w:t>
      </w:r>
    </w:p>
    <w:p w14:paraId="65320FCF">
      <w:pPr>
        <w:spacing w:line="500" w:lineRule="exact"/>
        <w:ind w:firstLine="480" w:firstLineChars="200"/>
        <w:jc w:val="both"/>
        <w:rPr>
          <w:rFonts w:ascii="宋体" w:hAnsi="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、最高限价：</w:t>
      </w:r>
      <w:r>
        <w:rPr>
          <w:rFonts w:hint="eastAsia" w:ascii="宋体" w:hAnsi="宋体" w:cs="宋体"/>
          <w:sz w:val="24"/>
          <w:szCs w:val="24"/>
          <w:highlight w:val="none"/>
          <w:u w:val="single"/>
          <w:lang w:eastAsia="zh-CN"/>
        </w:rPr>
        <w:t>人民币</w:t>
      </w:r>
      <w:r>
        <w:rPr>
          <w:rFonts w:hint="eastAsia" w:ascii="宋体" w:hAnsi="宋体" w:cs="宋体"/>
          <w:sz w:val="24"/>
          <w:szCs w:val="24"/>
          <w:highlight w:val="none"/>
          <w:u w:val="single"/>
          <w:lang w:val="en-US" w:eastAsia="zh-CN"/>
        </w:rPr>
        <w:t>894346.51</w:t>
      </w:r>
      <w:r>
        <w:rPr>
          <w:rFonts w:hint="eastAsia" w:ascii="宋体" w:hAnsi="宋体" w:cs="宋体"/>
          <w:sz w:val="24"/>
          <w:szCs w:val="24"/>
          <w:highlight w:val="none"/>
          <w:u w:val="single"/>
          <w:lang w:eastAsia="zh-CN"/>
        </w:rPr>
        <w:t>元</w:t>
      </w:r>
    </w:p>
    <w:p w14:paraId="4AD0228E">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lang w:val="zh-CN" w:eastAsia="zh-CN"/>
        </w:rPr>
        <w:t>采购需求：</w:t>
      </w:r>
      <w:r>
        <w:rPr>
          <w:rFonts w:hint="eastAsia" w:ascii="宋体" w:hAnsi="宋体" w:cs="宋体"/>
          <w:sz w:val="24"/>
          <w:szCs w:val="24"/>
          <w:u w:val="single"/>
          <w:lang w:val="zh-CN" w:eastAsia="zh-CN"/>
        </w:rPr>
        <w:t>详见工程量清单中所包含的全部内容</w:t>
      </w:r>
    </w:p>
    <w:p w14:paraId="0C68E665">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lang w:val="zh-CN" w:eastAsia="zh-CN"/>
        </w:rPr>
        <w:t>合同履</w:t>
      </w:r>
      <w:r>
        <w:rPr>
          <w:rFonts w:hint="eastAsia" w:ascii="宋体" w:hAnsi="宋体" w:cs="宋体"/>
          <w:sz w:val="24"/>
          <w:szCs w:val="24"/>
          <w:lang w:eastAsia="zh-CN"/>
        </w:rPr>
        <w:t>约</w:t>
      </w:r>
      <w:r>
        <w:rPr>
          <w:rFonts w:hint="eastAsia" w:ascii="宋体" w:hAnsi="宋体" w:cs="宋体"/>
          <w:sz w:val="24"/>
          <w:szCs w:val="24"/>
          <w:lang w:val="zh-CN" w:eastAsia="zh-CN"/>
        </w:rPr>
        <w:t>期限：</w:t>
      </w:r>
      <w:r>
        <w:rPr>
          <w:rFonts w:hint="eastAsia" w:ascii="宋体" w:hAnsi="宋体" w:cs="宋体"/>
          <w:sz w:val="24"/>
          <w:szCs w:val="24"/>
          <w:highlight w:val="none"/>
          <w:u w:val="single"/>
          <w:lang w:eastAsia="zh-CN"/>
        </w:rPr>
        <w:t>合同签订后30日历天</w:t>
      </w:r>
    </w:p>
    <w:p w14:paraId="0DEA9A4D">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lang w:val="zh-CN" w:eastAsia="zh-CN"/>
        </w:rPr>
        <w:t>本项目（是/否）接受联合体投标：</w:t>
      </w:r>
      <w:r>
        <w:rPr>
          <w:rFonts w:hint="eastAsia" w:ascii="宋体" w:hAnsi="宋体" w:cs="宋体"/>
          <w:sz w:val="24"/>
          <w:szCs w:val="24"/>
          <w:u w:val="single"/>
          <w:lang w:val="zh-CN" w:eastAsia="zh-CN"/>
        </w:rPr>
        <w:t>否</w:t>
      </w:r>
    </w:p>
    <w:p w14:paraId="731E2E73">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lang w:val="zh-CN" w:eastAsia="zh-CN"/>
        </w:rPr>
        <w:t>是否可采购进口产品：</w:t>
      </w:r>
      <w:r>
        <w:rPr>
          <w:rFonts w:hint="eastAsia" w:ascii="宋体" w:hAnsi="宋体" w:cs="宋体"/>
          <w:sz w:val="24"/>
          <w:szCs w:val="24"/>
          <w:u w:val="single"/>
          <w:lang w:val="zh-CN" w:eastAsia="zh-CN"/>
        </w:rPr>
        <w:t>否</w:t>
      </w:r>
    </w:p>
    <w:p w14:paraId="7D05E21F">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val="en-US" w:eastAsia="zh-CN"/>
        </w:rPr>
        <w:t>9</w:t>
      </w:r>
      <w:r>
        <w:rPr>
          <w:rFonts w:hint="eastAsia" w:ascii="宋体" w:hAnsi="宋体" w:cs="宋体"/>
          <w:sz w:val="24"/>
          <w:szCs w:val="24"/>
          <w:lang w:eastAsia="zh-CN"/>
        </w:rPr>
        <w:t>、本项目（是/否）接受合同分包：</w:t>
      </w:r>
      <w:r>
        <w:rPr>
          <w:rFonts w:hint="eastAsia" w:ascii="宋体" w:hAnsi="宋体" w:cs="宋体"/>
          <w:sz w:val="24"/>
          <w:szCs w:val="24"/>
          <w:u w:val="single"/>
          <w:lang w:eastAsia="zh-CN"/>
        </w:rPr>
        <w:t>否</w:t>
      </w:r>
    </w:p>
    <w:p w14:paraId="4D8F606B">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0</w:t>
      </w:r>
      <w:r>
        <w:rPr>
          <w:rFonts w:hint="eastAsia" w:ascii="宋体" w:hAnsi="宋体" w:cs="宋体"/>
          <w:sz w:val="24"/>
          <w:szCs w:val="24"/>
          <w:lang w:eastAsia="zh-CN"/>
        </w:rPr>
        <w:t>、本项目（是/否）专门面向中小微企业:</w:t>
      </w:r>
      <w:r>
        <w:rPr>
          <w:rFonts w:hint="eastAsia" w:ascii="宋体" w:hAnsi="宋体" w:cs="宋体"/>
          <w:sz w:val="24"/>
          <w:szCs w:val="24"/>
          <w:u w:val="single"/>
          <w:lang w:eastAsia="zh-CN"/>
        </w:rPr>
        <w:t>是</w:t>
      </w:r>
    </w:p>
    <w:p w14:paraId="578A0EF6">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1</w:t>
      </w:r>
      <w:r>
        <w:rPr>
          <w:rFonts w:hint="eastAsia" w:ascii="宋体" w:hAnsi="宋体" w:cs="宋体"/>
          <w:sz w:val="24"/>
          <w:szCs w:val="24"/>
          <w:lang w:eastAsia="zh-CN"/>
        </w:rPr>
        <w:t>、面向中小微企业的类型为：</w:t>
      </w:r>
      <w:r>
        <w:rPr>
          <w:rFonts w:hint="eastAsia" w:ascii="宋体" w:hAnsi="宋体" w:cs="宋体"/>
          <w:sz w:val="24"/>
          <w:szCs w:val="24"/>
          <w:u w:val="single"/>
          <w:lang w:eastAsia="zh-CN"/>
        </w:rPr>
        <w:t>中小微企业</w:t>
      </w:r>
    </w:p>
    <w:p w14:paraId="124D5AB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2</w:t>
      </w:r>
      <w:r>
        <w:rPr>
          <w:rFonts w:hint="eastAsia" w:ascii="宋体" w:hAnsi="宋体" w:cs="宋体"/>
          <w:sz w:val="24"/>
          <w:szCs w:val="24"/>
          <w:lang w:eastAsia="zh-CN"/>
        </w:rPr>
        <w:t>、符合条件的小微企业价格扣除优惠为：</w:t>
      </w:r>
      <w:r>
        <w:rPr>
          <w:rFonts w:hint="eastAsia" w:ascii="宋体" w:hAnsi="宋体" w:cs="宋体"/>
          <w:sz w:val="24"/>
          <w:szCs w:val="24"/>
          <w:u w:val="single"/>
          <w:lang w:eastAsia="zh-CN"/>
        </w:rPr>
        <w:t>无</w:t>
      </w:r>
    </w:p>
    <w:p w14:paraId="7F2B8B2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lang w:val="en-US" w:eastAsia="zh-CN"/>
        </w:rPr>
        <w:t>3</w:t>
      </w:r>
      <w:r>
        <w:rPr>
          <w:rFonts w:hint="eastAsia" w:ascii="宋体" w:hAnsi="宋体" w:cs="宋体"/>
          <w:sz w:val="24"/>
          <w:szCs w:val="24"/>
          <w:lang w:eastAsia="zh-CN"/>
        </w:rPr>
        <w:t>、符合条件的联合体或者合同分包的大中型企业的价格扣除优惠为：</w:t>
      </w:r>
      <w:r>
        <w:rPr>
          <w:rFonts w:hint="eastAsia" w:ascii="宋体" w:hAnsi="宋体" w:cs="宋体"/>
          <w:sz w:val="24"/>
          <w:szCs w:val="24"/>
          <w:u w:val="single"/>
          <w:lang w:eastAsia="zh-CN"/>
        </w:rPr>
        <w:t>无</w:t>
      </w:r>
    </w:p>
    <w:p w14:paraId="2A79C173">
      <w:pPr>
        <w:spacing w:line="500" w:lineRule="exact"/>
        <w:ind w:firstLine="482" w:firstLineChars="200"/>
        <w:jc w:val="both"/>
        <w:outlineLvl w:val="0"/>
        <w:rPr>
          <w:rFonts w:ascii="宋体" w:hAnsi="宋体" w:cs="宋体"/>
          <w:b/>
          <w:bCs/>
          <w:sz w:val="24"/>
          <w:szCs w:val="24"/>
          <w:lang w:val="zh-CN" w:eastAsia="zh-CN"/>
        </w:rPr>
      </w:pPr>
      <w:r>
        <w:rPr>
          <w:rFonts w:hint="eastAsia" w:ascii="宋体" w:hAnsi="宋体" w:cs="宋体"/>
          <w:b/>
          <w:bCs/>
          <w:sz w:val="24"/>
          <w:szCs w:val="24"/>
          <w:lang w:val="zh-CN" w:eastAsia="zh-CN"/>
        </w:rPr>
        <w:t>二、</w:t>
      </w:r>
      <w:r>
        <w:rPr>
          <w:rFonts w:hint="eastAsia" w:ascii="宋体" w:hAnsi="宋体" w:cs="宋体"/>
          <w:b/>
          <w:bCs/>
          <w:sz w:val="24"/>
          <w:szCs w:val="24"/>
          <w:lang w:eastAsia="zh-CN"/>
        </w:rPr>
        <w:t>申请人</w:t>
      </w:r>
      <w:r>
        <w:rPr>
          <w:rFonts w:hint="eastAsia" w:ascii="宋体" w:hAnsi="宋体" w:cs="宋体"/>
          <w:b/>
          <w:bCs/>
          <w:sz w:val="24"/>
          <w:szCs w:val="24"/>
          <w:lang w:val="zh-CN" w:eastAsia="zh-CN"/>
        </w:rPr>
        <w:t>的资格要求</w:t>
      </w:r>
    </w:p>
    <w:p w14:paraId="03117C0A">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1、满足《中华人民共和国政府采购法》第二十二条规定，即：</w:t>
      </w:r>
    </w:p>
    <w:p w14:paraId="5DA3CCEA">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（1）具有独立承担民事责任的能力；</w:t>
      </w:r>
    </w:p>
    <w:p w14:paraId="7FF6D88D">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（2）具有良好的商业信誉和健全的财务会计制度；</w:t>
      </w:r>
    </w:p>
    <w:p w14:paraId="104F9BE9">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（3）具有履行合同所必需的设备和专业技术能力；</w:t>
      </w:r>
    </w:p>
    <w:p w14:paraId="5CAE916D">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（4）有依法缴纳税收和社会保障资金的良好记录；</w:t>
      </w:r>
    </w:p>
    <w:p w14:paraId="3296CE83">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（5）参加政府采购活动前三年内，在经营活动中没有重大违法记录；</w:t>
      </w:r>
    </w:p>
    <w:p w14:paraId="5BF4E07B">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（6）法律、行政法规规定的其他条件。</w:t>
      </w:r>
    </w:p>
    <w:p w14:paraId="476B2338">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2、单位负责人为同一人或者存在直接控股、管理关系的不同供应商，不得参加本项目同一合同项下的政府采购活动。</w:t>
      </w:r>
    </w:p>
    <w:p w14:paraId="76DB86BF">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3、为本采购项目提供整体设计、规范编制或者项目管理、监理、检测等服务的，不得再参加本项目的其他招标采购活动。</w:t>
      </w:r>
    </w:p>
    <w:p w14:paraId="3FDFB0D4">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4、未被列入失信被执行人、重大税收违法失信主体，未被列入政府采购严重违法失信行为记录名单。</w:t>
      </w:r>
    </w:p>
    <w:p w14:paraId="30996589">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5、落实政府采购政策需满足的资格要求：</w:t>
      </w:r>
    </w:p>
    <w:p w14:paraId="3C746B0C">
      <w:pPr>
        <w:spacing w:line="500" w:lineRule="exact"/>
        <w:ind w:firstLine="480" w:firstLineChars="200"/>
        <w:jc w:val="both"/>
        <w:rPr>
          <w:rFonts w:ascii="宋体" w:hAnsi="宋体" w:cs="宋体"/>
          <w:sz w:val="24"/>
          <w:szCs w:val="24"/>
          <w:u w:val="single"/>
          <w:lang w:eastAsia="zh-CN"/>
        </w:rPr>
      </w:pPr>
      <w:r>
        <w:rPr>
          <w:rFonts w:hint="eastAsia" w:ascii="宋体" w:hAnsi="宋体" w:cs="宋体"/>
          <w:sz w:val="24"/>
          <w:szCs w:val="24"/>
          <w:u w:val="single"/>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4AA68265">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6、本项目的特定资格要求：</w:t>
      </w:r>
    </w:p>
    <w:p w14:paraId="5B7E5362">
      <w:pPr>
        <w:spacing w:line="500" w:lineRule="exact"/>
        <w:ind w:firstLine="480" w:firstLineChars="200"/>
        <w:jc w:val="both"/>
        <w:rPr>
          <w:rFonts w:hint="eastAsia" w:ascii="宋体" w:hAnsi="宋体" w:cs="宋体"/>
          <w:sz w:val="24"/>
          <w:szCs w:val="24"/>
          <w:u w:val="single"/>
          <w:lang w:eastAsia="zh-CN"/>
        </w:rPr>
      </w:pPr>
      <w:r>
        <w:rPr>
          <w:rFonts w:hint="eastAsia" w:ascii="宋体" w:hAnsi="宋体" w:cs="宋体"/>
          <w:sz w:val="24"/>
          <w:szCs w:val="24"/>
          <w:u w:val="single"/>
          <w:lang w:val="zh-CN" w:eastAsia="zh-CN"/>
        </w:rPr>
        <w:t>1）</w:t>
      </w:r>
      <w:r>
        <w:rPr>
          <w:rFonts w:hint="eastAsia" w:ascii="宋体" w:hAnsi="宋体" w:cs="宋体"/>
          <w:sz w:val="24"/>
          <w:szCs w:val="24"/>
          <w:u w:val="single"/>
          <w:lang w:eastAsia="zh-CN"/>
        </w:rPr>
        <w:t>供应商须具备行政主管部门核发的建筑工程或建筑装修装饰工程专业承包贰级（含）以上资质，具备有效的安全生产许可证。</w:t>
      </w:r>
    </w:p>
    <w:p w14:paraId="0CF68D34">
      <w:pPr>
        <w:spacing w:line="500" w:lineRule="exact"/>
        <w:ind w:firstLine="480" w:firstLineChars="200"/>
        <w:jc w:val="both"/>
        <w:rPr>
          <w:lang w:val="zh-CN" w:eastAsia="zh-CN"/>
        </w:rPr>
      </w:pPr>
      <w:r>
        <w:rPr>
          <w:rFonts w:hint="eastAsia" w:ascii="宋体" w:hAnsi="宋体" w:cs="宋体"/>
          <w:sz w:val="24"/>
          <w:szCs w:val="24"/>
          <w:u w:val="single"/>
          <w:lang w:val="zh-CN" w:eastAsia="zh-CN"/>
        </w:rPr>
        <w:t>2）拟派项目经理须具备建设行政主管部门核发的建筑工程或市政公用工程专业贰级或以上注册建造师资格（不含临时证），具备有效的安全生产考核合格证书（B证），且未担任其他在建工程的项目经理(提供承诺函)；技术负责人具相关专业中级及以上职称证书；提供施工员、质量（质检）员、材料员、资料员岗位证，安全员具备有效的安全生产考核合格证(C证)，以上拟派的所有人员不得相互兼职。</w:t>
      </w:r>
    </w:p>
    <w:p w14:paraId="72FB8CB6">
      <w:pPr>
        <w:spacing w:line="500" w:lineRule="exact"/>
        <w:ind w:firstLine="482" w:firstLineChars="200"/>
        <w:jc w:val="both"/>
        <w:outlineLvl w:val="0"/>
        <w:rPr>
          <w:rFonts w:ascii="宋体" w:hAnsi="宋体" w:cs="宋体"/>
          <w:b/>
          <w:bCs/>
          <w:sz w:val="24"/>
          <w:szCs w:val="24"/>
          <w:lang w:val="zh-CN" w:eastAsia="zh-CN"/>
        </w:rPr>
      </w:pPr>
      <w:r>
        <w:rPr>
          <w:rFonts w:hint="eastAsia" w:ascii="宋体" w:hAnsi="宋体" w:cs="宋体"/>
          <w:b/>
          <w:bCs/>
          <w:sz w:val="24"/>
          <w:szCs w:val="24"/>
          <w:lang w:val="zh-CN" w:eastAsia="zh-CN"/>
        </w:rPr>
        <w:t>三、获取采购文件</w:t>
      </w:r>
    </w:p>
    <w:p w14:paraId="65577097">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1、凡有意参加磋商的供应商可在</w:t>
      </w:r>
      <w:r>
        <w:rPr>
          <w:rFonts w:hint="eastAsia" w:ascii="宋体" w:hAnsi="宋体" w:cs="宋体"/>
          <w:sz w:val="24"/>
          <w:szCs w:val="24"/>
          <w:highlight w:val="none"/>
          <w:u w:val="single"/>
          <w:lang w:eastAsia="zh-CN"/>
        </w:rPr>
        <w:t>2025年04月2</w:t>
      </w:r>
      <w:r>
        <w:rPr>
          <w:rFonts w:hint="eastAsia" w:ascii="宋体" w:hAnsi="宋体" w:cs="宋体"/>
          <w:sz w:val="24"/>
          <w:szCs w:val="24"/>
          <w:highlight w:val="none"/>
          <w:u w:val="single"/>
          <w:lang w:val="en-US" w:eastAsia="zh-CN"/>
        </w:rPr>
        <w:t>9</w:t>
      </w:r>
      <w:r>
        <w:rPr>
          <w:rFonts w:hint="eastAsia" w:ascii="宋体" w:hAnsi="宋体" w:cs="宋体"/>
          <w:sz w:val="24"/>
          <w:szCs w:val="24"/>
          <w:highlight w:val="none"/>
          <w:u w:val="single"/>
          <w:lang w:eastAsia="zh-CN"/>
        </w:rPr>
        <w:t>日</w:t>
      </w:r>
      <w:r>
        <w:rPr>
          <w:rFonts w:hint="eastAsia" w:ascii="宋体" w:hAnsi="宋体" w:cs="宋体"/>
          <w:sz w:val="24"/>
          <w:szCs w:val="24"/>
          <w:highlight w:val="none"/>
          <w:lang w:eastAsia="zh-CN"/>
        </w:rPr>
        <w:t>起至</w:t>
      </w:r>
      <w:r>
        <w:rPr>
          <w:rFonts w:hint="eastAsia" w:ascii="宋体" w:hAnsi="宋体" w:cs="宋体"/>
          <w:sz w:val="24"/>
          <w:szCs w:val="24"/>
          <w:highlight w:val="none"/>
          <w:u w:val="single"/>
          <w:lang w:eastAsia="zh-CN"/>
        </w:rPr>
        <w:t>2025年0</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08</w:t>
      </w:r>
      <w:r>
        <w:rPr>
          <w:rFonts w:hint="eastAsia" w:ascii="宋体" w:hAnsi="宋体" w:cs="宋体"/>
          <w:sz w:val="24"/>
          <w:szCs w:val="24"/>
          <w:highlight w:val="none"/>
          <w:u w:val="single"/>
          <w:lang w:eastAsia="zh-CN"/>
        </w:rPr>
        <w:t>日17时</w:t>
      </w:r>
      <w:r>
        <w:rPr>
          <w:rFonts w:hint="eastAsia" w:ascii="宋体" w:hAnsi="宋体" w:cs="宋体"/>
          <w:sz w:val="24"/>
          <w:szCs w:val="24"/>
          <w:lang w:eastAsia="zh-CN"/>
        </w:rPr>
        <w:t>止，到黄石临空经济区官网（http://lkjjq.huangshi.gov.cn/）下载文件磋商文件及相关电子档。</w:t>
      </w:r>
    </w:p>
    <w:p w14:paraId="72CA907F">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2、采购文件制作费人民币300元，投标签到时收取。</w:t>
      </w:r>
    </w:p>
    <w:p w14:paraId="488BFEA7">
      <w:pPr>
        <w:spacing w:line="500" w:lineRule="exact"/>
        <w:ind w:firstLine="482" w:firstLineChars="200"/>
        <w:jc w:val="both"/>
        <w:outlineLvl w:val="0"/>
        <w:rPr>
          <w:rFonts w:ascii="宋体" w:hAnsi="宋体" w:cs="宋体"/>
          <w:b/>
          <w:bCs/>
          <w:sz w:val="24"/>
          <w:szCs w:val="24"/>
          <w:lang w:val="zh-CN" w:eastAsia="zh-CN"/>
        </w:rPr>
      </w:pPr>
      <w:r>
        <w:rPr>
          <w:rFonts w:hint="eastAsia" w:ascii="宋体" w:hAnsi="宋体" w:cs="宋体"/>
          <w:b/>
          <w:bCs/>
          <w:sz w:val="24"/>
          <w:szCs w:val="24"/>
          <w:lang w:val="zh-CN" w:eastAsia="zh-CN"/>
        </w:rPr>
        <w:t>四、响应文件提交</w:t>
      </w:r>
    </w:p>
    <w:p w14:paraId="0AF18D4F">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val="zh-CN" w:eastAsia="zh-CN"/>
        </w:rPr>
        <w:t>1、</w:t>
      </w:r>
      <w:r>
        <w:rPr>
          <w:rFonts w:hint="eastAsia" w:ascii="宋体" w:hAnsi="宋体" w:cs="宋体"/>
          <w:spacing w:val="-6"/>
          <w:sz w:val="24"/>
          <w:szCs w:val="24"/>
          <w:lang w:val="zh-CN" w:eastAsia="zh-CN"/>
        </w:rPr>
        <w:t>磋商响应文件递交的截止时间为</w:t>
      </w:r>
      <w:r>
        <w:rPr>
          <w:rFonts w:hint="eastAsia" w:ascii="宋体" w:hAnsi="宋体" w:cs="宋体"/>
          <w:spacing w:val="-6"/>
          <w:sz w:val="24"/>
          <w:szCs w:val="24"/>
          <w:highlight w:val="none"/>
          <w:u w:val="single"/>
          <w:lang w:val="zh-CN" w:eastAsia="zh-CN"/>
        </w:rPr>
        <w:t>2025年</w:t>
      </w:r>
      <w:r>
        <w:rPr>
          <w:rFonts w:hint="eastAsia" w:ascii="宋体" w:hAnsi="宋体" w:cs="宋体"/>
          <w:spacing w:val="-6"/>
          <w:sz w:val="24"/>
          <w:szCs w:val="24"/>
          <w:highlight w:val="none"/>
          <w:u w:val="single"/>
          <w:lang w:eastAsia="zh-CN"/>
        </w:rPr>
        <w:t>05</w:t>
      </w:r>
      <w:r>
        <w:rPr>
          <w:rFonts w:hint="eastAsia" w:ascii="宋体" w:hAnsi="宋体" w:cs="宋体"/>
          <w:spacing w:val="-6"/>
          <w:sz w:val="24"/>
          <w:szCs w:val="24"/>
          <w:highlight w:val="none"/>
          <w:u w:val="single"/>
          <w:lang w:val="zh-CN" w:eastAsia="zh-CN"/>
        </w:rPr>
        <w:t>月</w:t>
      </w:r>
      <w:r>
        <w:rPr>
          <w:rFonts w:hint="eastAsia" w:ascii="宋体" w:hAnsi="宋体" w:cs="宋体"/>
          <w:spacing w:val="-6"/>
          <w:sz w:val="24"/>
          <w:szCs w:val="24"/>
          <w:highlight w:val="none"/>
          <w:u w:val="single"/>
          <w:lang w:val="en-US" w:eastAsia="zh-CN"/>
        </w:rPr>
        <w:t>09</w:t>
      </w:r>
      <w:r>
        <w:rPr>
          <w:rFonts w:hint="eastAsia" w:ascii="宋体" w:hAnsi="宋体" w:cs="宋体"/>
          <w:spacing w:val="-6"/>
          <w:sz w:val="24"/>
          <w:szCs w:val="24"/>
          <w:highlight w:val="none"/>
          <w:u w:val="single"/>
          <w:lang w:val="zh-CN" w:eastAsia="zh-CN"/>
        </w:rPr>
        <w:t>日</w:t>
      </w:r>
      <w:r>
        <w:rPr>
          <w:rFonts w:hint="eastAsia" w:ascii="宋体" w:hAnsi="宋体" w:cs="宋体"/>
          <w:spacing w:val="-6"/>
          <w:sz w:val="24"/>
          <w:szCs w:val="24"/>
          <w:highlight w:val="none"/>
          <w:u w:val="single"/>
          <w:lang w:val="en-US" w:eastAsia="zh-CN"/>
        </w:rPr>
        <w:t>9</w:t>
      </w:r>
      <w:r>
        <w:rPr>
          <w:rFonts w:hint="eastAsia" w:ascii="宋体" w:hAnsi="宋体" w:cs="宋体"/>
          <w:spacing w:val="-6"/>
          <w:sz w:val="24"/>
          <w:szCs w:val="24"/>
          <w:highlight w:val="none"/>
          <w:u w:val="single"/>
          <w:lang w:val="zh-CN" w:eastAsia="zh-CN"/>
        </w:rPr>
        <w:t>时</w:t>
      </w:r>
      <w:r>
        <w:rPr>
          <w:rFonts w:hint="eastAsia" w:ascii="宋体" w:hAnsi="宋体" w:cs="宋体"/>
          <w:spacing w:val="-6"/>
          <w:sz w:val="24"/>
          <w:szCs w:val="24"/>
          <w:highlight w:val="none"/>
          <w:u w:val="single"/>
          <w:lang w:val="en-US" w:eastAsia="zh-CN"/>
        </w:rPr>
        <w:t>3</w:t>
      </w:r>
      <w:r>
        <w:rPr>
          <w:rFonts w:hint="eastAsia" w:ascii="宋体" w:hAnsi="宋体" w:cs="宋体"/>
          <w:spacing w:val="-6"/>
          <w:sz w:val="24"/>
          <w:szCs w:val="24"/>
          <w:highlight w:val="none"/>
          <w:u w:val="single"/>
          <w:lang w:val="zh-CN" w:eastAsia="zh-CN"/>
        </w:rPr>
        <w:t>0分</w:t>
      </w:r>
      <w:r>
        <w:rPr>
          <w:rFonts w:hint="eastAsia" w:ascii="宋体" w:hAnsi="宋体" w:cs="宋体"/>
          <w:sz w:val="24"/>
          <w:szCs w:val="24"/>
          <w:highlight w:val="none"/>
          <w:lang w:eastAsia="zh-CN"/>
        </w:rPr>
        <w:t>（</w:t>
      </w:r>
      <w:r>
        <w:rPr>
          <w:rFonts w:hint="eastAsia" w:ascii="宋体" w:hAnsi="宋体" w:cs="宋体"/>
          <w:sz w:val="24"/>
          <w:szCs w:val="24"/>
          <w:lang w:eastAsia="zh-CN"/>
        </w:rPr>
        <w:t>北京时间）</w:t>
      </w:r>
      <w:r>
        <w:rPr>
          <w:rFonts w:hint="eastAsia" w:ascii="宋体" w:hAnsi="宋体" w:cs="宋体"/>
          <w:spacing w:val="-6"/>
          <w:sz w:val="24"/>
          <w:szCs w:val="24"/>
          <w:lang w:eastAsia="zh-CN"/>
        </w:rPr>
        <w:t>。</w:t>
      </w:r>
    </w:p>
    <w:p w14:paraId="6749E3C8">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2、磋商响应文件送达地点为</w:t>
      </w:r>
      <w:r>
        <w:rPr>
          <w:rFonts w:hint="eastAsia" w:ascii="宋体" w:hAnsi="宋体" w:cs="宋体"/>
          <w:sz w:val="24"/>
          <w:szCs w:val="24"/>
          <w:u w:val="single"/>
          <w:lang w:val="zh-CN" w:eastAsia="zh-CN"/>
        </w:rPr>
        <w:t>大冶市还地桥镇财政所四楼会议室</w:t>
      </w:r>
      <w:r>
        <w:rPr>
          <w:rFonts w:hint="eastAsia" w:ascii="宋体" w:hAnsi="宋体" w:cs="宋体"/>
          <w:sz w:val="24"/>
          <w:szCs w:val="24"/>
          <w:lang w:val="zh-CN" w:eastAsia="zh-CN"/>
        </w:rPr>
        <w:t>。</w:t>
      </w:r>
    </w:p>
    <w:p w14:paraId="3C2E3B02">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3、逾期送达的或者未送达指定地点的磋商响应文件，采购人不予受理。</w:t>
      </w:r>
    </w:p>
    <w:p w14:paraId="6DC6FAC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w:t>
      </w:r>
      <w:r>
        <w:rPr>
          <w:rFonts w:hint="eastAsia" w:ascii="宋体" w:hAnsi="宋体" w:cs="宋体"/>
          <w:sz w:val="24"/>
          <w:szCs w:val="24"/>
          <w:lang w:val="zh-CN" w:eastAsia="zh-CN"/>
        </w:rPr>
        <w:t>法定代表人参加磋商的须提供法定代表人身份证</w:t>
      </w:r>
      <w:r>
        <w:rPr>
          <w:rFonts w:hint="eastAsia" w:ascii="宋体" w:hAnsi="宋体" w:cs="宋体"/>
          <w:sz w:val="24"/>
          <w:szCs w:val="24"/>
          <w:lang w:eastAsia="zh-CN"/>
        </w:rPr>
        <w:t>原件及身份证明文件原件，</w:t>
      </w:r>
      <w:r>
        <w:rPr>
          <w:rFonts w:hint="eastAsia" w:ascii="宋体" w:hAnsi="宋体" w:cs="宋体"/>
          <w:sz w:val="24"/>
          <w:szCs w:val="24"/>
          <w:lang w:val="zh-CN" w:eastAsia="zh-CN"/>
        </w:rPr>
        <w:t>委托代理人参加磋商的须提供法人授权委托书</w:t>
      </w:r>
      <w:r>
        <w:rPr>
          <w:rFonts w:hint="eastAsia" w:ascii="宋体" w:hAnsi="宋体" w:cs="宋体"/>
          <w:sz w:val="24"/>
          <w:szCs w:val="24"/>
          <w:lang w:eastAsia="zh-CN"/>
        </w:rPr>
        <w:t>原件</w:t>
      </w:r>
      <w:r>
        <w:rPr>
          <w:rFonts w:hint="eastAsia" w:ascii="宋体" w:hAnsi="宋体" w:cs="宋体"/>
          <w:sz w:val="24"/>
          <w:szCs w:val="24"/>
          <w:lang w:val="zh-CN" w:eastAsia="zh-CN"/>
        </w:rPr>
        <w:t>及委托代理人本人身份证</w:t>
      </w:r>
      <w:r>
        <w:rPr>
          <w:rFonts w:hint="eastAsia" w:ascii="宋体" w:hAnsi="宋体" w:cs="宋体"/>
          <w:sz w:val="24"/>
          <w:szCs w:val="24"/>
          <w:lang w:eastAsia="zh-CN"/>
        </w:rPr>
        <w:t>原件。</w:t>
      </w:r>
    </w:p>
    <w:p w14:paraId="0B2B2792">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5、</w:t>
      </w:r>
      <w:r>
        <w:rPr>
          <w:rFonts w:hint="eastAsia" w:ascii="宋体" w:hAnsi="宋体" w:cs="宋体"/>
          <w:sz w:val="24"/>
          <w:szCs w:val="24"/>
          <w:lang w:val="zh-CN" w:eastAsia="zh-CN"/>
        </w:rPr>
        <w:t>参加磋商的供应商代表应服从</w:t>
      </w:r>
      <w:r>
        <w:rPr>
          <w:rFonts w:hint="eastAsia" w:ascii="宋体" w:hAnsi="宋体" w:cs="宋体"/>
          <w:sz w:val="24"/>
          <w:szCs w:val="24"/>
          <w:lang w:eastAsia="zh-CN"/>
        </w:rPr>
        <w:t>现场</w:t>
      </w:r>
      <w:r>
        <w:rPr>
          <w:rFonts w:hint="eastAsia" w:ascii="宋体" w:hAnsi="宋体" w:cs="宋体"/>
          <w:sz w:val="24"/>
          <w:szCs w:val="24"/>
          <w:lang w:val="zh-CN" w:eastAsia="zh-CN"/>
        </w:rPr>
        <w:t>安排，在开标室等候</w:t>
      </w:r>
      <w:r>
        <w:rPr>
          <w:rFonts w:hint="eastAsia" w:ascii="宋体" w:hAnsi="宋体" w:cs="宋体"/>
          <w:sz w:val="24"/>
          <w:szCs w:val="24"/>
          <w:lang w:eastAsia="zh-CN"/>
        </w:rPr>
        <w:t>资格审查及最终</w:t>
      </w:r>
      <w:r>
        <w:rPr>
          <w:rFonts w:hint="eastAsia" w:ascii="宋体" w:hAnsi="宋体" w:cs="宋体"/>
          <w:sz w:val="24"/>
          <w:szCs w:val="24"/>
          <w:lang w:val="zh-CN" w:eastAsia="zh-CN"/>
        </w:rPr>
        <w:t>报价，不得随意进出。</w:t>
      </w:r>
    </w:p>
    <w:p w14:paraId="7B57D52B">
      <w:pPr>
        <w:tabs>
          <w:tab w:val="left" w:pos="7062"/>
        </w:tabs>
        <w:spacing w:line="500" w:lineRule="exact"/>
        <w:ind w:firstLine="482" w:firstLineChars="200"/>
        <w:jc w:val="both"/>
        <w:outlineLvl w:val="0"/>
        <w:rPr>
          <w:rFonts w:ascii="宋体" w:hAnsi="宋体" w:cs="宋体"/>
          <w:b/>
          <w:bCs/>
          <w:sz w:val="24"/>
          <w:szCs w:val="24"/>
          <w:lang w:val="zh-CN" w:eastAsia="zh-CN"/>
        </w:rPr>
      </w:pPr>
      <w:r>
        <w:rPr>
          <w:rFonts w:hint="eastAsia" w:ascii="宋体" w:hAnsi="宋体" w:cs="宋体"/>
          <w:b/>
          <w:bCs/>
          <w:sz w:val="24"/>
          <w:szCs w:val="24"/>
          <w:lang w:val="zh-CN" w:eastAsia="zh-CN"/>
        </w:rPr>
        <w:t>五、开启</w:t>
      </w:r>
      <w:r>
        <w:rPr>
          <w:rFonts w:hint="eastAsia" w:ascii="宋体" w:hAnsi="宋体" w:cs="宋体"/>
          <w:b/>
          <w:bCs/>
          <w:sz w:val="24"/>
          <w:szCs w:val="24"/>
          <w:lang w:val="zh-CN" w:eastAsia="zh-CN"/>
        </w:rPr>
        <w:tab/>
      </w:r>
    </w:p>
    <w:p w14:paraId="46195AE1">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eastAsia="zh-CN"/>
        </w:rPr>
        <w:t>1、</w:t>
      </w:r>
      <w:r>
        <w:rPr>
          <w:rFonts w:hint="eastAsia" w:ascii="宋体" w:hAnsi="宋体" w:cs="宋体"/>
          <w:sz w:val="24"/>
          <w:szCs w:val="24"/>
          <w:lang w:val="zh-CN" w:eastAsia="zh-CN"/>
        </w:rPr>
        <w:t>时间</w:t>
      </w:r>
      <w:r>
        <w:rPr>
          <w:rFonts w:hint="eastAsia" w:ascii="宋体" w:hAnsi="宋体" w:cs="宋体"/>
          <w:sz w:val="24"/>
          <w:szCs w:val="24"/>
          <w:highlight w:val="none"/>
          <w:lang w:val="zh-CN" w:eastAsia="zh-CN"/>
        </w:rPr>
        <w:t>：</w:t>
      </w:r>
      <w:r>
        <w:rPr>
          <w:rFonts w:hint="eastAsia" w:ascii="宋体" w:hAnsi="宋体" w:cs="宋体"/>
          <w:spacing w:val="-6"/>
          <w:sz w:val="24"/>
          <w:szCs w:val="24"/>
          <w:highlight w:val="none"/>
          <w:u w:val="single"/>
          <w:lang w:val="zh-CN" w:eastAsia="zh-CN"/>
        </w:rPr>
        <w:t>2025年0</w:t>
      </w:r>
      <w:r>
        <w:rPr>
          <w:rFonts w:hint="eastAsia" w:ascii="宋体" w:hAnsi="宋体" w:cs="宋体"/>
          <w:spacing w:val="-6"/>
          <w:sz w:val="24"/>
          <w:szCs w:val="24"/>
          <w:highlight w:val="none"/>
          <w:u w:val="single"/>
          <w:lang w:eastAsia="zh-CN"/>
        </w:rPr>
        <w:t>5</w:t>
      </w:r>
      <w:r>
        <w:rPr>
          <w:rFonts w:hint="eastAsia" w:ascii="宋体" w:hAnsi="宋体" w:cs="宋体"/>
          <w:spacing w:val="-6"/>
          <w:sz w:val="24"/>
          <w:szCs w:val="24"/>
          <w:highlight w:val="none"/>
          <w:u w:val="single"/>
          <w:lang w:val="zh-CN" w:eastAsia="zh-CN"/>
        </w:rPr>
        <w:t>月</w:t>
      </w:r>
      <w:r>
        <w:rPr>
          <w:rFonts w:hint="eastAsia" w:ascii="宋体" w:hAnsi="宋体" w:cs="宋体"/>
          <w:spacing w:val="-6"/>
          <w:sz w:val="24"/>
          <w:szCs w:val="24"/>
          <w:highlight w:val="none"/>
          <w:u w:val="single"/>
          <w:lang w:val="en-US" w:eastAsia="zh-CN"/>
        </w:rPr>
        <w:t>09</w:t>
      </w:r>
      <w:r>
        <w:rPr>
          <w:rFonts w:hint="eastAsia" w:ascii="宋体" w:hAnsi="宋体" w:cs="宋体"/>
          <w:spacing w:val="-6"/>
          <w:sz w:val="24"/>
          <w:szCs w:val="24"/>
          <w:highlight w:val="none"/>
          <w:u w:val="single"/>
          <w:lang w:val="zh-CN" w:eastAsia="zh-CN"/>
        </w:rPr>
        <w:t>日</w:t>
      </w:r>
      <w:r>
        <w:rPr>
          <w:rFonts w:hint="eastAsia" w:ascii="宋体" w:hAnsi="宋体" w:cs="宋体"/>
          <w:spacing w:val="-6"/>
          <w:sz w:val="24"/>
          <w:szCs w:val="24"/>
          <w:highlight w:val="none"/>
          <w:u w:val="single"/>
          <w:lang w:eastAsia="zh-CN"/>
        </w:rPr>
        <w:t>0</w:t>
      </w:r>
      <w:r>
        <w:rPr>
          <w:rFonts w:hint="eastAsia" w:ascii="宋体" w:hAnsi="宋体" w:cs="宋体"/>
          <w:spacing w:val="-6"/>
          <w:sz w:val="24"/>
          <w:szCs w:val="24"/>
          <w:highlight w:val="none"/>
          <w:u w:val="single"/>
          <w:lang w:val="en-US" w:eastAsia="zh-CN"/>
        </w:rPr>
        <w:t>9</w:t>
      </w:r>
      <w:r>
        <w:rPr>
          <w:rFonts w:hint="eastAsia" w:ascii="宋体" w:hAnsi="宋体" w:cs="宋体"/>
          <w:spacing w:val="-6"/>
          <w:sz w:val="24"/>
          <w:szCs w:val="24"/>
          <w:highlight w:val="none"/>
          <w:u w:val="single"/>
          <w:lang w:val="zh-CN" w:eastAsia="zh-CN"/>
        </w:rPr>
        <w:t>时</w:t>
      </w:r>
      <w:r>
        <w:rPr>
          <w:rFonts w:hint="eastAsia" w:ascii="宋体" w:hAnsi="宋体" w:cs="宋体"/>
          <w:spacing w:val="-6"/>
          <w:sz w:val="24"/>
          <w:szCs w:val="24"/>
          <w:highlight w:val="none"/>
          <w:u w:val="single"/>
          <w:lang w:val="en-US" w:eastAsia="zh-CN"/>
        </w:rPr>
        <w:t>3</w:t>
      </w:r>
      <w:r>
        <w:rPr>
          <w:rFonts w:hint="eastAsia" w:ascii="宋体" w:hAnsi="宋体" w:cs="宋体"/>
          <w:spacing w:val="-6"/>
          <w:sz w:val="24"/>
          <w:szCs w:val="24"/>
          <w:highlight w:val="none"/>
          <w:u w:val="single"/>
          <w:lang w:val="zh-CN" w:eastAsia="zh-CN"/>
        </w:rPr>
        <w:t>0分</w:t>
      </w:r>
      <w:r>
        <w:rPr>
          <w:rFonts w:hint="eastAsia" w:ascii="宋体" w:hAnsi="宋体" w:cs="宋体"/>
          <w:sz w:val="24"/>
          <w:szCs w:val="24"/>
          <w:highlight w:val="none"/>
          <w:lang w:eastAsia="zh-CN"/>
        </w:rPr>
        <w:t>（</w:t>
      </w:r>
      <w:r>
        <w:rPr>
          <w:rFonts w:hint="eastAsia" w:ascii="宋体" w:hAnsi="宋体" w:cs="宋体"/>
          <w:sz w:val="24"/>
          <w:szCs w:val="24"/>
          <w:lang w:eastAsia="zh-CN"/>
        </w:rPr>
        <w:t>北京时间）</w:t>
      </w:r>
    </w:p>
    <w:p w14:paraId="7E2EDF6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lang w:val="zh-CN" w:eastAsia="zh-CN"/>
        </w:rPr>
        <w:t>地点：</w:t>
      </w:r>
      <w:r>
        <w:rPr>
          <w:rFonts w:hint="eastAsia" w:ascii="宋体" w:hAnsi="宋体" w:cs="宋体"/>
          <w:sz w:val="24"/>
          <w:szCs w:val="24"/>
          <w:u w:val="single"/>
          <w:lang w:val="zh-CN" w:eastAsia="zh-CN"/>
        </w:rPr>
        <w:t>大冶市还地桥镇财政所四楼会议室</w:t>
      </w:r>
    </w:p>
    <w:p w14:paraId="748F3ABB">
      <w:pPr>
        <w:spacing w:line="500" w:lineRule="exact"/>
        <w:ind w:firstLine="482" w:firstLineChars="200"/>
        <w:jc w:val="both"/>
        <w:outlineLvl w:val="0"/>
        <w:rPr>
          <w:rFonts w:ascii="宋体" w:hAnsi="宋体" w:cs="宋体"/>
          <w:b/>
          <w:bCs/>
          <w:sz w:val="24"/>
          <w:szCs w:val="24"/>
          <w:lang w:val="zh-CN" w:eastAsia="zh-CN"/>
        </w:rPr>
      </w:pPr>
      <w:r>
        <w:rPr>
          <w:rFonts w:hint="eastAsia" w:ascii="宋体" w:hAnsi="宋体" w:cs="宋体"/>
          <w:b/>
          <w:bCs/>
          <w:sz w:val="24"/>
          <w:szCs w:val="24"/>
          <w:lang w:val="zh-CN" w:eastAsia="zh-CN"/>
        </w:rPr>
        <w:t>六、公告期限</w:t>
      </w:r>
    </w:p>
    <w:p w14:paraId="1466AAE9">
      <w:pPr>
        <w:spacing w:line="5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自本公告发布之日起3个工作日。</w:t>
      </w:r>
    </w:p>
    <w:p w14:paraId="4A6D2DE7">
      <w:pPr>
        <w:spacing w:line="500" w:lineRule="exact"/>
        <w:ind w:firstLine="482" w:firstLineChars="200"/>
        <w:jc w:val="both"/>
        <w:outlineLvl w:val="0"/>
        <w:rPr>
          <w:rFonts w:ascii="宋体" w:hAnsi="宋体" w:cs="宋体"/>
          <w:b/>
          <w:bCs/>
          <w:sz w:val="24"/>
          <w:szCs w:val="24"/>
          <w:lang w:val="zh-CN" w:eastAsia="zh-CN"/>
        </w:rPr>
      </w:pPr>
      <w:r>
        <w:rPr>
          <w:rFonts w:hint="eastAsia" w:ascii="宋体" w:hAnsi="宋体" w:cs="宋体"/>
          <w:b/>
          <w:bCs/>
          <w:sz w:val="24"/>
          <w:szCs w:val="24"/>
          <w:lang w:val="zh-CN" w:eastAsia="zh-CN"/>
        </w:rPr>
        <w:t>七、其他补充事宜</w:t>
      </w:r>
    </w:p>
    <w:p w14:paraId="1418B665">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1、本次磋商采用资格后审（合格）制。未按要求提供资格后审证明文件或资格审查不合格的作无效投标处理（资格审查的具体要求见磋商文件《第六部分 资格后审证明文件》）。</w:t>
      </w:r>
    </w:p>
    <w:p w14:paraId="62DC6EB4">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2、本次竞争性磋商公告在</w:t>
      </w:r>
      <w:r>
        <w:rPr>
          <w:rFonts w:hint="eastAsia" w:ascii="宋体" w:hAnsi="宋体" w:cs="宋体"/>
          <w:sz w:val="24"/>
          <w:szCs w:val="24"/>
          <w:lang w:val="zh-CN" w:eastAsia="zh-CN"/>
        </w:rPr>
        <w:t>黄石临空经济区官网</w:t>
      </w:r>
      <w:r>
        <w:rPr>
          <w:rFonts w:hint="eastAsia" w:ascii="宋体" w:hAnsi="宋体" w:cs="宋体"/>
          <w:sz w:val="24"/>
          <w:szCs w:val="24"/>
          <w:lang w:eastAsia="zh-CN"/>
        </w:rPr>
        <w:t>（http://lkjjq.huangshi.gov.cn/）发布。若磋商时间、地点以及采购项目其它相关内容发生变更，其变更内容将同步发布变更公告，请各供应商随时关注相关信息。</w:t>
      </w:r>
    </w:p>
    <w:p w14:paraId="73BF3C51">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039E6C68">
      <w:pPr>
        <w:spacing w:line="500" w:lineRule="exact"/>
        <w:ind w:firstLine="482" w:firstLineChars="200"/>
        <w:jc w:val="both"/>
        <w:outlineLvl w:val="0"/>
        <w:rPr>
          <w:rFonts w:ascii="宋体" w:hAnsi="宋体" w:cs="宋体"/>
          <w:b/>
          <w:bCs/>
          <w:sz w:val="24"/>
          <w:szCs w:val="24"/>
          <w:lang w:val="zh-CN" w:eastAsia="zh-CN"/>
        </w:rPr>
      </w:pPr>
      <w:r>
        <w:rPr>
          <w:rFonts w:hint="eastAsia" w:ascii="宋体" w:hAnsi="宋体" w:cs="宋体"/>
          <w:b/>
          <w:bCs/>
          <w:sz w:val="24"/>
          <w:szCs w:val="24"/>
          <w:lang w:val="zh-CN" w:eastAsia="zh-CN"/>
        </w:rPr>
        <w:t>八、凡对本次采购提出询问，请按以下方式联系</w:t>
      </w:r>
    </w:p>
    <w:p w14:paraId="670B4CF6">
      <w:pPr>
        <w:pStyle w:val="11"/>
        <w:spacing w:before="0" w:beforeAutospacing="0" w:after="0" w:afterAutospacing="0" w:line="360" w:lineRule="auto"/>
        <w:ind w:firstLine="420"/>
        <w:jc w:val="both"/>
        <w:textAlignment w:val="baseline"/>
        <w:outlineLvl w:val="1"/>
        <w:rPr>
          <w:color w:val="auto"/>
        </w:rPr>
      </w:pPr>
      <w:r>
        <w:rPr>
          <w:rFonts w:hint="eastAsia"/>
          <w:color w:val="auto"/>
          <w:shd w:val="clear" w:color="auto" w:fill="FFFFFF"/>
        </w:rPr>
        <w:t>1、采购人信息</w:t>
      </w:r>
    </w:p>
    <w:p w14:paraId="318AB218">
      <w:pPr>
        <w:pStyle w:val="11"/>
        <w:spacing w:before="0" w:beforeAutospacing="0" w:after="0" w:afterAutospacing="0" w:line="360" w:lineRule="auto"/>
        <w:ind w:firstLine="420"/>
        <w:jc w:val="both"/>
        <w:textAlignment w:val="baseline"/>
        <w:rPr>
          <w:color w:val="auto"/>
        </w:rPr>
      </w:pPr>
      <w:r>
        <w:rPr>
          <w:rFonts w:hint="eastAsia"/>
          <w:color w:val="auto"/>
          <w:shd w:val="clear" w:color="auto" w:fill="FFFFFF"/>
        </w:rPr>
        <w:t>名    称：黄石空港城市建设投资有限公司</w:t>
      </w:r>
    </w:p>
    <w:p w14:paraId="0B9F3946">
      <w:pPr>
        <w:pStyle w:val="11"/>
        <w:spacing w:before="0" w:beforeAutospacing="0" w:after="0" w:afterAutospacing="0" w:line="360" w:lineRule="auto"/>
        <w:ind w:firstLine="420"/>
        <w:jc w:val="both"/>
        <w:textAlignment w:val="baseline"/>
        <w:rPr>
          <w:color w:val="auto"/>
        </w:rPr>
      </w:pPr>
      <w:r>
        <w:rPr>
          <w:rFonts w:hint="eastAsia"/>
          <w:color w:val="auto"/>
          <w:shd w:val="clear" w:color="auto" w:fill="FFFFFF"/>
        </w:rPr>
        <w:t>地    址：大冶市还地桥镇还桥大道39号</w:t>
      </w:r>
    </w:p>
    <w:p w14:paraId="42F6263B">
      <w:pPr>
        <w:pStyle w:val="11"/>
        <w:spacing w:before="0" w:beforeAutospacing="0" w:after="0" w:afterAutospacing="0" w:line="360" w:lineRule="auto"/>
        <w:ind w:firstLine="420"/>
        <w:jc w:val="both"/>
        <w:textAlignment w:val="baseline"/>
        <w:rPr>
          <w:color w:val="auto"/>
        </w:rPr>
      </w:pPr>
      <w:r>
        <w:rPr>
          <w:rFonts w:hint="eastAsia"/>
          <w:color w:val="auto"/>
          <w:shd w:val="clear" w:color="auto" w:fill="FFFFFF"/>
        </w:rPr>
        <w:t>联系方式：吴工 19292718230</w:t>
      </w:r>
    </w:p>
    <w:p w14:paraId="770E16CD">
      <w:pPr>
        <w:pStyle w:val="11"/>
        <w:numPr>
          <w:ilvl w:val="0"/>
          <w:numId w:val="2"/>
        </w:numPr>
        <w:spacing w:before="0" w:beforeAutospacing="0" w:after="0" w:afterAutospacing="0" w:line="360" w:lineRule="auto"/>
        <w:ind w:firstLine="420"/>
        <w:jc w:val="both"/>
        <w:textAlignment w:val="baseline"/>
        <w:outlineLvl w:val="1"/>
        <w:rPr>
          <w:color w:val="auto"/>
          <w:shd w:val="clear" w:color="auto" w:fill="FFFFFF"/>
        </w:rPr>
      </w:pPr>
      <w:r>
        <w:rPr>
          <w:rFonts w:hint="eastAsia"/>
          <w:color w:val="auto"/>
          <w:shd w:val="clear" w:color="auto" w:fill="FFFFFF"/>
        </w:rPr>
        <w:t>采购代理机构信息</w:t>
      </w:r>
    </w:p>
    <w:p w14:paraId="39AE207C">
      <w:pPr>
        <w:pStyle w:val="11"/>
        <w:spacing w:before="0" w:beforeAutospacing="0" w:after="0" w:afterAutospacing="0" w:line="360" w:lineRule="auto"/>
        <w:ind w:firstLine="420"/>
        <w:jc w:val="both"/>
        <w:textAlignment w:val="baseline"/>
        <w:rPr>
          <w:color w:val="auto"/>
          <w:shd w:val="clear" w:color="auto" w:fill="FFFFFF"/>
        </w:rPr>
      </w:pPr>
      <w:r>
        <w:rPr>
          <w:rFonts w:hint="eastAsia"/>
          <w:color w:val="auto"/>
          <w:shd w:val="clear" w:color="auto" w:fill="FFFFFF"/>
        </w:rPr>
        <w:t>名    称：中创名建工程管理集团有限公司</w:t>
      </w:r>
    </w:p>
    <w:p w14:paraId="0EBE9205">
      <w:pPr>
        <w:pStyle w:val="11"/>
        <w:spacing w:before="0" w:beforeAutospacing="0" w:after="0" w:afterAutospacing="0" w:line="360" w:lineRule="auto"/>
        <w:ind w:firstLine="420"/>
        <w:jc w:val="both"/>
        <w:textAlignment w:val="baseline"/>
        <w:rPr>
          <w:color w:val="auto"/>
          <w:shd w:val="clear" w:color="auto" w:fill="FFFFFF"/>
        </w:rPr>
      </w:pPr>
      <w:r>
        <w:rPr>
          <w:color w:val="auto"/>
          <w:shd w:val="clear" w:color="auto" w:fill="FFFFFF"/>
        </w:rPr>
        <w:t>地  址：大冶市</w:t>
      </w:r>
      <w:r>
        <w:rPr>
          <w:rFonts w:hint="eastAsia"/>
          <w:color w:val="auto"/>
          <w:shd w:val="clear" w:color="auto" w:fill="FFFFFF"/>
        </w:rPr>
        <w:t>金湖大道一品大厦</w:t>
      </w:r>
    </w:p>
    <w:p w14:paraId="520AF9E1">
      <w:pPr>
        <w:pStyle w:val="11"/>
        <w:spacing w:before="0" w:beforeAutospacing="0" w:after="0" w:afterAutospacing="0" w:line="360" w:lineRule="auto"/>
        <w:ind w:firstLine="420"/>
        <w:jc w:val="both"/>
        <w:textAlignment w:val="baseline"/>
        <w:outlineLvl w:val="1"/>
        <w:rPr>
          <w:color w:val="auto"/>
        </w:rPr>
      </w:pPr>
      <w:r>
        <w:rPr>
          <w:rFonts w:hint="eastAsia"/>
          <w:color w:val="auto"/>
          <w:shd w:val="clear" w:color="auto" w:fill="FFFFFF"/>
        </w:rPr>
        <w:t>3、项目联系方式</w:t>
      </w:r>
    </w:p>
    <w:p w14:paraId="66B5F6ED">
      <w:pPr>
        <w:pStyle w:val="11"/>
        <w:spacing w:before="0" w:beforeAutospacing="0" w:after="0" w:afterAutospacing="0" w:line="360" w:lineRule="auto"/>
        <w:ind w:firstLine="420"/>
        <w:jc w:val="both"/>
        <w:textAlignment w:val="baseline"/>
        <w:rPr>
          <w:color w:val="auto"/>
          <w:shd w:val="clear" w:color="auto" w:fill="FFFFFF"/>
        </w:rPr>
      </w:pPr>
      <w:r>
        <w:rPr>
          <w:rFonts w:hint="eastAsia"/>
          <w:color w:val="auto"/>
          <w:shd w:val="clear" w:color="auto" w:fill="FFFFFF"/>
        </w:rPr>
        <w:t>项目联系人：黄工</w:t>
      </w:r>
    </w:p>
    <w:p w14:paraId="751C410B">
      <w:pPr>
        <w:pStyle w:val="11"/>
        <w:spacing w:before="0" w:beforeAutospacing="0" w:after="0" w:afterAutospacing="0" w:line="360" w:lineRule="auto"/>
        <w:ind w:firstLine="420"/>
        <w:jc w:val="both"/>
        <w:textAlignment w:val="baseline"/>
        <w:rPr>
          <w:color w:val="auto"/>
        </w:rPr>
      </w:pPr>
      <w:r>
        <w:rPr>
          <w:rFonts w:hint="eastAsia"/>
          <w:color w:val="auto"/>
          <w:shd w:val="clear" w:color="auto" w:fill="FFFFFF"/>
        </w:rPr>
        <w:t>电    话：17771162016</w:t>
      </w:r>
    </w:p>
    <w:p w14:paraId="2C064183">
      <w:pPr>
        <w:pStyle w:val="11"/>
        <w:spacing w:before="0" w:beforeAutospacing="0" w:after="0" w:afterAutospacing="0" w:line="360" w:lineRule="auto"/>
        <w:ind w:firstLine="420"/>
        <w:jc w:val="both"/>
        <w:textAlignment w:val="baseline"/>
        <w:rPr>
          <w:color w:val="auto"/>
        </w:rPr>
      </w:pPr>
    </w:p>
    <w:p w14:paraId="3B40B725">
      <w:pPr>
        <w:spacing w:line="440" w:lineRule="exact"/>
        <w:ind w:firstLine="480" w:firstLineChars="200"/>
        <w:jc w:val="right"/>
        <w:rPr>
          <w:rFonts w:ascii="宋体" w:hAnsi="宋体" w:cs="宋体"/>
          <w:sz w:val="24"/>
          <w:szCs w:val="24"/>
          <w:highlight w:val="none"/>
          <w:shd w:val="clear" w:color="auto" w:fill="FFFFFF"/>
          <w:lang w:eastAsia="zh-CN"/>
        </w:rPr>
      </w:pPr>
      <w:r>
        <w:rPr>
          <w:rFonts w:hint="eastAsia" w:ascii="宋体" w:hAnsi="宋体" w:cs="宋体"/>
          <w:sz w:val="24"/>
          <w:szCs w:val="24"/>
          <w:shd w:val="clear" w:color="auto" w:fill="FFFFFF"/>
          <w:lang w:eastAsia="zh-CN"/>
        </w:rPr>
        <w:t>中创名建工</w:t>
      </w:r>
      <w:r>
        <w:rPr>
          <w:rFonts w:hint="eastAsia" w:ascii="宋体" w:hAnsi="宋体" w:cs="宋体"/>
          <w:sz w:val="24"/>
          <w:szCs w:val="24"/>
          <w:highlight w:val="none"/>
          <w:shd w:val="clear" w:color="auto" w:fill="FFFFFF"/>
          <w:lang w:eastAsia="zh-CN"/>
        </w:rPr>
        <w:t>程管理集团有限公司</w:t>
      </w:r>
    </w:p>
    <w:p w14:paraId="409CA284">
      <w:pPr>
        <w:spacing w:line="440" w:lineRule="exact"/>
        <w:ind w:firstLine="480" w:firstLineChars="200"/>
        <w:jc w:val="right"/>
        <w:rPr>
          <w:rFonts w:ascii="宋体" w:hAnsi="宋体" w:cs="宋体"/>
          <w:sz w:val="24"/>
          <w:szCs w:val="24"/>
          <w:lang w:eastAsia="zh-CN"/>
        </w:rPr>
      </w:pPr>
      <w:r>
        <w:rPr>
          <w:rFonts w:hint="eastAsia" w:ascii="宋体" w:hAnsi="宋体" w:cs="宋体"/>
          <w:sz w:val="24"/>
          <w:szCs w:val="24"/>
          <w:highlight w:val="none"/>
          <w:shd w:val="clear" w:color="auto" w:fill="FFFFFF"/>
          <w:lang w:eastAsia="zh-CN"/>
        </w:rPr>
        <w:t xml:space="preserve"> 2025年04月2</w:t>
      </w:r>
      <w:r>
        <w:rPr>
          <w:rFonts w:hint="eastAsia" w:ascii="宋体" w:hAnsi="宋体" w:cs="宋体"/>
          <w:sz w:val="24"/>
          <w:szCs w:val="24"/>
          <w:highlight w:val="none"/>
          <w:shd w:val="clear" w:color="auto" w:fill="FFFFFF"/>
          <w:lang w:val="en-US" w:eastAsia="zh-CN"/>
        </w:rPr>
        <w:t>9</w:t>
      </w:r>
      <w:r>
        <w:rPr>
          <w:rFonts w:hint="eastAsia" w:ascii="宋体" w:hAnsi="宋体" w:cs="宋体"/>
          <w:sz w:val="24"/>
          <w:szCs w:val="24"/>
          <w:highlight w:val="none"/>
          <w:shd w:val="clear" w:color="auto" w:fill="FFFFFF"/>
          <w:lang w:eastAsia="zh-CN"/>
        </w:rPr>
        <w:t>日</w:t>
      </w:r>
      <w:r>
        <w:rPr>
          <w:rFonts w:hint="eastAsia" w:ascii="宋体" w:hAnsi="宋体" w:cs="宋体"/>
          <w:sz w:val="24"/>
          <w:szCs w:val="24"/>
          <w:lang w:eastAsia="zh-CN"/>
        </w:rPr>
        <w:br w:type="page"/>
      </w:r>
    </w:p>
    <w:p w14:paraId="4661B131">
      <w:pPr>
        <w:ind w:firstLine="0"/>
        <w:jc w:val="center"/>
        <w:outlineLvl w:val="0"/>
        <w:rPr>
          <w:rFonts w:ascii="宋体" w:hAnsi="宋体" w:cs="宋体"/>
          <w:b/>
          <w:bCs/>
          <w:sz w:val="36"/>
          <w:szCs w:val="36"/>
          <w:lang w:eastAsia="zh-CN"/>
        </w:rPr>
      </w:pPr>
      <w:r>
        <w:rPr>
          <w:rFonts w:hint="eastAsia" w:ascii="宋体" w:hAnsi="宋体" w:cs="宋体"/>
          <w:b/>
          <w:bCs/>
          <w:sz w:val="36"/>
          <w:szCs w:val="36"/>
          <w:lang w:eastAsia="zh-CN"/>
        </w:rPr>
        <w:t>第二部分  磋商须知</w:t>
      </w:r>
    </w:p>
    <w:p w14:paraId="3BBBA5A5">
      <w:pPr>
        <w:ind w:firstLine="0"/>
        <w:jc w:val="center"/>
        <w:outlineLvl w:val="0"/>
        <w:rPr>
          <w:rFonts w:ascii="宋体" w:hAnsi="宋体" w:cs="宋体"/>
          <w:sz w:val="28"/>
          <w:szCs w:val="28"/>
          <w:lang w:eastAsia="zh-CN"/>
        </w:rPr>
      </w:pPr>
      <w:r>
        <w:rPr>
          <w:rFonts w:hint="eastAsia" w:ascii="宋体" w:hAnsi="宋体" w:cs="宋体"/>
          <w:sz w:val="28"/>
          <w:szCs w:val="28"/>
          <w:lang w:eastAsia="zh-CN"/>
        </w:rPr>
        <w:t xml:space="preserve"> 磋商须知前附表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00FB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E7E6E6" w:themeFill="background2"/>
            <w:vAlign w:val="center"/>
          </w:tcPr>
          <w:p w14:paraId="7EB08A2F">
            <w:pPr>
              <w:ind w:firstLine="0"/>
              <w:jc w:val="center"/>
              <w:rPr>
                <w:rFonts w:ascii="宋体" w:hAnsi="宋体" w:cs="宋体"/>
                <w:b/>
                <w:sz w:val="21"/>
                <w:szCs w:val="21"/>
              </w:rPr>
            </w:pPr>
            <w:r>
              <w:rPr>
                <w:rFonts w:hint="eastAsia" w:ascii="宋体" w:hAnsi="宋体" w:cs="宋体"/>
                <w:b/>
                <w:sz w:val="21"/>
                <w:szCs w:val="21"/>
              </w:rPr>
              <w:t>项号</w:t>
            </w:r>
          </w:p>
        </w:tc>
        <w:tc>
          <w:tcPr>
            <w:tcW w:w="1955" w:type="dxa"/>
            <w:shd w:val="clear" w:color="auto" w:fill="E7E6E6" w:themeFill="background2"/>
            <w:vAlign w:val="center"/>
          </w:tcPr>
          <w:p w14:paraId="6A1E8E6D">
            <w:pPr>
              <w:ind w:firstLine="0"/>
              <w:jc w:val="center"/>
              <w:rPr>
                <w:rFonts w:ascii="宋体" w:hAnsi="宋体" w:cs="宋体"/>
                <w:b/>
                <w:sz w:val="21"/>
                <w:szCs w:val="21"/>
              </w:rPr>
            </w:pPr>
            <w:r>
              <w:rPr>
                <w:rFonts w:hint="eastAsia" w:ascii="宋体" w:hAnsi="宋体" w:cs="宋体"/>
                <w:b/>
                <w:sz w:val="21"/>
                <w:szCs w:val="21"/>
              </w:rPr>
              <w:t>类别</w:t>
            </w:r>
          </w:p>
        </w:tc>
        <w:tc>
          <w:tcPr>
            <w:tcW w:w="6303" w:type="dxa"/>
            <w:shd w:val="clear" w:color="auto" w:fill="E7E6E6" w:themeFill="background2"/>
            <w:vAlign w:val="center"/>
          </w:tcPr>
          <w:p w14:paraId="46944FCD">
            <w:pPr>
              <w:ind w:firstLine="0"/>
              <w:jc w:val="center"/>
              <w:rPr>
                <w:rFonts w:ascii="宋体" w:hAnsi="宋体" w:cs="宋体"/>
                <w:b/>
                <w:sz w:val="21"/>
                <w:szCs w:val="21"/>
              </w:rPr>
            </w:pPr>
            <w:r>
              <w:rPr>
                <w:rFonts w:hint="eastAsia" w:ascii="宋体" w:hAnsi="宋体" w:cs="宋体"/>
                <w:b/>
                <w:sz w:val="21"/>
                <w:szCs w:val="21"/>
              </w:rPr>
              <w:t>内容</w:t>
            </w:r>
          </w:p>
        </w:tc>
      </w:tr>
      <w:tr w14:paraId="400C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1434D7F3">
            <w:pPr>
              <w:ind w:firstLine="0"/>
              <w:jc w:val="center"/>
              <w:rPr>
                <w:rFonts w:ascii="宋体" w:hAnsi="宋体" w:cs="宋体"/>
                <w:b/>
                <w:sz w:val="24"/>
                <w:szCs w:val="24"/>
              </w:rPr>
            </w:pPr>
            <w:r>
              <w:rPr>
                <w:rFonts w:hint="eastAsia" w:ascii="宋体" w:hAnsi="宋体" w:cs="宋体"/>
                <w:b/>
                <w:sz w:val="24"/>
                <w:szCs w:val="24"/>
              </w:rPr>
              <w:t>1</w:t>
            </w:r>
          </w:p>
        </w:tc>
        <w:tc>
          <w:tcPr>
            <w:tcW w:w="1955" w:type="dxa"/>
            <w:vAlign w:val="center"/>
          </w:tcPr>
          <w:p w14:paraId="693A0B40">
            <w:pPr>
              <w:pStyle w:val="7"/>
              <w:ind w:firstLine="0"/>
              <w:jc w:val="center"/>
              <w:rPr>
                <w:rFonts w:hAnsi="宋体" w:cs="宋体"/>
                <w:szCs w:val="24"/>
              </w:rPr>
            </w:pPr>
            <w:r>
              <w:rPr>
                <w:rFonts w:hint="eastAsia" w:hAnsi="宋体" w:cs="宋体"/>
                <w:szCs w:val="24"/>
              </w:rPr>
              <w:t>项目名称</w:t>
            </w:r>
          </w:p>
        </w:tc>
        <w:tc>
          <w:tcPr>
            <w:tcW w:w="6303" w:type="dxa"/>
            <w:vAlign w:val="center"/>
          </w:tcPr>
          <w:p w14:paraId="5988878A">
            <w:pPr>
              <w:ind w:firstLine="0"/>
              <w:jc w:val="both"/>
              <w:rPr>
                <w:rFonts w:ascii="宋体" w:hAnsi="宋体" w:cs="宋体"/>
                <w:sz w:val="24"/>
                <w:szCs w:val="24"/>
                <w:lang w:eastAsia="zh-CN"/>
              </w:rPr>
            </w:pPr>
            <w:r>
              <w:rPr>
                <w:rFonts w:hint="eastAsia" w:ascii="宋体" w:hAnsi="宋体" w:cs="宋体"/>
                <w:sz w:val="24"/>
                <w:szCs w:val="24"/>
                <w:lang w:val="zh-CN" w:eastAsia="zh-CN"/>
              </w:rPr>
              <w:t>黄石临空经济区科创中心项目食堂工程</w:t>
            </w:r>
          </w:p>
        </w:tc>
      </w:tr>
      <w:tr w14:paraId="4075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0CAEA60D">
            <w:pPr>
              <w:ind w:firstLine="0"/>
              <w:jc w:val="center"/>
              <w:rPr>
                <w:rFonts w:ascii="宋体" w:hAnsi="宋体" w:cs="宋体"/>
                <w:b/>
                <w:sz w:val="24"/>
                <w:szCs w:val="24"/>
              </w:rPr>
            </w:pPr>
            <w:r>
              <w:rPr>
                <w:rFonts w:hint="eastAsia" w:ascii="宋体" w:hAnsi="宋体" w:cs="宋体"/>
                <w:b/>
                <w:sz w:val="24"/>
                <w:szCs w:val="24"/>
              </w:rPr>
              <w:t>2</w:t>
            </w:r>
          </w:p>
        </w:tc>
        <w:tc>
          <w:tcPr>
            <w:tcW w:w="1955" w:type="dxa"/>
            <w:vAlign w:val="center"/>
          </w:tcPr>
          <w:p w14:paraId="16CB9ACA">
            <w:pPr>
              <w:pStyle w:val="7"/>
              <w:ind w:firstLine="0"/>
              <w:jc w:val="center"/>
              <w:rPr>
                <w:rFonts w:hAnsi="宋体" w:cs="宋体"/>
                <w:szCs w:val="24"/>
              </w:rPr>
            </w:pPr>
            <w:r>
              <w:rPr>
                <w:rFonts w:hint="eastAsia" w:hAnsi="宋体" w:cs="宋体"/>
                <w:szCs w:val="24"/>
              </w:rPr>
              <w:t>项目地址</w:t>
            </w:r>
          </w:p>
        </w:tc>
        <w:tc>
          <w:tcPr>
            <w:tcW w:w="6303" w:type="dxa"/>
            <w:vAlign w:val="center"/>
          </w:tcPr>
          <w:p w14:paraId="33E08DD0">
            <w:pPr>
              <w:pStyle w:val="7"/>
              <w:ind w:firstLine="0"/>
              <w:jc w:val="both"/>
              <w:rPr>
                <w:rFonts w:hAnsi="宋体" w:cs="宋体"/>
                <w:szCs w:val="24"/>
                <w:lang w:eastAsia="zh-CN"/>
              </w:rPr>
            </w:pPr>
            <w:r>
              <w:rPr>
                <w:rFonts w:hint="eastAsia" w:hAnsi="宋体" w:cs="宋体"/>
                <w:szCs w:val="24"/>
                <w:lang w:val="zh-CN" w:eastAsia="zh-CN"/>
              </w:rPr>
              <w:t>大冶市还地桥</w:t>
            </w:r>
            <w:r>
              <w:rPr>
                <w:rFonts w:hint="eastAsia" w:hAnsi="宋体" w:cs="宋体"/>
                <w:szCs w:val="24"/>
                <w:lang w:eastAsia="zh-CN"/>
              </w:rPr>
              <w:t>镇</w:t>
            </w:r>
          </w:p>
        </w:tc>
      </w:tr>
      <w:tr w14:paraId="6AB5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767BD1C6">
            <w:pPr>
              <w:ind w:firstLine="0"/>
              <w:jc w:val="center"/>
              <w:rPr>
                <w:rFonts w:ascii="宋体" w:hAnsi="宋体" w:cs="宋体"/>
                <w:b/>
                <w:sz w:val="24"/>
                <w:szCs w:val="24"/>
                <w:lang w:eastAsia="zh-CN"/>
              </w:rPr>
            </w:pPr>
            <w:r>
              <w:rPr>
                <w:rFonts w:hint="eastAsia" w:ascii="宋体" w:hAnsi="宋体" w:cs="宋体"/>
                <w:b/>
                <w:sz w:val="24"/>
                <w:szCs w:val="24"/>
                <w:lang w:eastAsia="zh-CN"/>
              </w:rPr>
              <w:t>3</w:t>
            </w:r>
          </w:p>
        </w:tc>
        <w:tc>
          <w:tcPr>
            <w:tcW w:w="1955" w:type="dxa"/>
            <w:vAlign w:val="center"/>
          </w:tcPr>
          <w:p w14:paraId="52B74B86">
            <w:pPr>
              <w:pStyle w:val="7"/>
              <w:ind w:firstLine="0"/>
              <w:jc w:val="center"/>
              <w:rPr>
                <w:rFonts w:hAnsi="宋体" w:cs="宋体"/>
                <w:szCs w:val="24"/>
                <w:lang w:eastAsia="zh-CN"/>
              </w:rPr>
            </w:pPr>
            <w:r>
              <w:rPr>
                <w:rFonts w:hint="eastAsia" w:hAnsi="宋体" w:cs="宋体"/>
                <w:szCs w:val="24"/>
              </w:rPr>
              <w:t>采购</w:t>
            </w:r>
            <w:r>
              <w:rPr>
                <w:rFonts w:hint="eastAsia" w:hAnsi="宋体" w:cs="宋体"/>
                <w:szCs w:val="24"/>
                <w:lang w:eastAsia="zh-CN"/>
              </w:rPr>
              <w:t>内容</w:t>
            </w:r>
          </w:p>
        </w:tc>
        <w:tc>
          <w:tcPr>
            <w:tcW w:w="6303" w:type="dxa"/>
            <w:vAlign w:val="center"/>
          </w:tcPr>
          <w:p w14:paraId="6C6E7441">
            <w:pPr>
              <w:pStyle w:val="7"/>
              <w:ind w:firstLine="0"/>
              <w:jc w:val="both"/>
              <w:rPr>
                <w:rFonts w:hAnsi="宋体" w:cs="宋体"/>
                <w:szCs w:val="24"/>
                <w:lang w:eastAsia="zh-CN"/>
              </w:rPr>
            </w:pPr>
            <w:r>
              <w:rPr>
                <w:rFonts w:hint="eastAsia" w:hAnsi="宋体" w:cs="宋体"/>
                <w:szCs w:val="24"/>
                <w:lang w:val="zh-CN" w:eastAsia="zh-CN"/>
              </w:rPr>
              <w:t>详见工程量清单中所包含的全部内容</w:t>
            </w:r>
          </w:p>
        </w:tc>
      </w:tr>
      <w:tr w14:paraId="1911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45" w:hRule="atLeast"/>
          <w:jc w:val="center"/>
        </w:trPr>
        <w:tc>
          <w:tcPr>
            <w:tcW w:w="813" w:type="dxa"/>
            <w:vAlign w:val="center"/>
          </w:tcPr>
          <w:p w14:paraId="65CCB2EC">
            <w:pPr>
              <w:ind w:firstLine="0"/>
              <w:jc w:val="center"/>
              <w:rPr>
                <w:rFonts w:ascii="宋体" w:hAnsi="宋体" w:cs="宋体"/>
                <w:b/>
                <w:sz w:val="24"/>
                <w:szCs w:val="24"/>
                <w:lang w:eastAsia="zh-CN"/>
              </w:rPr>
            </w:pPr>
            <w:r>
              <w:rPr>
                <w:rFonts w:hint="eastAsia" w:ascii="宋体" w:hAnsi="宋体" w:cs="宋体"/>
                <w:b/>
                <w:sz w:val="24"/>
                <w:szCs w:val="24"/>
                <w:lang w:eastAsia="zh-CN"/>
              </w:rPr>
              <w:t>4</w:t>
            </w:r>
          </w:p>
        </w:tc>
        <w:tc>
          <w:tcPr>
            <w:tcW w:w="1955" w:type="dxa"/>
            <w:vAlign w:val="center"/>
          </w:tcPr>
          <w:p w14:paraId="097831D5">
            <w:pPr>
              <w:pStyle w:val="7"/>
              <w:ind w:firstLine="0"/>
              <w:jc w:val="center"/>
              <w:rPr>
                <w:rFonts w:hAnsi="宋体" w:cs="宋体"/>
                <w:szCs w:val="24"/>
              </w:rPr>
            </w:pPr>
            <w:r>
              <w:rPr>
                <w:rFonts w:hint="eastAsia" w:hAnsi="宋体" w:cs="宋体"/>
                <w:szCs w:val="24"/>
              </w:rPr>
              <w:t>付款方式</w:t>
            </w:r>
          </w:p>
        </w:tc>
        <w:tc>
          <w:tcPr>
            <w:tcW w:w="6303" w:type="dxa"/>
            <w:vAlign w:val="center"/>
          </w:tcPr>
          <w:p w14:paraId="37E432E5">
            <w:pPr>
              <w:ind w:firstLine="0"/>
              <w:jc w:val="both"/>
              <w:rPr>
                <w:rFonts w:ascii="宋体" w:hAnsi="宋体" w:cs="宋体"/>
                <w:sz w:val="24"/>
                <w:szCs w:val="24"/>
                <w:lang w:eastAsia="zh-CN"/>
              </w:rPr>
            </w:pPr>
            <w:r>
              <w:rPr>
                <w:rFonts w:hint="eastAsia" w:ascii="宋体" w:hAnsi="宋体" w:cs="宋体"/>
                <w:sz w:val="24"/>
                <w:szCs w:val="24"/>
                <w:lang w:eastAsia="zh-CN"/>
              </w:rPr>
              <w:t>本项目无预付款，工程竣工验收合格后付至合同价款的85%，经审计完成后付至审计金额的98.5%，剩余为质保金（质保期一年，工程竣工验收合格第二日起算），质保期满无任何质量问题，无息支付余款</w:t>
            </w:r>
          </w:p>
        </w:tc>
      </w:tr>
      <w:tr w14:paraId="04A68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2CF89B13">
            <w:pPr>
              <w:ind w:firstLine="0"/>
              <w:jc w:val="center"/>
              <w:rPr>
                <w:rFonts w:ascii="宋体" w:hAnsi="宋体" w:cs="宋体"/>
                <w:b/>
                <w:sz w:val="24"/>
                <w:szCs w:val="24"/>
                <w:lang w:eastAsia="zh-CN"/>
              </w:rPr>
            </w:pPr>
            <w:r>
              <w:rPr>
                <w:rFonts w:hint="eastAsia" w:ascii="宋体" w:hAnsi="宋体" w:cs="宋体"/>
                <w:b/>
                <w:sz w:val="24"/>
                <w:szCs w:val="24"/>
                <w:lang w:eastAsia="zh-CN"/>
              </w:rPr>
              <w:t>5</w:t>
            </w:r>
          </w:p>
        </w:tc>
        <w:tc>
          <w:tcPr>
            <w:tcW w:w="1955" w:type="dxa"/>
            <w:vAlign w:val="center"/>
          </w:tcPr>
          <w:p w14:paraId="04DB95B5">
            <w:pPr>
              <w:pStyle w:val="7"/>
              <w:ind w:firstLine="0"/>
              <w:jc w:val="center"/>
              <w:rPr>
                <w:rFonts w:hAnsi="宋体" w:cs="宋体"/>
                <w:szCs w:val="24"/>
                <w:highlight w:val="none"/>
                <w:lang w:eastAsia="zh-CN"/>
              </w:rPr>
            </w:pPr>
            <w:r>
              <w:rPr>
                <w:rFonts w:hint="eastAsia" w:hAnsi="宋体" w:cs="宋体"/>
                <w:szCs w:val="24"/>
                <w:highlight w:val="none"/>
                <w:lang w:eastAsia="zh-CN"/>
              </w:rPr>
              <w:t>资金来源</w:t>
            </w:r>
          </w:p>
        </w:tc>
        <w:tc>
          <w:tcPr>
            <w:tcW w:w="6303" w:type="dxa"/>
            <w:vAlign w:val="center"/>
          </w:tcPr>
          <w:p w14:paraId="1BBA10D0">
            <w:pPr>
              <w:pStyle w:val="7"/>
              <w:ind w:firstLine="0"/>
              <w:jc w:val="both"/>
              <w:rPr>
                <w:rFonts w:hAnsi="宋体" w:cs="宋体"/>
                <w:szCs w:val="24"/>
                <w:highlight w:val="none"/>
                <w:lang w:val="zh-CN" w:eastAsia="zh-CN"/>
              </w:rPr>
            </w:pPr>
            <w:r>
              <w:rPr>
                <w:rFonts w:hint="eastAsia" w:hAnsi="宋体" w:cs="宋体"/>
                <w:szCs w:val="24"/>
                <w:highlight w:val="none"/>
                <w:lang w:eastAsia="zh-CN"/>
              </w:rPr>
              <w:t>企业自筹资金</w:t>
            </w:r>
          </w:p>
        </w:tc>
      </w:tr>
      <w:tr w14:paraId="43AA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14:paraId="67912779">
            <w:pPr>
              <w:ind w:firstLine="0"/>
              <w:jc w:val="center"/>
              <w:rPr>
                <w:rFonts w:ascii="宋体" w:hAnsi="宋体" w:cs="宋体"/>
                <w:b/>
                <w:sz w:val="24"/>
                <w:szCs w:val="24"/>
                <w:lang w:eastAsia="zh-CN"/>
              </w:rPr>
            </w:pPr>
            <w:r>
              <w:rPr>
                <w:rFonts w:hint="eastAsia" w:ascii="宋体" w:hAnsi="宋体" w:cs="宋体"/>
                <w:b/>
                <w:sz w:val="24"/>
                <w:szCs w:val="24"/>
                <w:lang w:eastAsia="zh-CN"/>
              </w:rPr>
              <w:t>6</w:t>
            </w:r>
          </w:p>
        </w:tc>
        <w:tc>
          <w:tcPr>
            <w:tcW w:w="1955" w:type="dxa"/>
            <w:vAlign w:val="center"/>
          </w:tcPr>
          <w:p w14:paraId="3120A614">
            <w:pPr>
              <w:pStyle w:val="7"/>
              <w:ind w:firstLine="0"/>
              <w:jc w:val="center"/>
              <w:rPr>
                <w:rFonts w:hAnsi="宋体" w:cs="宋体"/>
                <w:szCs w:val="24"/>
              </w:rPr>
            </w:pPr>
            <w:r>
              <w:rPr>
                <w:rFonts w:hint="eastAsia" w:hAnsi="宋体" w:cs="宋体"/>
                <w:szCs w:val="24"/>
              </w:rPr>
              <w:t>质量目标</w:t>
            </w:r>
          </w:p>
        </w:tc>
        <w:tc>
          <w:tcPr>
            <w:tcW w:w="6303" w:type="dxa"/>
            <w:vAlign w:val="center"/>
          </w:tcPr>
          <w:p w14:paraId="446E198D">
            <w:pPr>
              <w:pStyle w:val="7"/>
              <w:ind w:firstLine="0"/>
              <w:jc w:val="both"/>
              <w:rPr>
                <w:rFonts w:hAnsi="宋体" w:cs="宋体"/>
                <w:szCs w:val="24"/>
                <w:lang w:eastAsia="zh-CN"/>
              </w:rPr>
            </w:pPr>
            <w:r>
              <w:rPr>
                <w:rFonts w:hint="eastAsia" w:hAnsi="宋体" w:cs="宋体"/>
                <w:szCs w:val="24"/>
                <w:lang w:val="zh-CN" w:eastAsia="zh-CN"/>
              </w:rPr>
              <w:t>符合设计要求，达到国家工程质量验收合格标准</w:t>
            </w:r>
          </w:p>
        </w:tc>
      </w:tr>
      <w:tr w14:paraId="77DA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5D45C025">
            <w:pPr>
              <w:ind w:firstLine="0"/>
              <w:jc w:val="center"/>
              <w:rPr>
                <w:rFonts w:ascii="宋体" w:hAnsi="宋体" w:cs="宋体"/>
                <w:b/>
                <w:sz w:val="24"/>
                <w:szCs w:val="24"/>
                <w:lang w:eastAsia="zh-CN"/>
              </w:rPr>
            </w:pPr>
            <w:r>
              <w:rPr>
                <w:rFonts w:hint="eastAsia" w:ascii="宋体" w:hAnsi="宋体" w:cs="宋体"/>
                <w:b/>
                <w:sz w:val="24"/>
                <w:szCs w:val="24"/>
                <w:lang w:eastAsia="zh-CN"/>
              </w:rPr>
              <w:t>7</w:t>
            </w:r>
          </w:p>
        </w:tc>
        <w:tc>
          <w:tcPr>
            <w:tcW w:w="1955" w:type="dxa"/>
            <w:vAlign w:val="center"/>
          </w:tcPr>
          <w:p w14:paraId="39DE1037">
            <w:pPr>
              <w:pStyle w:val="7"/>
              <w:ind w:firstLine="0"/>
              <w:jc w:val="center"/>
              <w:rPr>
                <w:rFonts w:hAnsi="宋体" w:cs="宋体"/>
                <w:szCs w:val="24"/>
                <w:lang w:eastAsia="zh-CN"/>
              </w:rPr>
            </w:pPr>
            <w:r>
              <w:rPr>
                <w:rFonts w:hint="eastAsia" w:hAnsi="宋体" w:cs="宋体"/>
                <w:szCs w:val="24"/>
                <w:lang w:eastAsia="zh-CN"/>
              </w:rPr>
              <w:t>履约期限</w:t>
            </w:r>
          </w:p>
        </w:tc>
        <w:tc>
          <w:tcPr>
            <w:tcW w:w="6303" w:type="dxa"/>
            <w:vAlign w:val="center"/>
          </w:tcPr>
          <w:p w14:paraId="044F065D">
            <w:pPr>
              <w:ind w:firstLine="0"/>
              <w:jc w:val="both"/>
              <w:rPr>
                <w:rFonts w:ascii="宋体" w:hAnsi="宋体" w:cs="宋体"/>
                <w:sz w:val="24"/>
                <w:szCs w:val="24"/>
                <w:lang w:val="zh-CN" w:eastAsia="zh-CN"/>
              </w:rPr>
            </w:pPr>
            <w:r>
              <w:rPr>
                <w:rFonts w:hint="eastAsia" w:ascii="宋体" w:hAnsi="宋体" w:cs="宋体"/>
                <w:sz w:val="24"/>
                <w:szCs w:val="24"/>
                <w:highlight w:val="none"/>
                <w:lang w:val="zh-CN" w:eastAsia="zh-CN"/>
              </w:rPr>
              <w:t>合同签订后</w:t>
            </w:r>
            <w:r>
              <w:rPr>
                <w:rFonts w:hint="eastAsia" w:ascii="宋体" w:hAnsi="宋体" w:cs="宋体"/>
                <w:sz w:val="24"/>
                <w:szCs w:val="24"/>
                <w:highlight w:val="none"/>
                <w:lang w:val="en-US" w:eastAsia="zh-CN"/>
              </w:rPr>
              <w:t>30</w:t>
            </w:r>
            <w:r>
              <w:rPr>
                <w:rFonts w:hint="eastAsia" w:ascii="宋体" w:hAnsi="宋体" w:cs="宋体"/>
                <w:sz w:val="24"/>
                <w:szCs w:val="24"/>
                <w:highlight w:val="none"/>
                <w:lang w:val="zh-CN" w:eastAsia="zh-CN"/>
              </w:rPr>
              <w:t>日历天</w:t>
            </w:r>
          </w:p>
        </w:tc>
      </w:tr>
      <w:tr w14:paraId="55FA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629C9FD8">
            <w:pPr>
              <w:ind w:firstLine="0"/>
              <w:jc w:val="center"/>
              <w:rPr>
                <w:rFonts w:ascii="宋体" w:hAnsi="宋体" w:cs="宋体"/>
                <w:b/>
                <w:sz w:val="24"/>
                <w:szCs w:val="24"/>
                <w:lang w:eastAsia="zh-CN"/>
              </w:rPr>
            </w:pPr>
            <w:r>
              <w:rPr>
                <w:rFonts w:hint="eastAsia" w:ascii="宋体" w:hAnsi="宋体" w:cs="宋体"/>
                <w:b/>
                <w:sz w:val="24"/>
                <w:szCs w:val="24"/>
                <w:lang w:eastAsia="zh-CN"/>
              </w:rPr>
              <w:t>8</w:t>
            </w:r>
          </w:p>
        </w:tc>
        <w:tc>
          <w:tcPr>
            <w:tcW w:w="1955" w:type="dxa"/>
            <w:vAlign w:val="center"/>
          </w:tcPr>
          <w:p w14:paraId="523E9C0F">
            <w:pPr>
              <w:pStyle w:val="7"/>
              <w:ind w:firstLine="0"/>
              <w:jc w:val="center"/>
              <w:rPr>
                <w:rFonts w:hAnsi="宋体" w:cs="宋体"/>
                <w:szCs w:val="24"/>
              </w:rPr>
            </w:pPr>
            <w:r>
              <w:rPr>
                <w:rFonts w:hint="eastAsia" w:hAnsi="宋体" w:cs="宋体"/>
                <w:szCs w:val="24"/>
                <w:lang w:eastAsia="zh-CN"/>
              </w:rPr>
              <w:t>供应商</w:t>
            </w:r>
            <w:r>
              <w:rPr>
                <w:rFonts w:hint="eastAsia" w:hAnsi="宋体" w:cs="宋体"/>
                <w:szCs w:val="24"/>
              </w:rPr>
              <w:t>资质要求</w:t>
            </w:r>
          </w:p>
        </w:tc>
        <w:tc>
          <w:tcPr>
            <w:tcW w:w="6303" w:type="dxa"/>
            <w:vAlign w:val="center"/>
          </w:tcPr>
          <w:p w14:paraId="4EC5DC54">
            <w:pPr>
              <w:ind w:firstLine="0"/>
              <w:jc w:val="both"/>
              <w:rPr>
                <w:rFonts w:ascii="宋体" w:hAnsi="宋体" w:cs="宋体"/>
                <w:sz w:val="24"/>
                <w:szCs w:val="24"/>
                <w:lang w:eastAsia="zh-CN"/>
              </w:rPr>
            </w:pPr>
            <w:r>
              <w:rPr>
                <w:rFonts w:hint="eastAsia" w:ascii="宋体" w:hAnsi="宋体" w:cs="宋体"/>
                <w:sz w:val="24"/>
                <w:szCs w:val="24"/>
                <w:lang w:eastAsia="zh-CN"/>
              </w:rPr>
              <w:t>详见磋商文件第一部分第二款“申请人的资格要求”</w:t>
            </w:r>
          </w:p>
        </w:tc>
      </w:tr>
      <w:tr w14:paraId="0F33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665F94CD">
            <w:pPr>
              <w:ind w:firstLine="0"/>
              <w:jc w:val="center"/>
              <w:rPr>
                <w:rFonts w:ascii="宋体" w:hAnsi="宋体" w:cs="宋体"/>
                <w:b/>
                <w:sz w:val="24"/>
                <w:szCs w:val="24"/>
                <w:lang w:eastAsia="zh-CN"/>
              </w:rPr>
            </w:pPr>
            <w:r>
              <w:rPr>
                <w:rFonts w:hint="eastAsia" w:ascii="宋体" w:hAnsi="宋体" w:cs="宋体"/>
                <w:b/>
                <w:sz w:val="24"/>
                <w:szCs w:val="24"/>
                <w:lang w:eastAsia="zh-CN"/>
              </w:rPr>
              <w:t>9</w:t>
            </w:r>
          </w:p>
        </w:tc>
        <w:tc>
          <w:tcPr>
            <w:tcW w:w="1955" w:type="dxa"/>
            <w:vAlign w:val="center"/>
          </w:tcPr>
          <w:p w14:paraId="009755F4">
            <w:pPr>
              <w:pStyle w:val="7"/>
              <w:ind w:firstLine="0"/>
              <w:jc w:val="center"/>
              <w:rPr>
                <w:rFonts w:hAnsi="宋体" w:cs="宋体"/>
                <w:szCs w:val="24"/>
              </w:rPr>
            </w:pPr>
            <w:r>
              <w:rPr>
                <w:rFonts w:hint="eastAsia" w:hAnsi="宋体" w:cs="宋体"/>
                <w:szCs w:val="24"/>
              </w:rPr>
              <w:t>投标有效期</w:t>
            </w:r>
          </w:p>
        </w:tc>
        <w:tc>
          <w:tcPr>
            <w:tcW w:w="6303" w:type="dxa"/>
            <w:vAlign w:val="center"/>
          </w:tcPr>
          <w:p w14:paraId="51EBC6AD">
            <w:pPr>
              <w:pStyle w:val="7"/>
              <w:ind w:firstLine="0"/>
              <w:jc w:val="both"/>
              <w:rPr>
                <w:rFonts w:hAnsi="宋体" w:cs="宋体"/>
                <w:szCs w:val="24"/>
                <w:lang w:eastAsia="zh-CN"/>
              </w:rPr>
            </w:pPr>
            <w:r>
              <w:rPr>
                <w:rFonts w:hint="eastAsia" w:hAnsi="宋体" w:cs="宋体"/>
                <w:szCs w:val="24"/>
                <w:lang w:eastAsia="zh-CN"/>
              </w:rPr>
              <w:t>60日历天（从递交磋商响应文件截止之日算起）</w:t>
            </w:r>
          </w:p>
        </w:tc>
      </w:tr>
      <w:tr w14:paraId="07F6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4AC45876">
            <w:pPr>
              <w:ind w:firstLine="0"/>
              <w:jc w:val="center"/>
              <w:rPr>
                <w:rFonts w:ascii="宋体" w:hAnsi="宋体" w:cs="宋体"/>
                <w:b/>
                <w:sz w:val="24"/>
                <w:szCs w:val="24"/>
                <w:lang w:eastAsia="zh-CN"/>
              </w:rPr>
            </w:pPr>
            <w:r>
              <w:rPr>
                <w:rFonts w:hint="eastAsia" w:ascii="宋体" w:hAnsi="宋体" w:cs="宋体"/>
                <w:b/>
                <w:sz w:val="24"/>
                <w:szCs w:val="24"/>
              </w:rPr>
              <w:t>1</w:t>
            </w:r>
            <w:r>
              <w:rPr>
                <w:rFonts w:hint="eastAsia" w:ascii="宋体" w:hAnsi="宋体" w:cs="宋体"/>
                <w:b/>
                <w:sz w:val="24"/>
                <w:szCs w:val="24"/>
                <w:lang w:eastAsia="zh-CN"/>
              </w:rPr>
              <w:t>0</w:t>
            </w:r>
          </w:p>
        </w:tc>
        <w:tc>
          <w:tcPr>
            <w:tcW w:w="1955" w:type="dxa"/>
            <w:vAlign w:val="center"/>
          </w:tcPr>
          <w:p w14:paraId="5A4DE7E0">
            <w:pPr>
              <w:pStyle w:val="7"/>
              <w:ind w:firstLine="0"/>
              <w:jc w:val="center"/>
              <w:rPr>
                <w:rFonts w:hAnsi="宋体" w:cs="宋体"/>
                <w:szCs w:val="24"/>
              </w:rPr>
            </w:pPr>
            <w:r>
              <w:rPr>
                <w:rFonts w:hint="eastAsia" w:hAnsi="宋体" w:cs="宋体"/>
                <w:szCs w:val="24"/>
              </w:rPr>
              <w:t>资格审查方法</w:t>
            </w:r>
          </w:p>
        </w:tc>
        <w:tc>
          <w:tcPr>
            <w:tcW w:w="6303" w:type="dxa"/>
            <w:vAlign w:val="center"/>
          </w:tcPr>
          <w:p w14:paraId="0B001539">
            <w:pPr>
              <w:pStyle w:val="7"/>
              <w:ind w:firstLine="0"/>
              <w:jc w:val="both"/>
              <w:rPr>
                <w:rFonts w:hAnsi="宋体" w:cs="宋体"/>
                <w:szCs w:val="24"/>
              </w:rPr>
            </w:pPr>
            <w:r>
              <w:rPr>
                <w:rFonts w:hint="eastAsia" w:hAnsi="宋体" w:cs="宋体"/>
                <w:szCs w:val="24"/>
              </w:rPr>
              <w:t>资格后审</w:t>
            </w:r>
          </w:p>
        </w:tc>
      </w:tr>
      <w:tr w14:paraId="025A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07FC49B1">
            <w:pPr>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1</w:t>
            </w:r>
          </w:p>
        </w:tc>
        <w:tc>
          <w:tcPr>
            <w:tcW w:w="1955" w:type="dxa"/>
            <w:vAlign w:val="center"/>
          </w:tcPr>
          <w:p w14:paraId="3C5F8ADF">
            <w:pPr>
              <w:pStyle w:val="7"/>
              <w:ind w:firstLine="0"/>
              <w:jc w:val="center"/>
              <w:rPr>
                <w:rFonts w:hAnsi="宋体" w:cs="宋体"/>
                <w:szCs w:val="24"/>
              </w:rPr>
            </w:pPr>
            <w:r>
              <w:rPr>
                <w:rFonts w:hint="eastAsia" w:hAnsi="宋体" w:cs="宋体"/>
                <w:szCs w:val="24"/>
              </w:rPr>
              <w:t>采购方式</w:t>
            </w:r>
          </w:p>
        </w:tc>
        <w:tc>
          <w:tcPr>
            <w:tcW w:w="6303" w:type="dxa"/>
            <w:vAlign w:val="center"/>
          </w:tcPr>
          <w:p w14:paraId="417F12C9">
            <w:pPr>
              <w:pStyle w:val="7"/>
              <w:ind w:firstLine="0"/>
              <w:jc w:val="both"/>
              <w:rPr>
                <w:rFonts w:hAnsi="宋体" w:cs="宋体"/>
                <w:szCs w:val="24"/>
                <w:lang w:eastAsia="zh-CN"/>
              </w:rPr>
            </w:pPr>
            <w:r>
              <w:rPr>
                <w:rFonts w:hint="eastAsia" w:hAnsi="宋体" w:cs="宋体"/>
                <w:szCs w:val="24"/>
                <w:lang w:eastAsia="zh-CN"/>
              </w:rPr>
              <w:t>竞争性磋商</w:t>
            </w:r>
          </w:p>
        </w:tc>
      </w:tr>
      <w:tr w14:paraId="558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6DC86F0F">
            <w:pPr>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2</w:t>
            </w:r>
          </w:p>
        </w:tc>
        <w:tc>
          <w:tcPr>
            <w:tcW w:w="1955" w:type="dxa"/>
            <w:vAlign w:val="center"/>
          </w:tcPr>
          <w:p w14:paraId="431CF888">
            <w:pPr>
              <w:pStyle w:val="7"/>
              <w:ind w:firstLine="0"/>
              <w:jc w:val="center"/>
              <w:rPr>
                <w:rFonts w:hAnsi="宋体" w:cs="宋体"/>
                <w:szCs w:val="24"/>
              </w:rPr>
            </w:pPr>
            <w:r>
              <w:rPr>
                <w:rFonts w:hint="eastAsia" w:hAnsi="宋体" w:cs="宋体"/>
                <w:szCs w:val="24"/>
              </w:rPr>
              <w:t>响应文件份数</w:t>
            </w:r>
          </w:p>
        </w:tc>
        <w:tc>
          <w:tcPr>
            <w:tcW w:w="6303" w:type="dxa"/>
            <w:vAlign w:val="center"/>
          </w:tcPr>
          <w:p w14:paraId="14652A69">
            <w:pPr>
              <w:pStyle w:val="7"/>
              <w:ind w:firstLine="0"/>
              <w:jc w:val="both"/>
              <w:rPr>
                <w:rFonts w:hAnsi="宋体" w:cs="宋体"/>
                <w:szCs w:val="24"/>
                <w:lang w:eastAsia="zh-CN"/>
              </w:rPr>
            </w:pPr>
            <w:r>
              <w:rPr>
                <w:rFonts w:hint="eastAsia" w:hAnsi="宋体" w:cs="宋体"/>
                <w:szCs w:val="24"/>
                <w:lang w:eastAsia="zh-CN"/>
              </w:rPr>
              <w:t>正本壹份，副本贰份。</w:t>
            </w:r>
          </w:p>
        </w:tc>
      </w:tr>
      <w:tr w14:paraId="29AE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7D599F6B">
            <w:pPr>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3</w:t>
            </w:r>
          </w:p>
        </w:tc>
        <w:tc>
          <w:tcPr>
            <w:tcW w:w="1955" w:type="dxa"/>
            <w:vAlign w:val="center"/>
          </w:tcPr>
          <w:p w14:paraId="2678E7AB">
            <w:pPr>
              <w:pStyle w:val="7"/>
              <w:ind w:firstLine="0"/>
              <w:jc w:val="center"/>
              <w:rPr>
                <w:rFonts w:hAnsi="宋体" w:cs="宋体"/>
                <w:szCs w:val="24"/>
              </w:rPr>
            </w:pPr>
            <w:r>
              <w:rPr>
                <w:rFonts w:hint="eastAsia" w:hAnsi="宋体" w:cs="宋体"/>
                <w:szCs w:val="24"/>
                <w:lang w:eastAsia="zh-CN"/>
              </w:rPr>
              <w:t>供应商</w:t>
            </w:r>
            <w:r>
              <w:rPr>
                <w:rFonts w:hint="eastAsia" w:hAnsi="宋体" w:cs="宋体"/>
                <w:szCs w:val="24"/>
              </w:rPr>
              <w:t>提出答疑</w:t>
            </w:r>
          </w:p>
        </w:tc>
        <w:tc>
          <w:tcPr>
            <w:tcW w:w="6303" w:type="dxa"/>
            <w:vAlign w:val="center"/>
          </w:tcPr>
          <w:p w14:paraId="03C6C377">
            <w:pPr>
              <w:pStyle w:val="7"/>
              <w:ind w:firstLine="0"/>
              <w:jc w:val="both"/>
              <w:rPr>
                <w:rFonts w:hAnsi="宋体" w:cs="宋体"/>
                <w:szCs w:val="24"/>
                <w:highlight w:val="none"/>
                <w:lang w:eastAsia="zh-CN"/>
              </w:rPr>
            </w:pPr>
            <w:r>
              <w:rPr>
                <w:rFonts w:hint="eastAsia" w:hAnsi="宋体" w:cs="宋体"/>
                <w:b/>
                <w:szCs w:val="24"/>
                <w:highlight w:val="none"/>
                <w:u w:val="single"/>
                <w:lang w:eastAsia="zh-CN"/>
              </w:rPr>
              <w:t>2025年05月0</w:t>
            </w:r>
            <w:r>
              <w:rPr>
                <w:rFonts w:hint="eastAsia" w:hAnsi="宋体" w:cs="宋体"/>
                <w:b/>
                <w:szCs w:val="24"/>
                <w:highlight w:val="none"/>
                <w:u w:val="single"/>
                <w:lang w:val="en-US" w:eastAsia="zh-CN"/>
              </w:rPr>
              <w:t>8</w:t>
            </w:r>
            <w:r>
              <w:rPr>
                <w:rFonts w:hint="eastAsia" w:hAnsi="宋体" w:cs="宋体"/>
                <w:b/>
                <w:szCs w:val="24"/>
                <w:highlight w:val="none"/>
                <w:u w:val="single"/>
                <w:lang w:eastAsia="zh-CN"/>
              </w:rPr>
              <w:t>日</w:t>
            </w:r>
            <w:r>
              <w:rPr>
                <w:rFonts w:hint="eastAsia" w:hAnsi="宋体" w:cs="宋体"/>
                <w:szCs w:val="24"/>
                <w:highlight w:val="none"/>
                <w:lang w:eastAsia="zh-CN"/>
              </w:rPr>
              <w:t>之前将要求答疑的问题加盖公章的扫描件发电子邮箱：493598619@qq.com，联系人：</w:t>
            </w:r>
            <w:r>
              <w:rPr>
                <w:rFonts w:hint="eastAsia" w:hAnsi="宋体" w:cs="宋体"/>
                <w:szCs w:val="24"/>
                <w:highlight w:val="none"/>
                <w:lang w:val="zh-CN" w:eastAsia="zh-CN"/>
              </w:rPr>
              <w:t>黄工</w:t>
            </w:r>
            <w:r>
              <w:rPr>
                <w:rFonts w:hint="eastAsia" w:hAnsi="宋体" w:cs="宋体"/>
                <w:szCs w:val="24"/>
                <w:highlight w:val="none"/>
                <w:lang w:eastAsia="zh-CN"/>
              </w:rPr>
              <w:t>（17771162016）</w:t>
            </w:r>
          </w:p>
        </w:tc>
      </w:tr>
      <w:tr w14:paraId="3716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37EC2954">
            <w:pPr>
              <w:ind w:firstLine="0"/>
              <w:jc w:val="center"/>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eastAsia="zh-CN"/>
              </w:rPr>
              <w:t>4</w:t>
            </w:r>
          </w:p>
        </w:tc>
        <w:tc>
          <w:tcPr>
            <w:tcW w:w="1955" w:type="dxa"/>
            <w:vAlign w:val="center"/>
          </w:tcPr>
          <w:p w14:paraId="2BDC80D8">
            <w:pPr>
              <w:pStyle w:val="7"/>
              <w:ind w:firstLine="0"/>
              <w:jc w:val="center"/>
              <w:rPr>
                <w:rFonts w:hAnsi="宋体" w:cs="宋体"/>
                <w:szCs w:val="24"/>
                <w:lang w:eastAsia="zh-CN"/>
              </w:rPr>
            </w:pPr>
            <w:r>
              <w:rPr>
                <w:rFonts w:hint="eastAsia" w:hAnsi="宋体" w:cs="宋体"/>
                <w:szCs w:val="24"/>
                <w:lang w:eastAsia="zh-CN"/>
              </w:rPr>
              <w:t>答疑文件截止</w:t>
            </w:r>
          </w:p>
          <w:p w14:paraId="087D6269">
            <w:pPr>
              <w:pStyle w:val="7"/>
              <w:ind w:firstLine="0"/>
              <w:jc w:val="center"/>
              <w:rPr>
                <w:rFonts w:hAnsi="宋体" w:cs="宋体"/>
                <w:szCs w:val="24"/>
                <w:lang w:eastAsia="zh-CN"/>
              </w:rPr>
            </w:pPr>
            <w:r>
              <w:rPr>
                <w:rFonts w:hint="eastAsia" w:hAnsi="宋体" w:cs="宋体"/>
                <w:szCs w:val="24"/>
                <w:lang w:eastAsia="zh-CN"/>
              </w:rPr>
              <w:t>时间地点</w:t>
            </w:r>
          </w:p>
        </w:tc>
        <w:tc>
          <w:tcPr>
            <w:tcW w:w="6303" w:type="dxa"/>
            <w:vAlign w:val="center"/>
          </w:tcPr>
          <w:p w14:paraId="289AF075">
            <w:pPr>
              <w:pStyle w:val="7"/>
              <w:ind w:firstLine="0"/>
              <w:jc w:val="both"/>
              <w:rPr>
                <w:rFonts w:hAnsi="宋体" w:cs="宋体"/>
                <w:b/>
                <w:bCs/>
                <w:szCs w:val="24"/>
                <w:highlight w:val="none"/>
                <w:u w:val="single"/>
                <w:lang w:eastAsia="zh-CN"/>
              </w:rPr>
            </w:pPr>
            <w:r>
              <w:rPr>
                <w:rFonts w:hint="eastAsia" w:hAnsi="宋体" w:cs="宋体"/>
                <w:b/>
                <w:bCs/>
                <w:szCs w:val="24"/>
                <w:highlight w:val="none"/>
                <w:lang w:eastAsia="zh-CN"/>
              </w:rPr>
              <w:t>地点：</w:t>
            </w:r>
            <w:r>
              <w:rPr>
                <w:rFonts w:hint="eastAsia" w:hAnsi="宋体" w:cs="宋体"/>
                <w:b/>
                <w:bCs/>
                <w:szCs w:val="24"/>
                <w:highlight w:val="none"/>
                <w:u w:val="single"/>
                <w:lang w:val="zh-CN" w:eastAsia="zh-CN"/>
              </w:rPr>
              <w:t>黄石临空经济区官网</w:t>
            </w:r>
            <w:r>
              <w:rPr>
                <w:rFonts w:hint="eastAsia" w:hAnsi="宋体" w:cs="宋体"/>
                <w:b/>
                <w:bCs/>
                <w:szCs w:val="24"/>
                <w:highlight w:val="none"/>
                <w:u w:val="single"/>
                <w:lang w:eastAsia="zh-CN"/>
              </w:rPr>
              <w:t>（http://lkjjq.huangshi.gov.cn/）</w:t>
            </w:r>
          </w:p>
          <w:p w14:paraId="5414DB84">
            <w:pPr>
              <w:pStyle w:val="7"/>
              <w:ind w:firstLine="0"/>
              <w:jc w:val="both"/>
              <w:rPr>
                <w:rFonts w:hAnsi="宋体" w:cs="宋体"/>
                <w:szCs w:val="24"/>
                <w:highlight w:val="none"/>
                <w:lang w:eastAsia="zh-CN"/>
              </w:rPr>
            </w:pPr>
            <w:r>
              <w:rPr>
                <w:rFonts w:hint="eastAsia" w:hAnsi="宋体" w:cs="宋体"/>
                <w:b/>
                <w:bCs/>
                <w:szCs w:val="24"/>
                <w:highlight w:val="none"/>
                <w:lang w:eastAsia="zh-CN"/>
              </w:rPr>
              <w:t>时间：</w:t>
            </w:r>
            <w:r>
              <w:rPr>
                <w:rFonts w:hint="eastAsia" w:hAnsi="宋体" w:cs="宋体"/>
                <w:b/>
                <w:bCs/>
                <w:szCs w:val="24"/>
                <w:highlight w:val="none"/>
                <w:u w:val="single"/>
                <w:lang w:eastAsia="zh-CN"/>
              </w:rPr>
              <w:t>2025年05月0</w:t>
            </w:r>
            <w:r>
              <w:rPr>
                <w:rFonts w:hint="eastAsia" w:hAnsi="宋体" w:cs="宋体"/>
                <w:b/>
                <w:bCs/>
                <w:szCs w:val="24"/>
                <w:highlight w:val="none"/>
                <w:u w:val="single"/>
                <w:lang w:val="en-US" w:eastAsia="zh-CN"/>
              </w:rPr>
              <w:t>8</w:t>
            </w:r>
            <w:r>
              <w:rPr>
                <w:rFonts w:hint="eastAsia" w:hAnsi="宋体" w:cs="宋体"/>
                <w:b/>
                <w:bCs/>
                <w:szCs w:val="24"/>
                <w:highlight w:val="none"/>
                <w:u w:val="single"/>
                <w:lang w:eastAsia="zh-CN"/>
              </w:rPr>
              <w:t>日17：30止</w:t>
            </w:r>
          </w:p>
        </w:tc>
      </w:tr>
      <w:tr w14:paraId="298D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31FDFCBC">
            <w:pPr>
              <w:ind w:firstLine="0"/>
              <w:jc w:val="center"/>
              <w:rPr>
                <w:rFonts w:ascii="宋体" w:hAnsi="宋体" w:cs="宋体"/>
                <w:b/>
                <w:sz w:val="24"/>
                <w:szCs w:val="24"/>
                <w:lang w:eastAsia="zh-CN"/>
              </w:rPr>
            </w:pPr>
            <w:r>
              <w:rPr>
                <w:rFonts w:hint="eastAsia" w:ascii="宋体" w:hAnsi="宋体" w:cs="宋体"/>
                <w:b/>
                <w:sz w:val="24"/>
                <w:szCs w:val="24"/>
              </w:rPr>
              <w:t>1</w:t>
            </w:r>
            <w:r>
              <w:rPr>
                <w:rFonts w:hint="eastAsia" w:ascii="宋体" w:hAnsi="宋体" w:cs="宋体"/>
                <w:b/>
                <w:sz w:val="24"/>
                <w:szCs w:val="24"/>
                <w:lang w:eastAsia="zh-CN"/>
              </w:rPr>
              <w:t>5</w:t>
            </w:r>
          </w:p>
        </w:tc>
        <w:tc>
          <w:tcPr>
            <w:tcW w:w="1955" w:type="dxa"/>
            <w:vAlign w:val="center"/>
          </w:tcPr>
          <w:p w14:paraId="6223321D">
            <w:pPr>
              <w:pStyle w:val="7"/>
              <w:ind w:firstLine="0"/>
              <w:jc w:val="center"/>
              <w:rPr>
                <w:rFonts w:hAnsi="宋体" w:cs="宋体"/>
                <w:szCs w:val="24"/>
                <w:lang w:eastAsia="zh-CN"/>
              </w:rPr>
            </w:pPr>
            <w:r>
              <w:rPr>
                <w:rFonts w:hint="eastAsia" w:hAnsi="宋体" w:cs="宋体"/>
                <w:szCs w:val="24"/>
                <w:lang w:eastAsia="zh-CN"/>
              </w:rPr>
              <w:t>响应文件递交</w:t>
            </w:r>
          </w:p>
          <w:p w14:paraId="3FD4B242">
            <w:pPr>
              <w:pStyle w:val="7"/>
              <w:ind w:firstLine="0"/>
              <w:jc w:val="center"/>
              <w:rPr>
                <w:rFonts w:hAnsi="宋体" w:cs="宋体"/>
                <w:szCs w:val="24"/>
                <w:lang w:eastAsia="zh-CN"/>
              </w:rPr>
            </w:pPr>
            <w:r>
              <w:rPr>
                <w:rFonts w:hint="eastAsia" w:hAnsi="宋体" w:cs="宋体"/>
                <w:szCs w:val="24"/>
                <w:lang w:eastAsia="zh-CN"/>
              </w:rPr>
              <w:t>截止时间及地点</w:t>
            </w:r>
          </w:p>
        </w:tc>
        <w:tc>
          <w:tcPr>
            <w:tcW w:w="6303" w:type="dxa"/>
            <w:vAlign w:val="center"/>
          </w:tcPr>
          <w:p w14:paraId="289A099B">
            <w:pPr>
              <w:ind w:firstLine="0"/>
              <w:jc w:val="both"/>
              <w:rPr>
                <w:rFonts w:ascii="宋体" w:hAnsi="宋体" w:cs="宋体"/>
                <w:b/>
                <w:sz w:val="24"/>
                <w:szCs w:val="24"/>
                <w:highlight w:val="none"/>
                <w:u w:val="single"/>
                <w:lang w:val="zh-CN" w:eastAsia="zh-CN"/>
              </w:rPr>
            </w:pPr>
            <w:r>
              <w:rPr>
                <w:rFonts w:hint="eastAsia" w:ascii="宋体" w:hAnsi="宋体" w:cs="宋体"/>
                <w:b/>
                <w:sz w:val="24"/>
                <w:szCs w:val="24"/>
                <w:highlight w:val="none"/>
                <w:lang w:eastAsia="zh-CN"/>
              </w:rPr>
              <w:t>地点：</w:t>
            </w:r>
            <w:r>
              <w:rPr>
                <w:rFonts w:hint="eastAsia" w:ascii="宋体" w:hAnsi="宋体" w:cs="宋体"/>
                <w:b/>
                <w:sz w:val="24"/>
                <w:szCs w:val="24"/>
                <w:highlight w:val="none"/>
                <w:u w:val="single"/>
                <w:lang w:val="zh-CN" w:eastAsia="zh-CN"/>
              </w:rPr>
              <w:t>大冶市还地桥镇财政所四楼会议室</w:t>
            </w:r>
          </w:p>
          <w:p w14:paraId="34B0A08D">
            <w:pPr>
              <w:ind w:firstLine="0"/>
              <w:jc w:val="both"/>
              <w:rPr>
                <w:rFonts w:ascii="宋体" w:hAnsi="宋体" w:cs="宋体"/>
                <w:sz w:val="24"/>
                <w:szCs w:val="24"/>
                <w:highlight w:val="none"/>
                <w:lang w:eastAsia="zh-CN"/>
              </w:rPr>
            </w:pPr>
            <w:r>
              <w:rPr>
                <w:rFonts w:hint="eastAsia" w:ascii="宋体" w:hAnsi="宋体" w:cs="宋体"/>
                <w:b/>
                <w:sz w:val="24"/>
                <w:szCs w:val="24"/>
                <w:highlight w:val="none"/>
                <w:lang w:eastAsia="zh-CN"/>
              </w:rPr>
              <w:t>时间：</w:t>
            </w:r>
            <w:r>
              <w:rPr>
                <w:rFonts w:hint="eastAsia" w:ascii="宋体" w:hAnsi="宋体" w:cs="宋体"/>
                <w:b/>
                <w:sz w:val="24"/>
                <w:szCs w:val="24"/>
                <w:highlight w:val="none"/>
                <w:u w:val="single"/>
                <w:lang w:eastAsia="zh-CN"/>
              </w:rPr>
              <w:t>2025年05月0</w:t>
            </w:r>
            <w:r>
              <w:rPr>
                <w:rFonts w:hint="eastAsia" w:ascii="宋体" w:hAnsi="宋体" w:cs="宋体"/>
                <w:b/>
                <w:sz w:val="24"/>
                <w:szCs w:val="24"/>
                <w:highlight w:val="none"/>
                <w:u w:val="single"/>
                <w:lang w:val="en-US" w:eastAsia="zh-CN"/>
              </w:rPr>
              <w:t>9</w:t>
            </w:r>
            <w:r>
              <w:rPr>
                <w:rFonts w:hint="eastAsia" w:ascii="宋体" w:hAnsi="宋体" w:cs="宋体"/>
                <w:b/>
                <w:sz w:val="24"/>
                <w:szCs w:val="24"/>
                <w:highlight w:val="none"/>
                <w:u w:val="single"/>
                <w:lang w:eastAsia="zh-CN"/>
              </w:rPr>
              <w:t>日</w:t>
            </w:r>
            <w:r>
              <w:rPr>
                <w:rFonts w:hint="eastAsia" w:ascii="宋体" w:hAnsi="宋体" w:cs="宋体"/>
                <w:b/>
                <w:sz w:val="24"/>
                <w:szCs w:val="24"/>
                <w:highlight w:val="none"/>
                <w:u w:val="single"/>
                <w:lang w:val="en-US" w:eastAsia="zh-CN"/>
              </w:rPr>
              <w:t>09</w:t>
            </w:r>
            <w:r>
              <w:rPr>
                <w:rFonts w:hint="eastAsia" w:ascii="宋体" w:hAnsi="宋体" w:cs="宋体"/>
                <w:b/>
                <w:sz w:val="24"/>
                <w:szCs w:val="24"/>
                <w:highlight w:val="none"/>
                <w:u w:val="single"/>
                <w:lang w:eastAsia="zh-CN"/>
              </w:rPr>
              <w:t>时</w:t>
            </w:r>
            <w:r>
              <w:rPr>
                <w:rFonts w:hint="eastAsia" w:ascii="宋体" w:hAnsi="宋体" w:cs="宋体"/>
                <w:b/>
                <w:sz w:val="24"/>
                <w:szCs w:val="24"/>
                <w:highlight w:val="none"/>
                <w:u w:val="single"/>
                <w:lang w:val="en-US" w:eastAsia="zh-CN"/>
              </w:rPr>
              <w:t>30</w:t>
            </w:r>
            <w:r>
              <w:rPr>
                <w:rFonts w:hint="eastAsia" w:ascii="宋体" w:hAnsi="宋体" w:cs="宋体"/>
                <w:b/>
                <w:sz w:val="24"/>
                <w:szCs w:val="24"/>
                <w:highlight w:val="none"/>
                <w:u w:val="single"/>
                <w:lang w:eastAsia="zh-CN"/>
              </w:rPr>
              <w:t>分</w:t>
            </w:r>
          </w:p>
        </w:tc>
      </w:tr>
      <w:tr w14:paraId="0585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737728C1">
            <w:pPr>
              <w:ind w:firstLine="0"/>
              <w:jc w:val="center"/>
              <w:rPr>
                <w:rFonts w:ascii="宋体" w:hAnsi="宋体" w:cs="宋体"/>
                <w:b/>
                <w:sz w:val="24"/>
                <w:szCs w:val="24"/>
                <w:lang w:eastAsia="zh-CN"/>
              </w:rPr>
            </w:pPr>
            <w:r>
              <w:rPr>
                <w:rFonts w:hint="eastAsia" w:ascii="宋体" w:hAnsi="宋体" w:cs="宋体"/>
                <w:b/>
                <w:sz w:val="24"/>
                <w:szCs w:val="24"/>
                <w:lang w:eastAsia="zh-CN"/>
              </w:rPr>
              <w:t>16</w:t>
            </w:r>
          </w:p>
        </w:tc>
        <w:tc>
          <w:tcPr>
            <w:tcW w:w="1955" w:type="dxa"/>
            <w:vAlign w:val="center"/>
          </w:tcPr>
          <w:p w14:paraId="1D809C58">
            <w:pPr>
              <w:pStyle w:val="7"/>
              <w:ind w:firstLine="0"/>
              <w:jc w:val="center"/>
              <w:rPr>
                <w:rFonts w:hAnsi="宋体" w:cs="宋体"/>
                <w:szCs w:val="24"/>
              </w:rPr>
            </w:pPr>
            <w:r>
              <w:rPr>
                <w:rFonts w:hint="eastAsia" w:hAnsi="宋体" w:cs="宋体"/>
                <w:szCs w:val="24"/>
                <w:lang w:eastAsia="zh-CN"/>
              </w:rPr>
              <w:t>磋商</w:t>
            </w:r>
            <w:r>
              <w:rPr>
                <w:rFonts w:hint="eastAsia" w:hAnsi="宋体" w:cs="宋体"/>
                <w:szCs w:val="24"/>
              </w:rPr>
              <w:t>地点、时间</w:t>
            </w:r>
          </w:p>
        </w:tc>
        <w:tc>
          <w:tcPr>
            <w:tcW w:w="6303" w:type="dxa"/>
            <w:vAlign w:val="center"/>
          </w:tcPr>
          <w:p w14:paraId="16EAD14D">
            <w:pPr>
              <w:pStyle w:val="7"/>
              <w:ind w:firstLine="0"/>
              <w:jc w:val="both"/>
              <w:rPr>
                <w:rFonts w:hAnsi="宋体" w:cs="宋体"/>
                <w:szCs w:val="24"/>
                <w:lang w:eastAsia="zh-CN"/>
              </w:rPr>
            </w:pPr>
            <w:r>
              <w:rPr>
                <w:rFonts w:hint="eastAsia" w:hAnsi="宋体" w:cs="宋体"/>
                <w:szCs w:val="24"/>
                <w:lang w:eastAsia="zh-CN"/>
              </w:rPr>
              <w:t>同磋商响应文件递交截止时间、地点</w:t>
            </w:r>
          </w:p>
        </w:tc>
      </w:tr>
      <w:tr w14:paraId="58E6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auto"/>
            <w:vAlign w:val="center"/>
          </w:tcPr>
          <w:p w14:paraId="4FF723AF">
            <w:pPr>
              <w:ind w:firstLine="0"/>
              <w:jc w:val="center"/>
              <w:rPr>
                <w:rFonts w:ascii="宋体" w:hAnsi="宋体" w:cs="宋体"/>
                <w:b/>
                <w:sz w:val="24"/>
                <w:szCs w:val="24"/>
                <w:lang w:eastAsia="zh-CN"/>
              </w:rPr>
            </w:pPr>
            <w:r>
              <w:rPr>
                <w:rFonts w:hint="eastAsia" w:ascii="宋体" w:hAnsi="宋体" w:cs="宋体"/>
                <w:b/>
                <w:sz w:val="24"/>
                <w:szCs w:val="24"/>
                <w:lang w:eastAsia="zh-CN"/>
              </w:rPr>
              <w:t>17</w:t>
            </w:r>
          </w:p>
        </w:tc>
        <w:tc>
          <w:tcPr>
            <w:tcW w:w="1955" w:type="dxa"/>
            <w:vAlign w:val="center"/>
          </w:tcPr>
          <w:p w14:paraId="3BA5009C">
            <w:pPr>
              <w:ind w:firstLine="0"/>
              <w:jc w:val="center"/>
              <w:rPr>
                <w:rFonts w:ascii="宋体" w:hAnsi="宋体" w:cs="宋体"/>
                <w:sz w:val="24"/>
                <w:szCs w:val="24"/>
                <w:lang w:eastAsia="zh-CN"/>
              </w:rPr>
            </w:pPr>
            <w:r>
              <w:rPr>
                <w:rFonts w:hint="eastAsia" w:ascii="宋体" w:hAnsi="宋体" w:cs="宋体"/>
                <w:sz w:val="24"/>
                <w:szCs w:val="24"/>
                <w:lang w:eastAsia="zh-CN"/>
              </w:rPr>
              <w:t>其它</w:t>
            </w:r>
          </w:p>
        </w:tc>
        <w:tc>
          <w:tcPr>
            <w:tcW w:w="6303" w:type="dxa"/>
            <w:vAlign w:val="center"/>
          </w:tcPr>
          <w:p w14:paraId="347D2C67">
            <w:pPr>
              <w:ind w:firstLine="0"/>
              <w:jc w:val="both"/>
              <w:rPr>
                <w:rFonts w:ascii="宋体" w:hAnsi="宋体" w:cs="宋体"/>
                <w:sz w:val="24"/>
                <w:szCs w:val="24"/>
                <w:lang w:eastAsia="zh-CN"/>
              </w:rPr>
            </w:pPr>
            <w:r>
              <w:rPr>
                <w:rFonts w:hint="eastAsia" w:ascii="宋体" w:hAnsi="宋体" w:cs="宋体"/>
                <w:sz w:val="24"/>
                <w:szCs w:val="24"/>
                <w:lang w:eastAsia="zh-CN"/>
              </w:rPr>
              <w:t>本项目招标代理服务费按发改价格[2011]534号文标准收取，由成交供应商在领取成交通知书时支付。</w:t>
            </w:r>
          </w:p>
        </w:tc>
      </w:tr>
    </w:tbl>
    <w:p w14:paraId="15844A4A">
      <w:pPr>
        <w:ind w:firstLine="0"/>
        <w:rPr>
          <w:rFonts w:ascii="宋体" w:hAnsi="宋体" w:cs="宋体"/>
          <w:b/>
          <w:sz w:val="28"/>
          <w:szCs w:val="28"/>
          <w:u w:val="single"/>
          <w:lang w:eastAsia="zh-CN"/>
        </w:rPr>
      </w:pPr>
      <w:r>
        <w:rPr>
          <w:rFonts w:hint="eastAsia" w:ascii="宋体" w:hAnsi="宋体" w:cs="宋体"/>
          <w:b/>
          <w:sz w:val="28"/>
          <w:szCs w:val="28"/>
          <w:u w:val="single"/>
          <w:lang w:eastAsia="zh-CN"/>
        </w:rPr>
        <w:br w:type="page"/>
      </w:r>
    </w:p>
    <w:p w14:paraId="236B0EC1">
      <w:pPr>
        <w:ind w:firstLine="0"/>
        <w:jc w:val="center"/>
        <w:outlineLvl w:val="0"/>
        <w:rPr>
          <w:rFonts w:ascii="宋体" w:hAnsi="宋体" w:cs="宋体"/>
          <w:b/>
          <w:bCs/>
          <w:sz w:val="28"/>
          <w:szCs w:val="28"/>
          <w:lang w:eastAsia="zh-CN"/>
        </w:rPr>
      </w:pPr>
      <w:r>
        <w:rPr>
          <w:rFonts w:hint="eastAsia" w:ascii="宋体" w:hAnsi="宋体" w:cs="宋体"/>
          <w:b/>
          <w:bCs/>
          <w:sz w:val="28"/>
          <w:szCs w:val="28"/>
          <w:lang w:eastAsia="zh-CN"/>
        </w:rPr>
        <w:t xml:space="preserve"> 磋商须知前附表 </w:t>
      </w:r>
    </w:p>
    <w:p w14:paraId="0D3F35D4">
      <w:pPr>
        <w:spacing w:line="240" w:lineRule="exact"/>
        <w:ind w:firstLine="482" w:firstLineChars="200"/>
        <w:jc w:val="both"/>
        <w:rPr>
          <w:rFonts w:ascii="宋体" w:hAnsi="宋体" w:cs="宋体"/>
          <w:b/>
          <w:sz w:val="24"/>
          <w:szCs w:val="24"/>
          <w:u w:val="single"/>
          <w:lang w:eastAsia="zh-CN"/>
        </w:rPr>
      </w:pPr>
    </w:p>
    <w:p w14:paraId="5EE1B26E">
      <w:pPr>
        <w:spacing w:line="500" w:lineRule="exact"/>
        <w:ind w:firstLine="482" w:firstLineChars="200"/>
        <w:jc w:val="both"/>
        <w:outlineLvl w:val="0"/>
        <w:rPr>
          <w:rFonts w:ascii="宋体" w:hAnsi="宋体" w:cs="宋体"/>
          <w:b/>
          <w:sz w:val="24"/>
          <w:szCs w:val="24"/>
          <w:u w:val="single"/>
          <w:lang w:eastAsia="zh-CN"/>
        </w:rPr>
      </w:pPr>
      <w:r>
        <w:rPr>
          <w:rFonts w:hint="eastAsia" w:ascii="宋体" w:hAnsi="宋体" w:cs="宋体"/>
          <w:b/>
          <w:sz w:val="24"/>
          <w:szCs w:val="24"/>
          <w:u w:val="single"/>
          <w:lang w:eastAsia="zh-CN"/>
        </w:rPr>
        <w:t>A：说明</w:t>
      </w:r>
    </w:p>
    <w:p w14:paraId="62A4C086">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一、采购范围及适用法律</w:t>
      </w:r>
    </w:p>
    <w:p w14:paraId="14E811B0">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本次采购适用的法律、法规为《中华人民共和国民法典》、《中华人民共和国政府采购法》、《政府采购竞争性磋商采购方式管理暂行办法》。</w:t>
      </w:r>
    </w:p>
    <w:p w14:paraId="6E27F2C0">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二、当事人定义</w:t>
      </w:r>
    </w:p>
    <w:p w14:paraId="2E778353">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1、采购人：黄石空港城市建设投资有限公司。</w:t>
      </w:r>
    </w:p>
    <w:p w14:paraId="18E63B3E">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2、代理机构：中创名建工程管理集团有限公司3、磋商小组：依法组建的竞争性磋商小组。</w:t>
      </w:r>
    </w:p>
    <w:p w14:paraId="16A43EAE">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4、供应商：指符合竞争性磋商规定的条件、向采购人提交响应性磋商文件的磋商供应商或其专业授权经销商。</w:t>
      </w:r>
    </w:p>
    <w:p w14:paraId="70B14CE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5、合格的供应商：经磋商小组资格审查和符合性审查合格的供应商。如果该供应商在本次磋商中成交，即成为“成交供应商”。</w:t>
      </w:r>
    </w:p>
    <w:p w14:paraId="0AC5C2EE">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三、项目属性及定义</w:t>
      </w:r>
    </w:p>
    <w:p w14:paraId="3ABBAFB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1、货物：各种形态和种类的物品，包括原材料、燃料、设备、产品等。</w:t>
      </w:r>
    </w:p>
    <w:p w14:paraId="66969CF8">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1.1 磋商文件中没有提及采购货物来源地的，根据《政府采购法》及相关规定均应是本国货物，另有规定的除外。</w:t>
      </w:r>
    </w:p>
    <w:p w14:paraId="709CFF1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1.2 响应的货物应是合法生产的符合国家有关标准要求的货物，且是全新、原装正品，并能够按照合同规定的品牌、产地、质量、价格和有效期等履约。</w:t>
      </w:r>
    </w:p>
    <w:p w14:paraId="040F6E3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2、工程：建设工程，包括建筑物和构筑物的新建、改建、扩建、装修、拆除、修缮等。</w:t>
      </w:r>
    </w:p>
    <w:p w14:paraId="72655C24">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14:paraId="0DE032D6">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4、采购人应当按照财政部制定的《政府采购品目分类目录》确定采购项目属性。按照《政府采购品目分类目录》无法确定的，按照有利于采购项目实施的原则确定。</w:t>
      </w:r>
    </w:p>
    <w:p w14:paraId="5DA0DD96">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三、合格的磋商供应商</w:t>
      </w:r>
    </w:p>
    <w:p w14:paraId="4EAA8039">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详见第一部分“竞争性磋商公告”第二款申请人的资格要求。</w:t>
      </w:r>
    </w:p>
    <w:p w14:paraId="1C09661D">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四、磋商费用的承担</w:t>
      </w:r>
    </w:p>
    <w:p w14:paraId="3451060F">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1、无论竞争性磋商过程中的做法和结果如何，磋商供应商自行承担所有与参加本项目有关的全部费用，采购人在任何情况下无义务和责任承担上述费用。</w:t>
      </w:r>
    </w:p>
    <w:p w14:paraId="5DC62BC8">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2、本项目招标代理服务费按发改价格[2011]534号文标准收取，由成交供应商在领取成交通知书时支付。</w:t>
      </w:r>
    </w:p>
    <w:p w14:paraId="1D004B8F">
      <w:pPr>
        <w:spacing w:line="500" w:lineRule="exact"/>
        <w:ind w:firstLine="482" w:firstLineChars="200"/>
        <w:jc w:val="both"/>
        <w:outlineLvl w:val="0"/>
        <w:rPr>
          <w:rFonts w:ascii="宋体" w:hAnsi="宋体" w:cs="宋体"/>
          <w:b/>
          <w:sz w:val="24"/>
          <w:szCs w:val="24"/>
          <w:u w:val="single"/>
          <w:lang w:eastAsia="zh-CN"/>
        </w:rPr>
      </w:pPr>
      <w:r>
        <w:rPr>
          <w:rFonts w:hint="eastAsia" w:ascii="宋体" w:hAnsi="宋体" w:cs="宋体"/>
          <w:b/>
          <w:sz w:val="24"/>
          <w:szCs w:val="24"/>
          <w:u w:val="single"/>
          <w:lang w:eastAsia="zh-CN"/>
        </w:rPr>
        <w:t>B：竞争性磋商文件说明</w:t>
      </w:r>
    </w:p>
    <w:p w14:paraId="09CADF3B">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一、竞争性磋商文件的说明</w:t>
      </w:r>
    </w:p>
    <w:p w14:paraId="164DBCB9">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竞争性磋商文件是采购人用以阐明采购项目的内容及要求、磋商程序及办法、成交原则、主要合同条款和响应性磋商文件格式的文件。</w:t>
      </w:r>
    </w:p>
    <w:p w14:paraId="5C2FAF05">
      <w:pPr>
        <w:spacing w:line="5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二、竞争性磋商文件由下述部分组成</w:t>
      </w:r>
    </w:p>
    <w:p w14:paraId="1FD3C2D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1、竞争性磋商公告；</w:t>
      </w:r>
    </w:p>
    <w:p w14:paraId="0D13DF12">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2、磋商须知；</w:t>
      </w:r>
    </w:p>
    <w:p w14:paraId="2AD83BEF">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3、采购项目技术规格、参数及要求；</w:t>
      </w:r>
    </w:p>
    <w:p w14:paraId="777CFCB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4、合同(样本)；</w:t>
      </w:r>
    </w:p>
    <w:p w14:paraId="635838A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5、响应文件格式；</w:t>
      </w:r>
    </w:p>
    <w:p w14:paraId="7631C669">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 资格后审证明文件；</w:t>
      </w:r>
    </w:p>
    <w:p w14:paraId="0167E17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7、工程量清单及图纸（如有）。</w:t>
      </w:r>
    </w:p>
    <w:p w14:paraId="7E0395BC">
      <w:pPr>
        <w:spacing w:line="500" w:lineRule="exact"/>
        <w:ind w:firstLine="482" w:firstLineChars="200"/>
        <w:jc w:val="both"/>
        <w:outlineLvl w:val="0"/>
        <w:rPr>
          <w:rFonts w:ascii="宋体" w:hAnsi="宋体" w:cs="宋体"/>
          <w:b/>
          <w:sz w:val="24"/>
          <w:szCs w:val="24"/>
          <w:u w:val="single"/>
          <w:lang w:eastAsia="zh-CN"/>
        </w:rPr>
      </w:pPr>
      <w:r>
        <w:rPr>
          <w:rFonts w:hint="eastAsia" w:ascii="宋体" w:hAnsi="宋体" w:cs="宋体"/>
          <w:b/>
          <w:sz w:val="24"/>
          <w:szCs w:val="24"/>
          <w:u w:val="single"/>
          <w:lang w:eastAsia="zh-CN"/>
        </w:rPr>
        <w:t>C：竞争性磋商的澄清和修改</w:t>
      </w:r>
    </w:p>
    <w:p w14:paraId="2CBCA44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一、如对竞争性磋商文件有任何疑问，磋商供应商应将需澄清及答疑的内容以书面形式并加盖公章按竞争性磋商中的地址提交采购人。</w:t>
      </w:r>
    </w:p>
    <w:p w14:paraId="395C4DA3">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二、采购人只对书面问题做出答复，并将答复内容以答疑文件的方式发给所有竞争性磋商的收受人。</w:t>
      </w:r>
    </w:p>
    <w:p w14:paraId="7E29F158">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三、采购人可用补充文件的方式修正竞争性磋商，该补充文件将成为竞争性磋商的组成部分。</w:t>
      </w:r>
    </w:p>
    <w:p w14:paraId="387B5937">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四、补充文件以书面方式发给所有竞争性磋商收受人，竞争性磋商收受人应以书面形式回复采购人确认收到的每一份补充文件。</w:t>
      </w:r>
    </w:p>
    <w:p w14:paraId="1C6B470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五、为使磋商供应商有足够的时间按修正的竞争性磋商准备响应性磋商文件，采购人可以酌情延长磋商截止时间，并将此变更通知所有竞争性磋商收受人。</w:t>
      </w:r>
    </w:p>
    <w:p w14:paraId="275DBCEE">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六、当竞争性磋商补充(答疑)文件内容相矛盾时，以最后发出的文件为准。</w:t>
      </w:r>
    </w:p>
    <w:p w14:paraId="2A4C1926">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七、采购过程中产生的修改文件或补充文件与原竞争性磋商一样均具有同等的法律效力。</w:t>
      </w:r>
    </w:p>
    <w:p w14:paraId="35A40ABC">
      <w:pPr>
        <w:spacing w:line="500" w:lineRule="exact"/>
        <w:ind w:firstLine="482" w:firstLineChars="200"/>
        <w:jc w:val="both"/>
        <w:outlineLvl w:val="0"/>
        <w:rPr>
          <w:rFonts w:ascii="宋体" w:hAnsi="宋体" w:cs="宋体"/>
          <w:b/>
          <w:sz w:val="24"/>
          <w:szCs w:val="24"/>
          <w:u w:val="single"/>
          <w:lang w:eastAsia="zh-CN"/>
        </w:rPr>
      </w:pPr>
      <w:r>
        <w:rPr>
          <w:rFonts w:hint="eastAsia" w:ascii="宋体" w:hAnsi="宋体" w:cs="宋体"/>
          <w:b/>
          <w:sz w:val="24"/>
          <w:szCs w:val="24"/>
          <w:u w:val="single"/>
          <w:lang w:eastAsia="zh-CN"/>
        </w:rPr>
        <w:t>D：响应性磋商文件的制作</w:t>
      </w:r>
    </w:p>
    <w:p w14:paraId="25F6C7CD">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一、原则</w:t>
      </w:r>
    </w:p>
    <w:p w14:paraId="122F19BC">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6D2685F4">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2、采购人拒绝接受电报、电话或传真形式的响应性磋商文件。</w:t>
      </w:r>
    </w:p>
    <w:p w14:paraId="29D3F776">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二、响应性磋商文件的组成</w:t>
      </w:r>
    </w:p>
    <w:p w14:paraId="2BB73125">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1、响应文件应包括下列部分（但不限于）</w:t>
      </w:r>
    </w:p>
    <w:p w14:paraId="0A94B6E0">
      <w:pPr>
        <w:numPr>
          <w:ilvl w:val="0"/>
          <w:numId w:val="3"/>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eastAsia="zh-CN"/>
        </w:rPr>
        <w:t>磋商书</w:t>
      </w:r>
    </w:p>
    <w:p w14:paraId="72FD6F9D">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综合报价表</w:t>
      </w:r>
    </w:p>
    <w:p w14:paraId="2E6820C3">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已标价工程量清单</w:t>
      </w:r>
    </w:p>
    <w:p w14:paraId="7FD20795">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法人身份证明或授权委托书</w:t>
      </w:r>
    </w:p>
    <w:p w14:paraId="2FDC8698">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val="zh-CN" w:eastAsia="zh-CN"/>
        </w:rPr>
        <w:t>营业执照等证明文件</w:t>
      </w:r>
    </w:p>
    <w:p w14:paraId="5872A0BF">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承接的类似项目情况表</w:t>
      </w:r>
    </w:p>
    <w:p w14:paraId="4AAF32E9">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投入本项目的施工设备情况表</w:t>
      </w:r>
    </w:p>
    <w:p w14:paraId="774AD479">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项目管理机构主要人员表</w:t>
      </w:r>
    </w:p>
    <w:p w14:paraId="6735CF25">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企业信誉</w:t>
      </w:r>
    </w:p>
    <w:p w14:paraId="531E6283">
      <w:pPr>
        <w:numPr>
          <w:ilvl w:val="0"/>
          <w:numId w:val="3"/>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相关技术方案、措施、承诺所要求的各类承诺（如：1项目工期的承诺、2不更换项目负责人、3诚信投标承诺书等）</w:t>
      </w:r>
    </w:p>
    <w:p w14:paraId="76DC1C88">
      <w:pPr>
        <w:numPr>
          <w:ilvl w:val="0"/>
          <w:numId w:val="3"/>
        </w:numPr>
        <w:spacing w:line="500" w:lineRule="exact"/>
        <w:ind w:left="0"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供应商认为需提供的其它有关资料</w:t>
      </w:r>
    </w:p>
    <w:p w14:paraId="2766E4B1">
      <w:pPr>
        <w:numPr>
          <w:ilvl w:val="0"/>
          <w:numId w:val="3"/>
        </w:numPr>
        <w:spacing w:line="500" w:lineRule="exact"/>
        <w:ind w:left="0" w:firstLine="480" w:firstLineChars="200"/>
        <w:jc w:val="both"/>
        <w:rPr>
          <w:rFonts w:ascii="宋体" w:hAnsi="宋体" w:cs="宋体"/>
          <w:sz w:val="24"/>
          <w:szCs w:val="24"/>
          <w:lang w:eastAsia="zh-CN"/>
        </w:rPr>
      </w:pPr>
      <w:r>
        <w:rPr>
          <w:rFonts w:hint="eastAsia" w:ascii="宋体" w:hAnsi="宋体" w:cs="宋体"/>
          <w:sz w:val="24"/>
          <w:szCs w:val="24"/>
          <w:lang w:eastAsia="zh-CN"/>
        </w:rPr>
        <w:t>资格后审证明文件</w:t>
      </w:r>
    </w:p>
    <w:p w14:paraId="420B169B">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三、响应性磋商文件制作要求</w:t>
      </w:r>
    </w:p>
    <w:p w14:paraId="7EFA35F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75396475">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封装。</w:t>
      </w:r>
    </w:p>
    <w:p w14:paraId="32F6D779">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3、响应性磋商文件应当以纸质印刷体形式编制，文件正文要编写目录、页码且装订完好。由于响应性磋商文件出现错页、缺页所导致的一切后果由磋商供应商自行承担。</w:t>
      </w:r>
    </w:p>
    <w:p w14:paraId="310419B1">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4、响应性磋商文件文字：响应性磋商文件均以中文印刷，中文以外的文字应附以中文译文，中外文不符时以中文为准。</w:t>
      </w:r>
    </w:p>
    <w:p w14:paraId="393F08FB">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5、响应性磋商文件计量单位：除在竞争性磋商的技术规格中有规定的之外，计量单位使用中华人民共和国法定计量单位。</w:t>
      </w:r>
    </w:p>
    <w:p w14:paraId="2FADBF8F">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四、磋商报价</w:t>
      </w:r>
    </w:p>
    <w:p w14:paraId="3C8E32EB">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1、报价包括供应商首次提交响应文件中的报价、磋商过程中的报价和最终报价。除磋商文件另有规定外，供应商的报价均应以人民币作为货币单位。</w:t>
      </w:r>
    </w:p>
    <w:p w14:paraId="74E46395">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2、如果分项报价与单价不符的，则以单价为准；小写与大写不符的，以大写为准；副本与正本不符的，以正本为准。</w:t>
      </w:r>
    </w:p>
    <w:p w14:paraId="230CBD3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3、报价是评标的重要依据之一，但不是评定成交的唯一标准。</w:t>
      </w:r>
    </w:p>
    <w:p w14:paraId="1B94C1C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14:paraId="2CE397B5">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5、对于磋商文件中未列明、而供应商认为必需的费用也需列入总报价。在合同实施时，采购人将不予支付成交供应商响应文件没有列入的项目费用，并认为此项目的费用已包括在总报价中。</w:t>
      </w:r>
    </w:p>
    <w:p w14:paraId="549583A9">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6、磋商供应商可根据企业具体情况在合理范围内自主考虑报价，但不得高于预算金额、控制价及不得低于成本价，磋商后的报价（第二次报价）为最终报价，采购人不支付报价以外的任何费用。</w:t>
      </w:r>
    </w:p>
    <w:p w14:paraId="5CC194FE">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200DC96C">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8、供应商在响应文件中注明免费的项目将被视为包含在报价中。</w:t>
      </w:r>
    </w:p>
    <w:p w14:paraId="1D36BF6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9、成交供应商应负责本项目相关售后服务等全部工作，文件另有规定的除外。</w:t>
      </w:r>
    </w:p>
    <w:p w14:paraId="603EF2D9">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10、报价时须注明工程工期及服务承诺。工程工期或售后服务承诺不详或无注明引起的后果，由磋商供应商自行承担。</w:t>
      </w:r>
    </w:p>
    <w:p w14:paraId="55FDADC7">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五、磋商有效期</w:t>
      </w:r>
    </w:p>
    <w:p w14:paraId="47C6EC8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1、响应性磋商文件有效期为从磋商响应文件截止之日起60个日历天。</w:t>
      </w:r>
    </w:p>
    <w:p w14:paraId="3843878C">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6AE0592A">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六、响应性磋商文件签署及修改</w:t>
      </w:r>
    </w:p>
    <w:p w14:paraId="7E3F1D0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1、响应性磋商文件正本必须由法人或其授权代表在规定签章处签字并加盖公章。</w:t>
      </w:r>
    </w:p>
    <w:p w14:paraId="01F573B2">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2、磋商供应商于磋商文件递交截止时间前可以补充、修改或撤回响应性磋商文件，并书面通知采购人。</w:t>
      </w:r>
    </w:p>
    <w:p w14:paraId="79DB84C2">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3、除磋商供应商对错处作必要修改外，响应性磋商文件中不许有加行、涂抹或改写。如有修改错漏处，必须由磋商供应商法定代表人或其授权代理人签字并加盖公章。</w:t>
      </w:r>
    </w:p>
    <w:p w14:paraId="4E79BCA8">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七、响应性磋商文件的密封和标记</w:t>
      </w:r>
    </w:p>
    <w:p w14:paraId="689B1E95">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1、磋商供应商应将响应性磋商文件正本和副本用非透明文件袋一起密封，在封签处加盖公章，并标明项目编号、项目名称、磋商供应商单位名称及正本和副本字样。</w:t>
      </w:r>
    </w:p>
    <w:p w14:paraId="697D710B">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为方便开标记录，磋商供应商应将正本的“综合报价表（首次报价）”单独密封，单独递交，但响应性磋商文件内也需装订该页综合报价表（首次报价）。信封上标明“单位名称”、“项目编号”及“综合报价表（首次报价）”等字样。</w:t>
      </w:r>
    </w:p>
    <w:p w14:paraId="1003C5C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3、所有响应性磋商文件密封袋的正面须标明以下字样：</w:t>
      </w:r>
    </w:p>
    <w:p w14:paraId="65BD6B1C">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(1)项目编号：</w:t>
      </w:r>
    </w:p>
    <w:p w14:paraId="426E023A">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(2)项目名称：</w:t>
      </w:r>
    </w:p>
    <w:p w14:paraId="69B5B5D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(3)磋商供应商名称并加盖单位公章</w:t>
      </w:r>
    </w:p>
    <w:p w14:paraId="34F4C66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   年  月  日  时  分之前不得启封。</w:t>
      </w:r>
    </w:p>
    <w:p w14:paraId="18BF5B40">
      <w:pPr>
        <w:spacing w:line="500" w:lineRule="exact"/>
        <w:ind w:firstLine="482" w:firstLineChars="200"/>
        <w:jc w:val="both"/>
        <w:outlineLvl w:val="0"/>
        <w:rPr>
          <w:rFonts w:ascii="宋体" w:hAnsi="宋体" w:cs="宋体"/>
          <w:b/>
          <w:sz w:val="24"/>
          <w:szCs w:val="24"/>
          <w:u w:val="single"/>
          <w:lang w:eastAsia="zh-CN"/>
        </w:rPr>
      </w:pPr>
      <w:r>
        <w:rPr>
          <w:rFonts w:hint="eastAsia" w:ascii="宋体" w:hAnsi="宋体" w:cs="宋体"/>
          <w:b/>
          <w:sz w:val="24"/>
          <w:szCs w:val="24"/>
          <w:u w:val="single"/>
          <w:lang w:eastAsia="zh-CN"/>
        </w:rPr>
        <w:t>E：响应性磋商文件的递交</w:t>
      </w:r>
    </w:p>
    <w:p w14:paraId="14CF33AE">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一、响应性磋商文件必须有法定代表人或授权委托代理人当面递交。</w:t>
      </w:r>
    </w:p>
    <w:p w14:paraId="777EC2CF">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二、响应性磋商文件递交的时间与地点见“第一部分</w:t>
      </w:r>
      <w:r>
        <w:rPr>
          <w:rFonts w:hint="eastAsia" w:ascii="宋体" w:hAnsi="宋体" w:cs="宋体"/>
          <w:bCs/>
          <w:sz w:val="24"/>
          <w:szCs w:val="24"/>
          <w:lang w:eastAsia="zh-CN"/>
        </w:rPr>
        <w:t>竞争性磋商</w:t>
      </w:r>
      <w:r>
        <w:rPr>
          <w:rFonts w:hint="eastAsia" w:ascii="宋体" w:hAnsi="宋体" w:cs="宋体"/>
          <w:sz w:val="24"/>
          <w:szCs w:val="24"/>
          <w:lang w:eastAsia="zh-CN"/>
        </w:rPr>
        <w:t>公告”。</w:t>
      </w:r>
    </w:p>
    <w:p w14:paraId="212291E1">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三、采购人将拒绝接收过时递交的响应性磋商文件。</w:t>
      </w:r>
    </w:p>
    <w:p w14:paraId="531CE027">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四、采购人将拒绝接收不符合密封要求的响应性磋商文件。</w:t>
      </w:r>
    </w:p>
    <w:p w14:paraId="59923E76">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五、采购人将拒绝接收不符合数量要求的响应性磋商文件。</w:t>
      </w:r>
    </w:p>
    <w:p w14:paraId="31C3ED4F">
      <w:pPr>
        <w:spacing w:line="500" w:lineRule="exact"/>
        <w:ind w:firstLine="482" w:firstLineChars="200"/>
        <w:jc w:val="both"/>
        <w:outlineLvl w:val="0"/>
        <w:rPr>
          <w:rFonts w:ascii="宋体" w:hAnsi="宋体" w:cs="宋体"/>
          <w:b/>
          <w:sz w:val="24"/>
          <w:szCs w:val="24"/>
          <w:u w:val="single"/>
          <w:lang w:eastAsia="zh-CN"/>
        </w:rPr>
      </w:pPr>
      <w:r>
        <w:rPr>
          <w:rFonts w:hint="eastAsia" w:ascii="宋体" w:hAnsi="宋体" w:cs="宋体"/>
          <w:b/>
          <w:sz w:val="24"/>
          <w:szCs w:val="24"/>
          <w:u w:val="single"/>
          <w:lang w:eastAsia="zh-CN"/>
        </w:rPr>
        <w:t>F：磋商</w:t>
      </w:r>
    </w:p>
    <w:p w14:paraId="142D9EB9">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一、磋商时间及地点</w:t>
      </w:r>
    </w:p>
    <w:p w14:paraId="080909CF">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详见第一部分“竞争性磋商公告”中公示的磋商时间及地点。</w:t>
      </w:r>
    </w:p>
    <w:p w14:paraId="7E76408D">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二、磋商小组的组成及工作要求</w:t>
      </w:r>
    </w:p>
    <w:p w14:paraId="1C5D767F">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磋商小组由政府采购代理机构组建。采购人委派一名代表参加磋商的，则外聘二名专家组成磋商小组；采购人不委派代表参加磋商的，则外聘三名专家组成磋商小组。外聘专家从湖北省政府采购评审专家管理系统名单中聘请。</w:t>
      </w:r>
    </w:p>
    <w:p w14:paraId="03AEF174">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72086F6D">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三、磋商程序</w:t>
      </w:r>
    </w:p>
    <w:p w14:paraId="3D9C0A6C">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1、磋商供应商授权代表及其项目相关的商务技术人员按要求参加本项目磋商过程。</w:t>
      </w:r>
    </w:p>
    <w:p w14:paraId="5C3D12AE">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2、资格性审查。</w:t>
      </w:r>
    </w:p>
    <w:p w14:paraId="6EAC98FE">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3657005F">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59EC7211">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5、响应文件的澄清和说明</w:t>
      </w:r>
    </w:p>
    <w:p w14:paraId="53AA2560">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2C82D6C2">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5239D6E9">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5.3磋商供应商可以对参加竞争性磋商项目的采购需求提出优化建议，并以书面提交磋商小组。</w:t>
      </w:r>
    </w:p>
    <w:p w14:paraId="4F021ABD">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6、第一轮磋商</w:t>
      </w:r>
    </w:p>
    <w:p w14:paraId="19C0BBF3">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6.1磋商小组将按照随机抽签的顺序决定磋商供应商的磋商顺序，并与单一磋商供应商分别进行磋商。</w:t>
      </w:r>
    </w:p>
    <w:p w14:paraId="073B38B9">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0DF067B3">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6.3磋商小组按磋商文件设定的方法和标准确定磋商供应商符合磋商文件要求的，该磋商供应商即为合格的磋商供应商。</w:t>
      </w:r>
    </w:p>
    <w:p w14:paraId="5B0E4329">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2A5A4245">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6.5合格的磋商供应商不足叁家的，本次磋商终止。</w:t>
      </w:r>
    </w:p>
    <w:p w14:paraId="3E4BCCFA">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7、磋商文件修正</w:t>
      </w:r>
    </w:p>
    <w:p w14:paraId="045E0214">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2BC8EF99">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7.2磋商小组将磋商文件的修改结果以书面形式通知参加磋商的磋商供应商。</w:t>
      </w:r>
    </w:p>
    <w:p w14:paraId="14EA0F87">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2F99FF07">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74AB405">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8、第二轮磋商</w:t>
      </w:r>
    </w:p>
    <w:p w14:paraId="47593C68">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8.1磋商小组就修正后的磋商文件与磋商供应商分别进行磋商。</w:t>
      </w:r>
    </w:p>
    <w:p w14:paraId="71B2C2FE">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8.2第二轮磋商结束后，实质性响应磋商文件及变动后磋商文件要求的磋商供应商超过或不足叁家的，按照上一轮磋商程序办理，以此类推。</w:t>
      </w:r>
    </w:p>
    <w:p w14:paraId="1ED9AE5F">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9、最后报价</w:t>
      </w:r>
    </w:p>
    <w:p w14:paraId="4623D0D7">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9.1磋商小组对磋商文件中能够详细列明采购标的的技术、服务要求的，在磋商结束后，所有继续参加磋商合格的磋商供应商应在规定时间内提交最后报价。</w:t>
      </w:r>
    </w:p>
    <w:p w14:paraId="5D5CF90F">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5C3540A1">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9.3磋商供应商的报价均超过了政府采购预算或报价未超过采购预算的磋商供应商不足叁家的，磋商活动终止。</w:t>
      </w:r>
    </w:p>
    <w:p w14:paraId="2D6E9CF6">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9.4最终报价文件应密封，并在规定的同一时间内提交。最终报价是磋商供应商响应文件的有效组成部分。</w:t>
      </w:r>
    </w:p>
    <w:p w14:paraId="3337FEAB">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9.5在提交最终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06958888">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四、响应性磋商文件有下列情况之一的，磋商小组应当在资格性、符合性审查时按无效响应文件处理：</w:t>
      </w:r>
    </w:p>
    <w:p w14:paraId="12370551">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1、未按照磋商文件规定要求密封、签署、盖章的；</w:t>
      </w:r>
    </w:p>
    <w:p w14:paraId="27C98226">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2、未标明项目完成期限或超过磋商文件规定的项目完成期限；</w:t>
      </w:r>
    </w:p>
    <w:p w14:paraId="0DBBD9D0">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3、不具备磋商文件中规定的资格要求的；</w:t>
      </w:r>
    </w:p>
    <w:p w14:paraId="7D34BCE7">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4、响应性文件附有采购人不能接受条件的；</w:t>
      </w:r>
    </w:p>
    <w:p w14:paraId="3F3EA45A">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5、未按磋商文件要求提交有关资料或提交的资料存在虚假成份的。</w:t>
      </w:r>
    </w:p>
    <w:p w14:paraId="38E9BBBC">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五、落实政府采购相关促进、支持政策</w:t>
      </w:r>
    </w:p>
    <w:p w14:paraId="4044BE4C">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1、落实政府采购促进中小企业发展（监狱企业、残疾人福利性单位视同小微企业）政策：</w:t>
      </w:r>
    </w:p>
    <w:p w14:paraId="1B6956F9">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663ABB25">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0184D4B">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1.3残疾人福利性单位应符合《三部门联合发布关于促进残疾人就业政府采购政策的通知》财库（2017）141号文设定的相关条件。</w:t>
      </w:r>
    </w:p>
    <w:p w14:paraId="34FC5D25">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41FACCE5">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2、落实政府采购强制、优先采购节能产品政策：</w:t>
      </w:r>
    </w:p>
    <w:p w14:paraId="6DBCD81E">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60C389F1">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7038345B">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58CF1D5E">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3、落实政府采购优先采购环保产品政策：</w:t>
      </w:r>
    </w:p>
    <w:p w14:paraId="7AAD6C87">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1C7AF209">
      <w:pPr>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28BB0DA7">
      <w:pPr>
        <w:spacing w:line="500" w:lineRule="exact"/>
        <w:ind w:firstLine="480" w:firstLineChars="200"/>
        <w:jc w:val="both"/>
        <w:rPr>
          <w:rFonts w:ascii="宋体" w:hAnsi="宋体" w:cs="宋体"/>
          <w:b/>
          <w:sz w:val="24"/>
          <w:szCs w:val="24"/>
          <w:lang w:eastAsia="zh-CN"/>
        </w:rPr>
      </w:pPr>
      <w:r>
        <w:rPr>
          <w:rFonts w:hint="eastAsia" w:ascii="宋体" w:hAnsi="宋体" w:cs="宋体"/>
          <w:bCs/>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28218F33">
      <w:pPr>
        <w:spacing w:line="5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六、评标办法</w:t>
      </w:r>
    </w:p>
    <w:p w14:paraId="00F1FF9F">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1、采用综合评分法。</w:t>
      </w:r>
    </w:p>
    <w:p w14:paraId="5358715E">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2、只有通过资格、符合性审查的磋商供应商并对磋商中作出各项服务承诺进行最终确认的磋商供应商才可进入综合评定和打分。</w:t>
      </w:r>
    </w:p>
    <w:p w14:paraId="174CCB5B">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3、磋商小组依据各磋商供应商对竞争性磋商的符合性和技术响应程度、业绩、信誉、综合实力、售后服务承诺、报价等因素，按照竞争性磋商规定的评分标准进行综合打分。</w:t>
      </w:r>
    </w:p>
    <w:p w14:paraId="0777DE53">
      <w:pPr>
        <w:spacing w:line="500" w:lineRule="exact"/>
        <w:ind w:firstLine="482" w:firstLineChars="200"/>
        <w:jc w:val="both"/>
        <w:rPr>
          <w:rFonts w:ascii="宋体" w:hAnsi="宋体" w:cs="宋体"/>
          <w:sz w:val="24"/>
          <w:szCs w:val="24"/>
          <w:lang w:eastAsia="zh-CN"/>
        </w:rPr>
      </w:pPr>
      <w:r>
        <w:rPr>
          <w:rFonts w:hint="eastAsia" w:ascii="宋体" w:hAnsi="宋体" w:cs="宋体"/>
          <w:b/>
          <w:sz w:val="24"/>
          <w:szCs w:val="24"/>
          <w:lang w:eastAsia="zh-CN"/>
        </w:rPr>
        <w:t>七、定标原则</w:t>
      </w:r>
    </w:p>
    <w:p w14:paraId="5F2F9075">
      <w:pPr>
        <w:spacing w:line="500" w:lineRule="exact"/>
        <w:ind w:firstLine="480" w:firstLineChars="200"/>
        <w:jc w:val="both"/>
        <w:rPr>
          <w:rFonts w:ascii="宋体" w:hAnsi="宋体" w:cs="宋体"/>
          <w:b/>
          <w:sz w:val="24"/>
          <w:szCs w:val="24"/>
          <w:lang w:eastAsia="zh-CN"/>
        </w:rPr>
      </w:pPr>
      <w:r>
        <w:rPr>
          <w:rFonts w:hint="eastAsia" w:ascii="宋体" w:hAnsi="宋体" w:cs="宋体"/>
          <w:sz w:val="24"/>
          <w:szCs w:val="24"/>
          <w:lang w:eastAsia="zh-CN"/>
        </w:rPr>
        <w:t>磋商小组按照采购需求且综合得分最高、排序第一的原则确定成交供应商。</w:t>
      </w:r>
    </w:p>
    <w:p w14:paraId="3D030EB9">
      <w:pPr>
        <w:spacing w:line="500" w:lineRule="exact"/>
        <w:ind w:firstLine="0"/>
        <w:outlineLvl w:val="0"/>
        <w:rPr>
          <w:rFonts w:ascii="宋体" w:hAnsi="宋体" w:cs="宋体"/>
          <w:b/>
          <w:sz w:val="24"/>
          <w:szCs w:val="24"/>
          <w:u w:val="single"/>
          <w:lang w:eastAsia="zh-CN"/>
        </w:rPr>
      </w:pPr>
      <w:r>
        <w:rPr>
          <w:rFonts w:hint="eastAsia" w:ascii="宋体" w:hAnsi="宋体" w:cs="宋体"/>
          <w:b/>
          <w:sz w:val="24"/>
          <w:szCs w:val="24"/>
          <w:u w:val="single"/>
          <w:lang w:eastAsia="zh-CN"/>
        </w:rPr>
        <w:t>G：评分标准</w:t>
      </w:r>
    </w:p>
    <w:p w14:paraId="5E6642D0">
      <w:pPr>
        <w:spacing w:line="500" w:lineRule="exact"/>
        <w:ind w:firstLine="0"/>
        <w:rPr>
          <w:rFonts w:ascii="宋体" w:hAnsi="宋体" w:cs="宋体"/>
          <w:b/>
          <w:sz w:val="24"/>
          <w:szCs w:val="24"/>
          <w:lang w:eastAsia="zh-CN"/>
        </w:rPr>
      </w:pPr>
      <w:r>
        <w:rPr>
          <w:rFonts w:hint="eastAsia" w:ascii="宋体" w:hAnsi="宋体" w:cs="宋体"/>
          <w:b/>
          <w:sz w:val="24"/>
          <w:szCs w:val="24"/>
          <w:lang w:eastAsia="zh-CN"/>
        </w:rPr>
        <w:t>一、评分标准（总分100分）</w:t>
      </w:r>
    </w:p>
    <w:p w14:paraId="44954F26">
      <w:pPr>
        <w:spacing w:before="163" w:beforeLines="50" w:after="163" w:afterLines="50"/>
        <w:ind w:firstLine="0"/>
        <w:jc w:val="center"/>
        <w:outlineLvl w:val="0"/>
        <w:rPr>
          <w:rFonts w:ascii="宋体" w:hAnsi="宋体" w:cs="宋体"/>
          <w:b/>
          <w:sz w:val="28"/>
          <w:szCs w:val="28"/>
          <w:lang w:eastAsia="zh-CN"/>
        </w:rPr>
      </w:pPr>
      <w:r>
        <w:rPr>
          <w:rFonts w:hint="eastAsia" w:ascii="宋体" w:hAnsi="宋体" w:cs="宋体"/>
          <w:b/>
          <w:sz w:val="28"/>
          <w:szCs w:val="28"/>
          <w:lang w:eastAsia="zh-CN"/>
        </w:rPr>
        <w:t>【评定办法前附表】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1881"/>
        <w:gridCol w:w="5217"/>
      </w:tblGrid>
      <w:tr w14:paraId="7A59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973" w:type="dxa"/>
            <w:gridSpan w:val="2"/>
            <w:vAlign w:val="center"/>
          </w:tcPr>
          <w:p w14:paraId="5D3647A3">
            <w:pPr>
              <w:ind w:firstLine="0"/>
              <w:jc w:val="center"/>
              <w:rPr>
                <w:rFonts w:ascii="宋体" w:hAnsi="宋体" w:cs="宋体"/>
                <w:b/>
                <w:bCs/>
                <w:sz w:val="21"/>
                <w:szCs w:val="21"/>
              </w:rPr>
            </w:pPr>
            <w:r>
              <w:rPr>
                <w:rFonts w:hint="eastAsia" w:ascii="宋体" w:hAnsi="宋体" w:cs="宋体"/>
                <w:b/>
                <w:bCs/>
                <w:sz w:val="21"/>
                <w:szCs w:val="21"/>
              </w:rPr>
              <w:t>条款号</w:t>
            </w:r>
          </w:p>
        </w:tc>
        <w:tc>
          <w:tcPr>
            <w:tcW w:w="1881" w:type="dxa"/>
            <w:vAlign w:val="center"/>
          </w:tcPr>
          <w:p w14:paraId="6A29325B">
            <w:pPr>
              <w:ind w:firstLine="0"/>
              <w:jc w:val="center"/>
              <w:rPr>
                <w:rFonts w:ascii="宋体" w:hAnsi="宋体" w:cs="宋体"/>
                <w:b/>
                <w:bCs/>
                <w:sz w:val="21"/>
                <w:szCs w:val="21"/>
              </w:rPr>
            </w:pPr>
            <w:r>
              <w:rPr>
                <w:rFonts w:hint="eastAsia" w:ascii="宋体" w:hAnsi="宋体" w:cs="宋体"/>
                <w:b/>
                <w:bCs/>
                <w:sz w:val="21"/>
                <w:szCs w:val="21"/>
              </w:rPr>
              <w:t>评审因素</w:t>
            </w:r>
          </w:p>
        </w:tc>
        <w:tc>
          <w:tcPr>
            <w:tcW w:w="5217" w:type="dxa"/>
            <w:vAlign w:val="center"/>
          </w:tcPr>
          <w:p w14:paraId="7B988EBB">
            <w:pPr>
              <w:ind w:firstLine="0"/>
              <w:jc w:val="center"/>
              <w:rPr>
                <w:rFonts w:ascii="宋体" w:hAnsi="宋体" w:cs="宋体"/>
                <w:b/>
                <w:bCs/>
                <w:sz w:val="21"/>
                <w:szCs w:val="21"/>
              </w:rPr>
            </w:pPr>
            <w:r>
              <w:rPr>
                <w:rFonts w:hint="eastAsia" w:ascii="宋体" w:hAnsi="宋体" w:cs="宋体"/>
                <w:b/>
                <w:bCs/>
                <w:sz w:val="21"/>
                <w:szCs w:val="21"/>
              </w:rPr>
              <w:t>评审标准</w:t>
            </w:r>
          </w:p>
        </w:tc>
      </w:tr>
      <w:tr w14:paraId="5B2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7253285F">
            <w:pPr>
              <w:ind w:firstLine="0"/>
              <w:jc w:val="center"/>
              <w:rPr>
                <w:rFonts w:ascii="宋体" w:hAnsi="宋体" w:cs="宋体"/>
                <w:b/>
                <w:bCs/>
                <w:sz w:val="21"/>
                <w:szCs w:val="21"/>
              </w:rPr>
            </w:pPr>
            <w:r>
              <w:rPr>
                <w:rFonts w:hint="eastAsia" w:ascii="宋体" w:hAnsi="宋体" w:cs="宋体"/>
                <w:b/>
                <w:bCs/>
                <w:sz w:val="21"/>
                <w:szCs w:val="21"/>
              </w:rPr>
              <w:t>1.1</w:t>
            </w:r>
          </w:p>
        </w:tc>
        <w:tc>
          <w:tcPr>
            <w:tcW w:w="1290" w:type="dxa"/>
            <w:vAlign w:val="center"/>
          </w:tcPr>
          <w:p w14:paraId="5838B3DD">
            <w:pPr>
              <w:ind w:firstLine="0"/>
              <w:jc w:val="center"/>
              <w:rPr>
                <w:rFonts w:ascii="宋体" w:hAnsi="宋体" w:cs="宋体"/>
                <w:b/>
                <w:sz w:val="21"/>
                <w:szCs w:val="21"/>
              </w:rPr>
            </w:pPr>
            <w:r>
              <w:rPr>
                <w:rFonts w:hint="eastAsia" w:ascii="宋体" w:hAnsi="宋体" w:cs="宋体"/>
                <w:b/>
                <w:sz w:val="21"/>
                <w:szCs w:val="21"/>
              </w:rPr>
              <w:t>资格性</w:t>
            </w:r>
          </w:p>
          <w:p w14:paraId="7FD15DB2">
            <w:pPr>
              <w:ind w:firstLine="0"/>
              <w:jc w:val="center"/>
              <w:rPr>
                <w:rFonts w:ascii="宋体" w:hAnsi="宋体" w:cs="宋体"/>
                <w:b/>
                <w:bCs/>
                <w:sz w:val="21"/>
                <w:szCs w:val="21"/>
              </w:rPr>
            </w:pPr>
            <w:r>
              <w:rPr>
                <w:rFonts w:hint="eastAsia" w:ascii="宋体" w:hAnsi="宋体" w:cs="宋体"/>
                <w:b/>
                <w:sz w:val="21"/>
                <w:szCs w:val="21"/>
              </w:rPr>
              <w:t>审查标准</w:t>
            </w:r>
          </w:p>
        </w:tc>
        <w:tc>
          <w:tcPr>
            <w:tcW w:w="1881" w:type="dxa"/>
            <w:vAlign w:val="center"/>
          </w:tcPr>
          <w:p w14:paraId="1D96E051">
            <w:pPr>
              <w:ind w:firstLine="0"/>
              <w:jc w:val="center"/>
              <w:rPr>
                <w:rFonts w:ascii="宋体" w:hAnsi="宋体" w:cs="宋体"/>
                <w:b/>
                <w:sz w:val="21"/>
                <w:szCs w:val="21"/>
              </w:rPr>
            </w:pPr>
            <w:r>
              <w:rPr>
                <w:rFonts w:hint="eastAsia" w:ascii="宋体" w:hAnsi="宋体" w:cs="宋体"/>
                <w:b/>
                <w:sz w:val="21"/>
                <w:szCs w:val="21"/>
              </w:rPr>
              <w:t>资格要求</w:t>
            </w:r>
          </w:p>
        </w:tc>
        <w:tc>
          <w:tcPr>
            <w:tcW w:w="5217" w:type="dxa"/>
            <w:vAlign w:val="center"/>
          </w:tcPr>
          <w:p w14:paraId="12D5D911">
            <w:pPr>
              <w:ind w:firstLine="0"/>
              <w:jc w:val="both"/>
              <w:rPr>
                <w:rFonts w:ascii="宋体" w:hAnsi="宋体" w:cs="宋体"/>
                <w:sz w:val="21"/>
                <w:szCs w:val="21"/>
                <w:lang w:eastAsia="zh-CN"/>
              </w:rPr>
            </w:pPr>
            <w:r>
              <w:rPr>
                <w:rFonts w:hint="eastAsia" w:ascii="宋体" w:hAnsi="宋体" w:cs="宋体"/>
                <w:sz w:val="21"/>
                <w:szCs w:val="21"/>
                <w:lang w:eastAsia="zh-CN"/>
              </w:rPr>
              <w:t>符合本磋商文件第六部分资格后审证明文件要求，并提供合格有效的证明材料。</w:t>
            </w:r>
          </w:p>
        </w:tc>
      </w:tr>
      <w:tr w14:paraId="01C5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5" w:hRule="atLeast"/>
          <w:jc w:val="center"/>
        </w:trPr>
        <w:tc>
          <w:tcPr>
            <w:tcW w:w="683" w:type="dxa"/>
            <w:vMerge w:val="restart"/>
            <w:vAlign w:val="center"/>
          </w:tcPr>
          <w:p w14:paraId="36D3D40D">
            <w:pPr>
              <w:ind w:firstLine="0"/>
              <w:jc w:val="center"/>
              <w:rPr>
                <w:rFonts w:ascii="宋体" w:hAnsi="宋体" w:cs="宋体"/>
                <w:b/>
                <w:bCs/>
                <w:sz w:val="21"/>
                <w:szCs w:val="21"/>
              </w:rPr>
            </w:pPr>
            <w:r>
              <w:rPr>
                <w:rFonts w:hint="eastAsia" w:ascii="宋体" w:hAnsi="宋体" w:cs="宋体"/>
                <w:b/>
                <w:bCs/>
                <w:sz w:val="21"/>
                <w:szCs w:val="21"/>
              </w:rPr>
              <w:t>1.2</w:t>
            </w:r>
          </w:p>
        </w:tc>
        <w:tc>
          <w:tcPr>
            <w:tcW w:w="1290" w:type="dxa"/>
            <w:vMerge w:val="restart"/>
            <w:vAlign w:val="center"/>
          </w:tcPr>
          <w:p w14:paraId="2B8D7DA1">
            <w:pPr>
              <w:ind w:firstLine="0"/>
              <w:jc w:val="center"/>
              <w:rPr>
                <w:rFonts w:ascii="宋体" w:hAnsi="宋体" w:cs="宋体"/>
                <w:b/>
                <w:sz w:val="21"/>
                <w:szCs w:val="21"/>
              </w:rPr>
            </w:pPr>
            <w:r>
              <w:rPr>
                <w:rFonts w:hint="eastAsia" w:ascii="宋体" w:hAnsi="宋体" w:cs="宋体"/>
                <w:b/>
                <w:sz w:val="21"/>
                <w:szCs w:val="21"/>
              </w:rPr>
              <w:t>符合性</w:t>
            </w:r>
          </w:p>
          <w:p w14:paraId="5FB8B77B">
            <w:pPr>
              <w:ind w:firstLine="0"/>
              <w:jc w:val="center"/>
              <w:rPr>
                <w:rFonts w:ascii="宋体" w:hAnsi="宋体" w:cs="宋体"/>
                <w:b/>
                <w:sz w:val="21"/>
                <w:szCs w:val="21"/>
              </w:rPr>
            </w:pPr>
            <w:r>
              <w:rPr>
                <w:rFonts w:hint="eastAsia" w:ascii="宋体" w:hAnsi="宋体" w:cs="宋体"/>
                <w:b/>
                <w:sz w:val="21"/>
                <w:szCs w:val="21"/>
              </w:rPr>
              <w:t>审查标准</w:t>
            </w:r>
          </w:p>
        </w:tc>
        <w:tc>
          <w:tcPr>
            <w:tcW w:w="1881" w:type="dxa"/>
            <w:vAlign w:val="center"/>
          </w:tcPr>
          <w:p w14:paraId="0845ACA0">
            <w:pPr>
              <w:ind w:firstLine="0"/>
              <w:jc w:val="center"/>
              <w:rPr>
                <w:rFonts w:ascii="宋体" w:hAnsi="宋体" w:cs="宋体"/>
                <w:b/>
                <w:sz w:val="21"/>
                <w:szCs w:val="21"/>
              </w:rPr>
            </w:pPr>
            <w:r>
              <w:rPr>
                <w:rFonts w:hint="eastAsia" w:ascii="宋体" w:hAnsi="宋体" w:cs="宋体"/>
                <w:b/>
                <w:sz w:val="21"/>
                <w:szCs w:val="21"/>
                <w:lang w:eastAsia="zh-CN"/>
              </w:rPr>
              <w:t>采购</w:t>
            </w:r>
            <w:r>
              <w:rPr>
                <w:rFonts w:hint="eastAsia" w:ascii="宋体" w:hAnsi="宋体" w:cs="宋体"/>
                <w:b/>
                <w:sz w:val="21"/>
                <w:szCs w:val="21"/>
              </w:rPr>
              <w:t>文件的获取</w:t>
            </w:r>
          </w:p>
        </w:tc>
        <w:tc>
          <w:tcPr>
            <w:tcW w:w="5217" w:type="dxa"/>
            <w:vAlign w:val="center"/>
          </w:tcPr>
          <w:p w14:paraId="0A9CED60">
            <w:pPr>
              <w:ind w:firstLine="0"/>
              <w:rPr>
                <w:rFonts w:ascii="宋体" w:hAnsi="宋体" w:cs="宋体"/>
                <w:sz w:val="21"/>
                <w:szCs w:val="21"/>
                <w:lang w:eastAsia="zh-CN"/>
              </w:rPr>
            </w:pPr>
            <w:r>
              <w:rPr>
                <w:rFonts w:hint="eastAsia" w:ascii="宋体" w:hAnsi="宋体" w:cs="宋体"/>
                <w:sz w:val="21"/>
                <w:szCs w:val="21"/>
                <w:lang w:eastAsia="zh-CN"/>
              </w:rPr>
              <w:t>采购文件从“黄石临空经济区官网（http://lkjjq.huangshi.gov.cn/）”领取。</w:t>
            </w:r>
          </w:p>
        </w:tc>
      </w:tr>
      <w:tr w14:paraId="16A5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4" w:hRule="atLeast"/>
          <w:jc w:val="center"/>
        </w:trPr>
        <w:tc>
          <w:tcPr>
            <w:tcW w:w="683" w:type="dxa"/>
            <w:vMerge w:val="continue"/>
            <w:vAlign w:val="center"/>
          </w:tcPr>
          <w:p w14:paraId="090FFA59">
            <w:pPr>
              <w:jc w:val="center"/>
              <w:rPr>
                <w:rFonts w:ascii="宋体" w:hAnsi="宋体" w:cs="宋体"/>
                <w:b/>
                <w:bCs/>
                <w:sz w:val="21"/>
                <w:szCs w:val="21"/>
                <w:lang w:eastAsia="zh-CN"/>
              </w:rPr>
            </w:pPr>
          </w:p>
        </w:tc>
        <w:tc>
          <w:tcPr>
            <w:tcW w:w="1290" w:type="dxa"/>
            <w:vMerge w:val="continue"/>
            <w:vAlign w:val="center"/>
          </w:tcPr>
          <w:p w14:paraId="33244989">
            <w:pPr>
              <w:jc w:val="center"/>
              <w:rPr>
                <w:rFonts w:ascii="宋体" w:hAnsi="宋体" w:cs="宋体"/>
                <w:b/>
                <w:bCs/>
                <w:sz w:val="21"/>
                <w:szCs w:val="21"/>
                <w:lang w:eastAsia="zh-CN"/>
              </w:rPr>
            </w:pPr>
          </w:p>
        </w:tc>
        <w:tc>
          <w:tcPr>
            <w:tcW w:w="1881" w:type="dxa"/>
            <w:vAlign w:val="center"/>
          </w:tcPr>
          <w:p w14:paraId="2018CFD0">
            <w:pPr>
              <w:ind w:firstLine="0"/>
              <w:jc w:val="center"/>
              <w:rPr>
                <w:rFonts w:ascii="宋体" w:hAnsi="宋体" w:cs="宋体"/>
                <w:b/>
                <w:sz w:val="21"/>
                <w:szCs w:val="21"/>
              </w:rPr>
            </w:pPr>
            <w:r>
              <w:rPr>
                <w:rFonts w:hint="eastAsia" w:ascii="宋体" w:hAnsi="宋体" w:cs="宋体"/>
                <w:b/>
                <w:sz w:val="21"/>
                <w:szCs w:val="21"/>
                <w:lang w:eastAsia="zh-CN"/>
              </w:rPr>
              <w:t>供应商名称</w:t>
            </w:r>
          </w:p>
        </w:tc>
        <w:tc>
          <w:tcPr>
            <w:tcW w:w="5217" w:type="dxa"/>
            <w:vAlign w:val="center"/>
          </w:tcPr>
          <w:p w14:paraId="74CEA553">
            <w:pPr>
              <w:ind w:firstLine="0"/>
              <w:jc w:val="both"/>
              <w:rPr>
                <w:rFonts w:ascii="宋体" w:hAnsi="宋体" w:cs="宋体"/>
                <w:sz w:val="21"/>
                <w:szCs w:val="21"/>
                <w:lang w:eastAsia="zh-CN"/>
              </w:rPr>
            </w:pPr>
            <w:r>
              <w:rPr>
                <w:rFonts w:hint="eastAsia" w:ascii="宋体" w:hAnsi="宋体" w:cs="宋体"/>
                <w:sz w:val="21"/>
                <w:szCs w:val="21"/>
                <w:lang w:eastAsia="zh-CN"/>
              </w:rPr>
              <w:t>供应商名称与响应文件中提供的证明材料所属供应商名称一致。</w:t>
            </w:r>
          </w:p>
        </w:tc>
      </w:tr>
      <w:tr w14:paraId="658C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3ADCF11C">
            <w:pPr>
              <w:jc w:val="center"/>
              <w:rPr>
                <w:rFonts w:ascii="宋体" w:hAnsi="宋体" w:cs="宋体"/>
                <w:b/>
                <w:bCs/>
                <w:sz w:val="21"/>
                <w:szCs w:val="21"/>
                <w:lang w:eastAsia="zh-CN"/>
              </w:rPr>
            </w:pPr>
          </w:p>
        </w:tc>
        <w:tc>
          <w:tcPr>
            <w:tcW w:w="1290" w:type="dxa"/>
            <w:vMerge w:val="continue"/>
            <w:vAlign w:val="center"/>
          </w:tcPr>
          <w:p w14:paraId="63A3A371">
            <w:pPr>
              <w:jc w:val="center"/>
              <w:rPr>
                <w:rFonts w:ascii="宋体" w:hAnsi="宋体" w:cs="宋体"/>
                <w:b/>
                <w:bCs/>
                <w:sz w:val="21"/>
                <w:szCs w:val="21"/>
                <w:lang w:eastAsia="zh-CN"/>
              </w:rPr>
            </w:pPr>
          </w:p>
        </w:tc>
        <w:tc>
          <w:tcPr>
            <w:tcW w:w="1881" w:type="dxa"/>
            <w:vAlign w:val="center"/>
          </w:tcPr>
          <w:p w14:paraId="3910A390">
            <w:pPr>
              <w:ind w:firstLine="0"/>
              <w:jc w:val="center"/>
              <w:rPr>
                <w:rFonts w:ascii="宋体" w:hAnsi="宋体" w:cs="宋体"/>
                <w:b/>
                <w:sz w:val="21"/>
                <w:szCs w:val="21"/>
                <w:lang w:eastAsia="zh-CN"/>
              </w:rPr>
            </w:pPr>
            <w:r>
              <w:rPr>
                <w:rFonts w:hint="eastAsia" w:ascii="宋体" w:hAnsi="宋体" w:cs="宋体"/>
                <w:b/>
                <w:sz w:val="21"/>
                <w:szCs w:val="21"/>
                <w:lang w:eastAsia="zh-CN"/>
              </w:rPr>
              <w:t>磋商响应文件</w:t>
            </w:r>
          </w:p>
          <w:p w14:paraId="0E29FE7D">
            <w:pPr>
              <w:ind w:firstLine="0"/>
              <w:jc w:val="center"/>
              <w:rPr>
                <w:rFonts w:ascii="宋体" w:hAnsi="宋体" w:cs="宋体"/>
                <w:b/>
                <w:sz w:val="21"/>
                <w:szCs w:val="21"/>
                <w:lang w:eastAsia="zh-CN"/>
              </w:rPr>
            </w:pPr>
            <w:r>
              <w:rPr>
                <w:rFonts w:hint="eastAsia" w:ascii="宋体" w:hAnsi="宋体" w:cs="宋体"/>
                <w:b/>
                <w:sz w:val="21"/>
                <w:szCs w:val="21"/>
                <w:lang w:eastAsia="zh-CN"/>
              </w:rPr>
              <w:t>签字盖章</w:t>
            </w:r>
          </w:p>
        </w:tc>
        <w:tc>
          <w:tcPr>
            <w:tcW w:w="5217" w:type="dxa"/>
            <w:vAlign w:val="center"/>
          </w:tcPr>
          <w:p w14:paraId="7F2C1736">
            <w:pPr>
              <w:ind w:firstLine="0"/>
              <w:jc w:val="both"/>
              <w:rPr>
                <w:rFonts w:ascii="宋体" w:hAnsi="宋体" w:cs="宋体"/>
                <w:sz w:val="21"/>
                <w:szCs w:val="21"/>
                <w:lang w:eastAsia="zh-CN"/>
              </w:rPr>
            </w:pPr>
            <w:r>
              <w:rPr>
                <w:rFonts w:hint="eastAsia" w:ascii="宋体" w:hAnsi="宋体" w:cs="宋体"/>
                <w:sz w:val="21"/>
                <w:szCs w:val="21"/>
                <w:lang w:eastAsia="zh-CN"/>
              </w:rPr>
              <w:t>供应商的响应文件按磋商文件要求在规定处签字盖章。</w:t>
            </w:r>
          </w:p>
        </w:tc>
      </w:tr>
      <w:tr w14:paraId="5857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57EC4A3E">
            <w:pPr>
              <w:jc w:val="center"/>
              <w:rPr>
                <w:rFonts w:ascii="宋体" w:hAnsi="宋体" w:cs="宋体"/>
                <w:b/>
                <w:bCs/>
                <w:sz w:val="21"/>
                <w:szCs w:val="21"/>
                <w:lang w:eastAsia="zh-CN"/>
              </w:rPr>
            </w:pPr>
          </w:p>
        </w:tc>
        <w:tc>
          <w:tcPr>
            <w:tcW w:w="1290" w:type="dxa"/>
            <w:vMerge w:val="continue"/>
            <w:vAlign w:val="center"/>
          </w:tcPr>
          <w:p w14:paraId="64C7ABCB">
            <w:pPr>
              <w:jc w:val="center"/>
              <w:rPr>
                <w:rFonts w:ascii="宋体" w:hAnsi="宋体" w:cs="宋体"/>
                <w:b/>
                <w:bCs/>
                <w:sz w:val="21"/>
                <w:szCs w:val="21"/>
                <w:lang w:eastAsia="zh-CN"/>
              </w:rPr>
            </w:pPr>
          </w:p>
        </w:tc>
        <w:tc>
          <w:tcPr>
            <w:tcW w:w="1881" w:type="dxa"/>
            <w:vAlign w:val="center"/>
          </w:tcPr>
          <w:p w14:paraId="5992F6B7">
            <w:pPr>
              <w:ind w:firstLine="0"/>
              <w:jc w:val="center"/>
              <w:rPr>
                <w:rFonts w:ascii="宋体" w:hAnsi="宋体" w:cs="宋体"/>
                <w:b/>
                <w:sz w:val="21"/>
                <w:szCs w:val="21"/>
              </w:rPr>
            </w:pPr>
            <w:r>
              <w:rPr>
                <w:rFonts w:hint="eastAsia" w:ascii="宋体" w:hAnsi="宋体" w:cs="宋体"/>
                <w:b/>
                <w:sz w:val="21"/>
                <w:szCs w:val="21"/>
                <w:lang w:eastAsia="zh-CN"/>
              </w:rPr>
              <w:t>投标</w:t>
            </w:r>
            <w:r>
              <w:rPr>
                <w:rFonts w:hint="eastAsia" w:ascii="宋体" w:hAnsi="宋体" w:cs="宋体"/>
                <w:b/>
                <w:sz w:val="21"/>
                <w:szCs w:val="21"/>
              </w:rPr>
              <w:t>报价</w:t>
            </w:r>
          </w:p>
        </w:tc>
        <w:tc>
          <w:tcPr>
            <w:tcW w:w="5217" w:type="dxa"/>
            <w:vAlign w:val="center"/>
          </w:tcPr>
          <w:p w14:paraId="02E62460">
            <w:pPr>
              <w:ind w:firstLine="0"/>
              <w:jc w:val="both"/>
              <w:rPr>
                <w:rFonts w:ascii="宋体" w:hAnsi="宋体" w:cs="宋体"/>
                <w:sz w:val="21"/>
                <w:szCs w:val="21"/>
                <w:lang w:eastAsia="zh-CN"/>
              </w:rPr>
            </w:pPr>
            <w:r>
              <w:rPr>
                <w:rFonts w:hint="eastAsia" w:ascii="宋体" w:hAnsi="宋体" w:cs="宋体"/>
                <w:sz w:val="21"/>
                <w:szCs w:val="21"/>
                <w:lang w:eastAsia="zh-CN"/>
              </w:rPr>
              <w:t>供应商的投标报价或算术错误修正后的报价（如有）未超过本项目采购预算价（即最高限价）。</w:t>
            </w:r>
          </w:p>
        </w:tc>
      </w:tr>
      <w:tr w14:paraId="6100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5A582BD9">
            <w:pPr>
              <w:jc w:val="center"/>
              <w:rPr>
                <w:rFonts w:ascii="宋体" w:hAnsi="宋体" w:cs="宋体"/>
                <w:b/>
                <w:bCs/>
                <w:sz w:val="21"/>
                <w:szCs w:val="21"/>
                <w:lang w:eastAsia="zh-CN"/>
              </w:rPr>
            </w:pPr>
          </w:p>
        </w:tc>
        <w:tc>
          <w:tcPr>
            <w:tcW w:w="1290" w:type="dxa"/>
            <w:vMerge w:val="continue"/>
            <w:vAlign w:val="center"/>
          </w:tcPr>
          <w:p w14:paraId="4587EB0C">
            <w:pPr>
              <w:jc w:val="center"/>
              <w:rPr>
                <w:rFonts w:ascii="宋体" w:hAnsi="宋体" w:cs="宋体"/>
                <w:b/>
                <w:bCs/>
                <w:sz w:val="21"/>
                <w:szCs w:val="21"/>
                <w:lang w:eastAsia="zh-CN"/>
              </w:rPr>
            </w:pPr>
          </w:p>
        </w:tc>
        <w:tc>
          <w:tcPr>
            <w:tcW w:w="1881" w:type="dxa"/>
            <w:vAlign w:val="center"/>
          </w:tcPr>
          <w:p w14:paraId="2AD064C1">
            <w:pPr>
              <w:ind w:firstLine="0"/>
              <w:jc w:val="center"/>
              <w:rPr>
                <w:rFonts w:ascii="宋体" w:hAnsi="宋体" w:cs="宋体"/>
                <w:b/>
                <w:sz w:val="21"/>
                <w:szCs w:val="21"/>
              </w:rPr>
            </w:pPr>
            <w:r>
              <w:rPr>
                <w:rFonts w:hint="eastAsia" w:ascii="宋体" w:hAnsi="宋体" w:cs="宋体"/>
                <w:b/>
                <w:sz w:val="21"/>
                <w:szCs w:val="21"/>
              </w:rPr>
              <w:t>投标有效期</w:t>
            </w:r>
          </w:p>
        </w:tc>
        <w:tc>
          <w:tcPr>
            <w:tcW w:w="5217" w:type="dxa"/>
            <w:vAlign w:val="center"/>
          </w:tcPr>
          <w:p w14:paraId="78FA05A9">
            <w:pPr>
              <w:ind w:firstLine="0"/>
              <w:jc w:val="both"/>
              <w:rPr>
                <w:rFonts w:ascii="宋体" w:hAnsi="宋体" w:cs="宋体"/>
                <w:sz w:val="21"/>
                <w:szCs w:val="21"/>
                <w:lang w:eastAsia="zh-CN"/>
              </w:rPr>
            </w:pPr>
            <w:r>
              <w:rPr>
                <w:rFonts w:hint="eastAsia" w:ascii="宋体" w:hAnsi="宋体" w:cs="宋体"/>
                <w:sz w:val="21"/>
                <w:szCs w:val="21"/>
                <w:lang w:eastAsia="zh-CN"/>
              </w:rPr>
              <w:t>投标有效期是否满足磋商文件要求。</w:t>
            </w:r>
          </w:p>
        </w:tc>
      </w:tr>
      <w:tr w14:paraId="0DAA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13449840">
            <w:pPr>
              <w:jc w:val="center"/>
              <w:rPr>
                <w:rFonts w:ascii="宋体" w:hAnsi="宋体" w:cs="宋体"/>
                <w:b/>
                <w:bCs/>
                <w:sz w:val="21"/>
                <w:szCs w:val="21"/>
                <w:lang w:eastAsia="zh-CN"/>
              </w:rPr>
            </w:pPr>
          </w:p>
        </w:tc>
        <w:tc>
          <w:tcPr>
            <w:tcW w:w="1290" w:type="dxa"/>
            <w:vMerge w:val="continue"/>
            <w:vAlign w:val="center"/>
          </w:tcPr>
          <w:p w14:paraId="35D88C44">
            <w:pPr>
              <w:jc w:val="center"/>
              <w:rPr>
                <w:rFonts w:ascii="宋体" w:hAnsi="宋体" w:cs="宋体"/>
                <w:b/>
                <w:bCs/>
                <w:sz w:val="21"/>
                <w:szCs w:val="21"/>
                <w:lang w:eastAsia="zh-CN"/>
              </w:rPr>
            </w:pPr>
          </w:p>
        </w:tc>
        <w:tc>
          <w:tcPr>
            <w:tcW w:w="1881" w:type="dxa"/>
            <w:vAlign w:val="center"/>
          </w:tcPr>
          <w:p w14:paraId="4B7FB44B">
            <w:pPr>
              <w:ind w:firstLine="0"/>
              <w:jc w:val="center"/>
              <w:rPr>
                <w:rFonts w:ascii="宋体" w:hAnsi="宋体" w:cs="宋体"/>
                <w:b/>
                <w:sz w:val="21"/>
                <w:szCs w:val="21"/>
                <w:lang w:eastAsia="zh-CN"/>
              </w:rPr>
            </w:pPr>
            <w:r>
              <w:rPr>
                <w:rFonts w:hint="eastAsia" w:ascii="宋体" w:hAnsi="宋体" w:cs="宋体"/>
                <w:b/>
                <w:sz w:val="21"/>
                <w:szCs w:val="21"/>
                <w:lang w:eastAsia="zh-CN"/>
              </w:rPr>
              <w:t>磋商响应文件</w:t>
            </w:r>
          </w:p>
          <w:p w14:paraId="14523823">
            <w:pPr>
              <w:ind w:firstLine="0"/>
              <w:jc w:val="center"/>
              <w:rPr>
                <w:rFonts w:ascii="宋体" w:hAnsi="宋体" w:cs="宋体"/>
                <w:b/>
                <w:sz w:val="21"/>
                <w:szCs w:val="21"/>
                <w:lang w:eastAsia="zh-CN"/>
              </w:rPr>
            </w:pPr>
            <w:r>
              <w:rPr>
                <w:rFonts w:hint="eastAsia" w:ascii="宋体" w:hAnsi="宋体" w:cs="宋体"/>
                <w:b/>
                <w:sz w:val="21"/>
                <w:szCs w:val="21"/>
                <w:lang w:eastAsia="zh-CN"/>
              </w:rPr>
              <w:t>格式、内容</w:t>
            </w:r>
          </w:p>
        </w:tc>
        <w:tc>
          <w:tcPr>
            <w:tcW w:w="5217" w:type="dxa"/>
            <w:vAlign w:val="center"/>
          </w:tcPr>
          <w:p w14:paraId="611FDE95">
            <w:pPr>
              <w:ind w:firstLine="0"/>
              <w:jc w:val="both"/>
              <w:rPr>
                <w:rFonts w:ascii="宋体" w:hAnsi="宋体" w:cs="宋体"/>
                <w:sz w:val="21"/>
                <w:szCs w:val="21"/>
                <w:lang w:eastAsia="zh-CN"/>
              </w:rPr>
            </w:pPr>
            <w:r>
              <w:rPr>
                <w:rFonts w:hint="eastAsia" w:ascii="宋体" w:hAnsi="宋体" w:cs="宋体"/>
                <w:sz w:val="21"/>
                <w:szCs w:val="21"/>
                <w:lang w:eastAsia="zh-CN"/>
              </w:rPr>
              <w:t>符合第五部分“响应文件格式”的要求，实质性内容齐全、关键字迹清晰可辨。</w:t>
            </w:r>
          </w:p>
        </w:tc>
      </w:tr>
      <w:tr w14:paraId="3713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14:paraId="56015510">
            <w:pPr>
              <w:jc w:val="center"/>
              <w:rPr>
                <w:rFonts w:ascii="宋体" w:hAnsi="宋体" w:cs="宋体"/>
                <w:b/>
                <w:bCs/>
                <w:sz w:val="21"/>
                <w:szCs w:val="21"/>
                <w:lang w:eastAsia="zh-CN"/>
              </w:rPr>
            </w:pPr>
          </w:p>
        </w:tc>
        <w:tc>
          <w:tcPr>
            <w:tcW w:w="1290" w:type="dxa"/>
            <w:vMerge w:val="continue"/>
            <w:vAlign w:val="center"/>
          </w:tcPr>
          <w:p w14:paraId="0843D768">
            <w:pPr>
              <w:jc w:val="center"/>
              <w:rPr>
                <w:rFonts w:ascii="宋体" w:hAnsi="宋体" w:cs="宋体"/>
                <w:b/>
                <w:bCs/>
                <w:sz w:val="21"/>
                <w:szCs w:val="21"/>
                <w:lang w:eastAsia="zh-CN"/>
              </w:rPr>
            </w:pPr>
          </w:p>
        </w:tc>
        <w:tc>
          <w:tcPr>
            <w:tcW w:w="1881" w:type="dxa"/>
            <w:vAlign w:val="center"/>
          </w:tcPr>
          <w:p w14:paraId="55B9828E">
            <w:pPr>
              <w:ind w:firstLine="0"/>
              <w:jc w:val="center"/>
              <w:rPr>
                <w:rFonts w:ascii="宋体" w:hAnsi="宋体" w:cs="宋体"/>
                <w:b/>
                <w:sz w:val="21"/>
                <w:szCs w:val="21"/>
                <w:lang w:eastAsia="zh-CN"/>
              </w:rPr>
            </w:pPr>
            <w:r>
              <w:rPr>
                <w:rFonts w:hint="eastAsia" w:ascii="宋体" w:hAnsi="宋体" w:cs="宋体"/>
                <w:b/>
                <w:sz w:val="21"/>
                <w:szCs w:val="21"/>
                <w:lang w:eastAsia="zh-CN"/>
              </w:rPr>
              <w:t>其它要求响应</w:t>
            </w:r>
          </w:p>
        </w:tc>
        <w:tc>
          <w:tcPr>
            <w:tcW w:w="5217" w:type="dxa"/>
            <w:vAlign w:val="center"/>
          </w:tcPr>
          <w:p w14:paraId="34420B69">
            <w:pPr>
              <w:ind w:firstLine="0"/>
              <w:jc w:val="both"/>
              <w:rPr>
                <w:rFonts w:ascii="宋体" w:hAnsi="宋体" w:cs="宋体"/>
                <w:sz w:val="21"/>
                <w:szCs w:val="21"/>
                <w:lang w:eastAsia="zh-CN"/>
              </w:rPr>
            </w:pPr>
            <w:r>
              <w:rPr>
                <w:rFonts w:hint="eastAsia" w:ascii="宋体" w:hAnsi="宋体" w:cs="宋体"/>
                <w:sz w:val="21"/>
                <w:szCs w:val="21"/>
                <w:lang w:eastAsia="zh-CN"/>
              </w:rPr>
              <w:t>是否实质性响应磋商文件中的其它要求。</w:t>
            </w:r>
          </w:p>
        </w:tc>
      </w:tr>
      <w:tr w14:paraId="1332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14:paraId="6AB284D8">
            <w:pPr>
              <w:ind w:firstLine="0"/>
              <w:jc w:val="center"/>
              <w:rPr>
                <w:rFonts w:ascii="宋体" w:hAnsi="宋体" w:cs="宋体"/>
                <w:b/>
                <w:bCs/>
                <w:sz w:val="21"/>
                <w:szCs w:val="21"/>
                <w:lang w:eastAsia="zh-CN"/>
              </w:rPr>
            </w:pPr>
            <w:r>
              <w:rPr>
                <w:rFonts w:hint="eastAsia" w:ascii="宋体" w:hAnsi="宋体" w:cs="宋体"/>
                <w:b/>
                <w:bCs/>
                <w:sz w:val="21"/>
                <w:szCs w:val="21"/>
              </w:rPr>
              <w:t>2.</w:t>
            </w:r>
            <w:r>
              <w:rPr>
                <w:rFonts w:hint="eastAsia" w:ascii="宋体" w:hAnsi="宋体" w:cs="宋体"/>
                <w:b/>
                <w:bCs/>
                <w:sz w:val="21"/>
                <w:szCs w:val="21"/>
                <w:lang w:eastAsia="zh-CN"/>
              </w:rPr>
              <w:t>0</w:t>
            </w:r>
          </w:p>
        </w:tc>
        <w:tc>
          <w:tcPr>
            <w:tcW w:w="1290" w:type="dxa"/>
            <w:vAlign w:val="center"/>
          </w:tcPr>
          <w:p w14:paraId="126DEC50">
            <w:pPr>
              <w:ind w:firstLine="0"/>
              <w:jc w:val="center"/>
              <w:rPr>
                <w:rFonts w:ascii="宋体" w:hAnsi="宋体" w:cs="宋体"/>
                <w:b/>
                <w:bCs/>
                <w:sz w:val="21"/>
                <w:szCs w:val="21"/>
              </w:rPr>
            </w:pPr>
            <w:r>
              <w:rPr>
                <w:rFonts w:hint="eastAsia" w:ascii="宋体" w:hAnsi="宋体" w:cs="宋体"/>
                <w:b/>
                <w:bCs/>
                <w:sz w:val="21"/>
                <w:szCs w:val="21"/>
              </w:rPr>
              <w:t>评定</w:t>
            </w:r>
          </w:p>
          <w:p w14:paraId="7FE9BBF4">
            <w:pPr>
              <w:ind w:firstLine="0"/>
              <w:jc w:val="center"/>
              <w:rPr>
                <w:rFonts w:ascii="宋体" w:hAnsi="宋体" w:cs="宋体"/>
                <w:b/>
                <w:bCs/>
                <w:sz w:val="21"/>
                <w:szCs w:val="21"/>
              </w:rPr>
            </w:pPr>
            <w:r>
              <w:rPr>
                <w:rFonts w:hint="eastAsia" w:ascii="宋体" w:hAnsi="宋体" w:cs="宋体"/>
                <w:b/>
                <w:bCs/>
                <w:sz w:val="21"/>
                <w:szCs w:val="21"/>
              </w:rPr>
              <w:t>办法</w:t>
            </w:r>
          </w:p>
        </w:tc>
        <w:tc>
          <w:tcPr>
            <w:tcW w:w="1881" w:type="dxa"/>
            <w:vAlign w:val="center"/>
          </w:tcPr>
          <w:p w14:paraId="6337F15E">
            <w:pPr>
              <w:ind w:firstLine="0"/>
              <w:jc w:val="center"/>
              <w:rPr>
                <w:rFonts w:ascii="宋体" w:hAnsi="宋体" w:cs="宋体"/>
                <w:b/>
                <w:sz w:val="21"/>
                <w:szCs w:val="21"/>
              </w:rPr>
            </w:pPr>
            <w:r>
              <w:rPr>
                <w:rFonts w:hint="eastAsia" w:ascii="宋体" w:hAnsi="宋体" w:cs="宋体"/>
                <w:b/>
                <w:sz w:val="21"/>
                <w:szCs w:val="21"/>
              </w:rPr>
              <w:t>综合评分法</w:t>
            </w:r>
          </w:p>
        </w:tc>
        <w:tc>
          <w:tcPr>
            <w:tcW w:w="5217" w:type="dxa"/>
            <w:vAlign w:val="center"/>
          </w:tcPr>
          <w:p w14:paraId="5835EE88">
            <w:pPr>
              <w:ind w:firstLine="0"/>
              <w:jc w:val="both"/>
              <w:rPr>
                <w:rFonts w:ascii="宋体" w:hAnsi="宋体" w:cs="宋体"/>
                <w:sz w:val="21"/>
                <w:szCs w:val="21"/>
                <w:lang w:eastAsia="zh-CN"/>
              </w:rPr>
            </w:pPr>
            <w:r>
              <w:rPr>
                <w:rFonts w:hint="eastAsia" w:ascii="宋体" w:hAnsi="宋体" w:cs="宋体"/>
                <w:sz w:val="21"/>
                <w:szCs w:val="21"/>
                <w:lang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2193472A">
      <w:pPr>
        <w:spacing w:before="326" w:beforeLines="100" w:after="163" w:afterLines="50"/>
        <w:ind w:firstLine="0"/>
        <w:jc w:val="center"/>
        <w:outlineLvl w:val="0"/>
        <w:rPr>
          <w:rFonts w:ascii="宋体" w:hAnsi="宋体" w:cs="宋体"/>
          <w:b/>
          <w:sz w:val="28"/>
          <w:szCs w:val="28"/>
          <w:lang w:eastAsia="zh-CN"/>
        </w:rPr>
      </w:pPr>
      <w:r>
        <w:rPr>
          <w:rFonts w:hint="eastAsia" w:ascii="宋体" w:hAnsi="宋体" w:cs="宋体"/>
          <w:b/>
          <w:sz w:val="28"/>
          <w:szCs w:val="28"/>
          <w:lang w:eastAsia="zh-CN"/>
        </w:rPr>
        <w:t>【评审因素及评分标准表】</w:t>
      </w:r>
    </w:p>
    <w:p w14:paraId="63BD0565">
      <w:pPr>
        <w:spacing w:before="326" w:beforeLines="100" w:after="163" w:afterLines="50"/>
        <w:ind w:firstLine="0"/>
        <w:outlineLvl w:val="0"/>
        <w:rPr>
          <w:rFonts w:ascii="宋体" w:hAnsi="宋体" w:cs="宋体"/>
          <w:b/>
          <w:bCs/>
          <w:color w:val="FF0000"/>
          <w:sz w:val="24"/>
          <w:szCs w:val="24"/>
          <w:lang w:eastAsia="zh-CN"/>
        </w:rPr>
      </w:pPr>
      <w:r>
        <w:rPr>
          <w:rFonts w:hint="eastAsia" w:ascii="宋体" w:hAnsi="宋体" w:cs="宋体"/>
          <w:b/>
          <w:bCs/>
          <w:sz w:val="24"/>
          <w:szCs w:val="24"/>
          <w:lang w:eastAsia="zh-CN"/>
        </w:rPr>
        <w:t>1.技术服务评议标准（</w:t>
      </w:r>
      <w:r>
        <w:rPr>
          <w:rFonts w:hint="eastAsia" w:ascii="宋体" w:hAnsi="宋体" w:cs="宋体"/>
          <w:b/>
          <w:bCs/>
          <w:sz w:val="24"/>
          <w:szCs w:val="24"/>
          <w:lang w:val="en-US" w:eastAsia="zh-CN"/>
        </w:rPr>
        <w:t>5</w:t>
      </w:r>
      <w:r>
        <w:rPr>
          <w:rFonts w:hint="eastAsia" w:ascii="宋体" w:hAnsi="宋体" w:cs="宋体"/>
          <w:b/>
          <w:bCs/>
          <w:sz w:val="24"/>
          <w:szCs w:val="24"/>
          <w:lang w:eastAsia="zh-CN"/>
        </w:rPr>
        <w:t>0分）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4"/>
        <w:gridCol w:w="6653"/>
        <w:gridCol w:w="714"/>
      </w:tblGrid>
      <w:tr w14:paraId="0096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3C1F973">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vAlign w:val="center"/>
          </w:tcPr>
          <w:p w14:paraId="2F20F9F8">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vAlign w:val="center"/>
          </w:tcPr>
          <w:p w14:paraId="22095D72">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14:paraId="01B1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14:paraId="002EC057">
            <w:pPr>
              <w:pStyle w:val="16"/>
              <w:ind w:firstLine="0"/>
              <w:jc w:val="center"/>
              <w:rPr>
                <w:rFonts w:ascii="宋体" w:hAnsi="宋体" w:cs="宋体"/>
                <w:kern w:val="2"/>
                <w:sz w:val="21"/>
                <w:szCs w:val="21"/>
                <w:lang w:eastAsia="zh-CN"/>
              </w:rPr>
            </w:pPr>
            <w:r>
              <w:rPr>
                <w:rFonts w:hint="eastAsia" w:ascii="宋体" w:hAnsi="宋体" w:cs="宋体"/>
                <w:sz w:val="21"/>
                <w:szCs w:val="21"/>
              </w:rPr>
              <w:t>工程概况</w:t>
            </w:r>
          </w:p>
        </w:tc>
        <w:tc>
          <w:tcPr>
            <w:tcW w:w="6653" w:type="dxa"/>
            <w:tcBorders>
              <w:top w:val="single" w:color="auto" w:sz="4" w:space="0"/>
            </w:tcBorders>
          </w:tcPr>
          <w:p w14:paraId="2B3D6A9E">
            <w:pPr>
              <w:pStyle w:val="16"/>
              <w:widowControl w:val="0"/>
              <w:ind w:firstLine="0"/>
              <w:rPr>
                <w:rFonts w:ascii="宋体" w:hAnsi="宋体" w:cs="宋体"/>
                <w:kern w:val="2"/>
                <w:sz w:val="21"/>
                <w:lang w:eastAsia="zh-CN"/>
              </w:rPr>
            </w:pPr>
            <w:r>
              <w:rPr>
                <w:rFonts w:hint="eastAsia" w:ascii="宋体" w:hAnsi="宋体" w:cs="宋体"/>
                <w:sz w:val="21"/>
                <w:lang w:eastAsia="zh-CN"/>
              </w:rPr>
              <w:t>描述准确、清晰</w:t>
            </w:r>
            <w:r>
              <w:rPr>
                <w:rFonts w:hint="eastAsia" w:ascii="宋体" w:hAnsi="宋体" w:cs="宋体"/>
                <w:sz w:val="21"/>
                <w:lang w:val="en-US" w:eastAsia="zh-CN"/>
              </w:rPr>
              <w:t>3</w:t>
            </w:r>
            <w:r>
              <w:rPr>
                <w:rFonts w:hint="eastAsia" w:ascii="宋体" w:hAnsi="宋体" w:cs="宋体"/>
                <w:sz w:val="21"/>
                <w:lang w:eastAsia="zh-CN"/>
              </w:rPr>
              <w:t>.5-</w:t>
            </w:r>
            <w:r>
              <w:rPr>
                <w:rFonts w:hint="eastAsia" w:ascii="宋体" w:hAnsi="宋体" w:cs="宋体"/>
                <w:sz w:val="21"/>
                <w:lang w:val="en-US" w:eastAsia="zh-CN"/>
              </w:rPr>
              <w:t>5</w:t>
            </w:r>
            <w:r>
              <w:rPr>
                <w:rFonts w:hint="eastAsia" w:ascii="宋体" w:hAnsi="宋体" w:cs="宋体"/>
                <w:sz w:val="21"/>
                <w:lang w:eastAsia="zh-CN"/>
              </w:rPr>
              <w:t>分；描述基本准确1-</w:t>
            </w:r>
            <w:r>
              <w:rPr>
                <w:rFonts w:hint="eastAsia" w:ascii="宋体" w:hAnsi="宋体" w:cs="宋体"/>
                <w:sz w:val="21"/>
                <w:lang w:val="en-US" w:eastAsia="zh-CN"/>
              </w:rPr>
              <w:t>3</w:t>
            </w:r>
            <w:r>
              <w:rPr>
                <w:rFonts w:hint="eastAsia" w:ascii="宋体" w:hAnsi="宋体" w:cs="宋体"/>
                <w:sz w:val="21"/>
                <w:lang w:eastAsia="zh-CN"/>
              </w:rPr>
              <w:t>.4分；描述不准确0分</w:t>
            </w:r>
            <w:r>
              <w:rPr>
                <w:rFonts w:hint="eastAsia" w:ascii="宋体" w:hAnsi="宋体" w:cs="宋体"/>
                <w:sz w:val="21"/>
              </w:rPr>
              <w:t>。</w:t>
            </w:r>
          </w:p>
        </w:tc>
        <w:tc>
          <w:tcPr>
            <w:tcW w:w="714" w:type="dxa"/>
            <w:tcBorders>
              <w:top w:val="single" w:color="auto" w:sz="4" w:space="0"/>
              <w:right w:val="single" w:color="auto" w:sz="4" w:space="0"/>
            </w:tcBorders>
            <w:vAlign w:val="center"/>
          </w:tcPr>
          <w:p w14:paraId="74AB4909">
            <w:pPr>
              <w:pStyle w:val="16"/>
              <w:ind w:firstLine="0"/>
              <w:jc w:val="center"/>
              <w:rPr>
                <w:rFonts w:ascii="宋体" w:hAnsi="宋体" w:cs="宋体"/>
                <w:b/>
                <w:bCs/>
                <w:kern w:val="2"/>
                <w:sz w:val="21"/>
                <w:szCs w:val="21"/>
                <w:lang w:eastAsia="zh-CN"/>
              </w:rPr>
            </w:pPr>
            <w:r>
              <w:rPr>
                <w:rFonts w:hint="eastAsia" w:ascii="宋体" w:hAnsi="宋体" w:cs="宋体"/>
                <w:b/>
                <w:bCs/>
                <w:sz w:val="21"/>
                <w:szCs w:val="21"/>
                <w:lang w:val="en-US" w:eastAsia="zh-CN"/>
              </w:rPr>
              <w:t>5</w:t>
            </w:r>
          </w:p>
        </w:tc>
      </w:tr>
      <w:tr w14:paraId="4F70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14:paraId="04B2B5D3">
            <w:pPr>
              <w:pStyle w:val="16"/>
              <w:ind w:firstLine="0"/>
              <w:jc w:val="center"/>
              <w:rPr>
                <w:rFonts w:ascii="宋体" w:hAnsi="宋体" w:cs="宋体"/>
                <w:kern w:val="2"/>
                <w:sz w:val="21"/>
                <w:szCs w:val="21"/>
                <w:lang w:eastAsia="zh-CN"/>
              </w:rPr>
            </w:pPr>
            <w:r>
              <w:rPr>
                <w:rFonts w:hint="eastAsia" w:ascii="宋体" w:hAnsi="宋体" w:cs="宋体"/>
                <w:sz w:val="21"/>
                <w:szCs w:val="21"/>
              </w:rPr>
              <w:t>施工部署</w:t>
            </w:r>
          </w:p>
        </w:tc>
        <w:tc>
          <w:tcPr>
            <w:tcW w:w="6653" w:type="dxa"/>
            <w:tcBorders>
              <w:top w:val="single" w:color="auto" w:sz="4" w:space="0"/>
            </w:tcBorders>
          </w:tcPr>
          <w:p w14:paraId="55EC1329">
            <w:pPr>
              <w:pStyle w:val="16"/>
              <w:widowControl w:val="0"/>
              <w:ind w:firstLine="0"/>
              <w:rPr>
                <w:rFonts w:ascii="宋体" w:hAnsi="宋体" w:cs="宋体"/>
                <w:kern w:val="2"/>
                <w:sz w:val="21"/>
                <w:lang w:eastAsia="zh-CN"/>
              </w:rPr>
            </w:pPr>
            <w:r>
              <w:rPr>
                <w:rFonts w:hint="eastAsia" w:ascii="宋体" w:hAnsi="宋体" w:cs="宋体"/>
                <w:sz w:val="21"/>
                <w:lang w:eastAsia="zh-CN"/>
              </w:rPr>
              <w:t>科学、合理、针对性强</w:t>
            </w:r>
            <w:r>
              <w:rPr>
                <w:rFonts w:hint="eastAsia" w:ascii="宋体" w:hAnsi="宋体" w:cs="宋体"/>
                <w:sz w:val="21"/>
                <w:lang w:val="en-US" w:eastAsia="zh-CN"/>
              </w:rPr>
              <w:t>3</w:t>
            </w:r>
            <w:r>
              <w:rPr>
                <w:rFonts w:hint="eastAsia" w:ascii="宋体" w:hAnsi="宋体" w:cs="宋体"/>
                <w:sz w:val="21"/>
                <w:lang w:eastAsia="zh-CN"/>
              </w:rPr>
              <w:t>.5-</w:t>
            </w:r>
            <w:r>
              <w:rPr>
                <w:rFonts w:hint="eastAsia" w:ascii="宋体" w:hAnsi="宋体" w:cs="宋体"/>
                <w:sz w:val="21"/>
                <w:lang w:val="en-US" w:eastAsia="zh-CN"/>
              </w:rPr>
              <w:t>5</w:t>
            </w:r>
            <w:r>
              <w:rPr>
                <w:rFonts w:hint="eastAsia" w:ascii="宋体" w:hAnsi="宋体" w:cs="宋体"/>
                <w:sz w:val="21"/>
                <w:lang w:eastAsia="zh-CN"/>
              </w:rPr>
              <w:t>分；合理、可行</w:t>
            </w:r>
            <w:r>
              <w:rPr>
                <w:rFonts w:hint="eastAsia" w:ascii="宋体" w:hAnsi="宋体" w:cs="宋体"/>
                <w:sz w:val="21"/>
                <w:lang w:val="en-US" w:eastAsia="zh-CN"/>
              </w:rPr>
              <w:t>2</w:t>
            </w:r>
            <w:r>
              <w:rPr>
                <w:rFonts w:hint="eastAsia" w:ascii="宋体" w:hAnsi="宋体" w:cs="宋体"/>
                <w:sz w:val="21"/>
                <w:lang w:eastAsia="zh-CN"/>
              </w:rPr>
              <w:t>-</w:t>
            </w:r>
            <w:r>
              <w:rPr>
                <w:rFonts w:hint="eastAsia" w:ascii="宋体" w:hAnsi="宋体" w:cs="宋体"/>
                <w:sz w:val="21"/>
                <w:lang w:val="en-US" w:eastAsia="zh-CN"/>
              </w:rPr>
              <w:t>3</w:t>
            </w:r>
            <w:r>
              <w:rPr>
                <w:rFonts w:hint="eastAsia" w:ascii="宋体" w:hAnsi="宋体" w:cs="宋体"/>
                <w:sz w:val="21"/>
                <w:lang w:eastAsia="zh-CN"/>
              </w:rPr>
              <w:t>.4分；欠合理，基本可行1-</w:t>
            </w:r>
            <w:r>
              <w:rPr>
                <w:rFonts w:hint="eastAsia" w:ascii="宋体" w:hAnsi="宋体" w:cs="宋体"/>
                <w:sz w:val="21"/>
                <w:lang w:val="en-US" w:eastAsia="zh-CN"/>
              </w:rPr>
              <w:t>1</w:t>
            </w:r>
            <w:r>
              <w:rPr>
                <w:rFonts w:hint="eastAsia" w:ascii="宋体" w:hAnsi="宋体" w:cs="宋体"/>
                <w:sz w:val="21"/>
                <w:lang w:eastAsia="zh-CN"/>
              </w:rPr>
              <w:t>.9分；不可行，不能满足工程需要0分。</w:t>
            </w:r>
          </w:p>
        </w:tc>
        <w:tc>
          <w:tcPr>
            <w:tcW w:w="714" w:type="dxa"/>
            <w:tcBorders>
              <w:top w:val="single" w:color="auto" w:sz="4" w:space="0"/>
              <w:right w:val="single" w:color="auto" w:sz="4" w:space="0"/>
            </w:tcBorders>
            <w:vAlign w:val="center"/>
          </w:tcPr>
          <w:p w14:paraId="6EE0CC92">
            <w:pPr>
              <w:pStyle w:val="16"/>
              <w:ind w:firstLine="0"/>
              <w:jc w:val="center"/>
              <w:rPr>
                <w:rFonts w:hint="default" w:ascii="宋体" w:hAnsi="宋体" w:cs="宋体"/>
                <w:b/>
                <w:bCs/>
                <w:kern w:val="2"/>
                <w:sz w:val="21"/>
                <w:szCs w:val="21"/>
                <w:lang w:val="en-US" w:eastAsia="zh-CN"/>
              </w:rPr>
            </w:pPr>
            <w:r>
              <w:rPr>
                <w:rFonts w:hint="eastAsia" w:ascii="宋体" w:hAnsi="宋体" w:cs="宋体"/>
                <w:b/>
                <w:bCs/>
                <w:kern w:val="2"/>
                <w:sz w:val="21"/>
                <w:szCs w:val="21"/>
                <w:lang w:val="en-US" w:eastAsia="zh-CN"/>
              </w:rPr>
              <w:t>5</w:t>
            </w:r>
          </w:p>
        </w:tc>
      </w:tr>
      <w:tr w14:paraId="184C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bottom w:val="single" w:color="auto" w:sz="4" w:space="0"/>
            </w:tcBorders>
            <w:vAlign w:val="center"/>
          </w:tcPr>
          <w:p w14:paraId="5517DE5F">
            <w:pPr>
              <w:pStyle w:val="16"/>
              <w:ind w:firstLine="0"/>
              <w:jc w:val="center"/>
              <w:rPr>
                <w:rFonts w:ascii="宋体" w:hAnsi="宋体" w:cs="宋体"/>
                <w:kern w:val="2"/>
                <w:sz w:val="21"/>
                <w:szCs w:val="21"/>
                <w:lang w:eastAsia="zh-CN"/>
              </w:rPr>
            </w:pPr>
            <w:r>
              <w:rPr>
                <w:rFonts w:hint="eastAsia" w:ascii="宋体" w:hAnsi="宋体" w:cs="宋体"/>
                <w:sz w:val="21"/>
                <w:szCs w:val="21"/>
              </w:rPr>
              <w:t>施工进度计划</w:t>
            </w:r>
          </w:p>
        </w:tc>
        <w:tc>
          <w:tcPr>
            <w:tcW w:w="6653" w:type="dxa"/>
            <w:tcBorders>
              <w:top w:val="single" w:color="auto" w:sz="4" w:space="0"/>
              <w:bottom w:val="single" w:color="auto" w:sz="4" w:space="0"/>
            </w:tcBorders>
          </w:tcPr>
          <w:p w14:paraId="6EE67500">
            <w:pPr>
              <w:pStyle w:val="16"/>
              <w:widowControl w:val="0"/>
              <w:ind w:firstLine="0"/>
              <w:rPr>
                <w:rFonts w:ascii="宋体" w:hAnsi="宋体" w:cs="宋体"/>
                <w:kern w:val="2"/>
                <w:sz w:val="21"/>
                <w:lang w:eastAsia="zh-CN"/>
              </w:rPr>
            </w:pPr>
            <w:r>
              <w:rPr>
                <w:rFonts w:hint="eastAsia" w:ascii="宋体" w:hAnsi="宋体" w:cs="宋体"/>
                <w:sz w:val="21"/>
                <w:lang w:eastAsia="zh-CN"/>
              </w:rPr>
              <w:t>科学、合理、针对性强</w:t>
            </w:r>
            <w:r>
              <w:rPr>
                <w:rFonts w:hint="eastAsia" w:ascii="宋体" w:hAnsi="宋体" w:cs="宋体"/>
                <w:sz w:val="21"/>
                <w:lang w:val="en-US" w:eastAsia="zh-CN"/>
              </w:rPr>
              <w:t>3</w:t>
            </w:r>
            <w:r>
              <w:rPr>
                <w:rFonts w:hint="eastAsia" w:ascii="宋体" w:hAnsi="宋体" w:cs="宋体"/>
                <w:sz w:val="21"/>
                <w:lang w:eastAsia="zh-CN"/>
              </w:rPr>
              <w:t>.5-</w:t>
            </w:r>
            <w:r>
              <w:rPr>
                <w:rFonts w:hint="eastAsia" w:ascii="宋体" w:hAnsi="宋体" w:cs="宋体"/>
                <w:sz w:val="21"/>
                <w:lang w:val="en-US" w:eastAsia="zh-CN"/>
              </w:rPr>
              <w:t>5</w:t>
            </w:r>
            <w:r>
              <w:rPr>
                <w:rFonts w:hint="eastAsia" w:ascii="宋体" w:hAnsi="宋体" w:cs="宋体"/>
                <w:sz w:val="21"/>
                <w:lang w:eastAsia="zh-CN"/>
              </w:rPr>
              <w:t>分；合理、可行</w:t>
            </w:r>
            <w:r>
              <w:rPr>
                <w:rFonts w:hint="eastAsia" w:ascii="宋体" w:hAnsi="宋体" w:cs="宋体"/>
                <w:sz w:val="21"/>
                <w:lang w:val="en-US" w:eastAsia="zh-CN"/>
              </w:rPr>
              <w:t>2</w:t>
            </w:r>
            <w:r>
              <w:rPr>
                <w:rFonts w:hint="eastAsia" w:ascii="宋体" w:hAnsi="宋体" w:cs="宋体"/>
                <w:sz w:val="21"/>
                <w:lang w:eastAsia="zh-CN"/>
              </w:rPr>
              <w:t>-</w:t>
            </w:r>
            <w:r>
              <w:rPr>
                <w:rFonts w:hint="eastAsia" w:ascii="宋体" w:hAnsi="宋体" w:cs="宋体"/>
                <w:sz w:val="21"/>
                <w:lang w:val="en-US" w:eastAsia="zh-CN"/>
              </w:rPr>
              <w:t>3</w:t>
            </w:r>
            <w:r>
              <w:rPr>
                <w:rFonts w:hint="eastAsia" w:ascii="宋体" w:hAnsi="宋体" w:cs="宋体"/>
                <w:sz w:val="21"/>
                <w:lang w:eastAsia="zh-CN"/>
              </w:rPr>
              <w:t>.4分；欠合理，基本可行1-</w:t>
            </w:r>
            <w:r>
              <w:rPr>
                <w:rFonts w:hint="eastAsia" w:ascii="宋体" w:hAnsi="宋体" w:cs="宋体"/>
                <w:sz w:val="21"/>
                <w:lang w:val="en-US" w:eastAsia="zh-CN"/>
              </w:rPr>
              <w:t>1</w:t>
            </w:r>
            <w:r>
              <w:rPr>
                <w:rFonts w:hint="eastAsia" w:ascii="宋体" w:hAnsi="宋体" w:cs="宋体"/>
                <w:sz w:val="21"/>
                <w:lang w:eastAsia="zh-CN"/>
              </w:rPr>
              <w:t>.9分；不可行，不能满足工程需要0分。</w:t>
            </w:r>
          </w:p>
        </w:tc>
        <w:tc>
          <w:tcPr>
            <w:tcW w:w="714" w:type="dxa"/>
            <w:tcBorders>
              <w:top w:val="single" w:color="auto" w:sz="4" w:space="0"/>
              <w:bottom w:val="single" w:color="auto" w:sz="4" w:space="0"/>
              <w:right w:val="single" w:color="auto" w:sz="4" w:space="0"/>
            </w:tcBorders>
            <w:vAlign w:val="center"/>
          </w:tcPr>
          <w:p w14:paraId="3EB1DCF2">
            <w:pPr>
              <w:pStyle w:val="16"/>
              <w:ind w:firstLine="0"/>
              <w:jc w:val="center"/>
              <w:rPr>
                <w:rFonts w:ascii="宋体" w:hAnsi="宋体" w:cs="宋体"/>
                <w:b/>
                <w:bCs/>
                <w:kern w:val="2"/>
                <w:sz w:val="21"/>
                <w:szCs w:val="21"/>
                <w:lang w:eastAsia="zh-CN"/>
              </w:rPr>
            </w:pPr>
            <w:r>
              <w:rPr>
                <w:rFonts w:hint="eastAsia" w:ascii="宋体" w:hAnsi="宋体" w:cs="宋体"/>
                <w:b/>
                <w:bCs/>
                <w:sz w:val="21"/>
                <w:szCs w:val="21"/>
                <w:lang w:val="en-US" w:eastAsia="zh-CN"/>
              </w:rPr>
              <w:t>5</w:t>
            </w:r>
          </w:p>
        </w:tc>
      </w:tr>
      <w:tr w14:paraId="0B24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bottom w:val="single" w:color="auto" w:sz="4" w:space="0"/>
            </w:tcBorders>
            <w:vAlign w:val="center"/>
          </w:tcPr>
          <w:p w14:paraId="6649596F">
            <w:pPr>
              <w:pStyle w:val="16"/>
              <w:ind w:firstLine="0"/>
              <w:jc w:val="center"/>
              <w:rPr>
                <w:rFonts w:ascii="宋体" w:hAnsi="宋体" w:cs="宋体"/>
                <w:sz w:val="21"/>
                <w:szCs w:val="21"/>
                <w:lang w:eastAsia="zh-CN"/>
              </w:rPr>
            </w:pPr>
            <w:r>
              <w:rPr>
                <w:rFonts w:hint="eastAsia" w:ascii="宋体" w:hAnsi="宋体" w:cs="宋体"/>
                <w:sz w:val="21"/>
                <w:szCs w:val="21"/>
                <w:lang w:eastAsia="zh-CN"/>
              </w:rPr>
              <w:t>施工准备与</w:t>
            </w:r>
          </w:p>
          <w:p w14:paraId="42142C86">
            <w:pPr>
              <w:pStyle w:val="16"/>
              <w:ind w:firstLine="0"/>
              <w:jc w:val="center"/>
              <w:rPr>
                <w:rFonts w:ascii="宋体" w:hAnsi="宋体" w:cs="宋体"/>
                <w:kern w:val="2"/>
                <w:sz w:val="21"/>
                <w:szCs w:val="21"/>
                <w:lang w:eastAsia="zh-CN"/>
              </w:rPr>
            </w:pPr>
            <w:r>
              <w:rPr>
                <w:rFonts w:hint="eastAsia" w:ascii="宋体" w:hAnsi="宋体" w:cs="宋体"/>
                <w:sz w:val="21"/>
                <w:szCs w:val="21"/>
                <w:lang w:eastAsia="zh-CN"/>
              </w:rPr>
              <w:t>资源配置计划</w:t>
            </w:r>
          </w:p>
        </w:tc>
        <w:tc>
          <w:tcPr>
            <w:tcW w:w="6653" w:type="dxa"/>
            <w:tcBorders>
              <w:top w:val="single" w:color="auto" w:sz="4" w:space="0"/>
              <w:bottom w:val="single" w:color="auto" w:sz="4" w:space="0"/>
            </w:tcBorders>
          </w:tcPr>
          <w:p w14:paraId="06C8F985">
            <w:pPr>
              <w:pStyle w:val="16"/>
              <w:widowControl w:val="0"/>
              <w:ind w:firstLine="0"/>
              <w:rPr>
                <w:rFonts w:ascii="宋体" w:hAnsi="宋体" w:cs="宋体"/>
                <w:kern w:val="2"/>
                <w:sz w:val="21"/>
                <w:lang w:eastAsia="zh-CN"/>
              </w:rPr>
            </w:pPr>
            <w:r>
              <w:rPr>
                <w:rFonts w:hint="eastAsia" w:ascii="宋体" w:hAnsi="宋体" w:cs="宋体"/>
                <w:sz w:val="21"/>
                <w:lang w:eastAsia="zh-CN"/>
              </w:rPr>
              <w:t>内容完备，合理、针对性强8-10分；内容完备， 可行5-7.9分；内容欠完备，基本可行1-4.9分；不可行0分。</w:t>
            </w:r>
          </w:p>
        </w:tc>
        <w:tc>
          <w:tcPr>
            <w:tcW w:w="714" w:type="dxa"/>
            <w:tcBorders>
              <w:top w:val="single" w:color="auto" w:sz="4" w:space="0"/>
              <w:bottom w:val="single" w:color="auto" w:sz="4" w:space="0"/>
              <w:right w:val="single" w:color="auto" w:sz="4" w:space="0"/>
            </w:tcBorders>
            <w:vAlign w:val="center"/>
          </w:tcPr>
          <w:p w14:paraId="067C1D8C">
            <w:pPr>
              <w:pStyle w:val="16"/>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13</w:t>
            </w:r>
          </w:p>
        </w:tc>
      </w:tr>
      <w:tr w14:paraId="387A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14:paraId="2473E211">
            <w:pPr>
              <w:pStyle w:val="16"/>
              <w:ind w:firstLine="0"/>
              <w:jc w:val="center"/>
              <w:rPr>
                <w:rFonts w:ascii="宋体" w:hAnsi="宋体" w:cs="宋体"/>
                <w:kern w:val="2"/>
                <w:sz w:val="21"/>
                <w:szCs w:val="21"/>
                <w:lang w:eastAsia="zh-CN"/>
              </w:rPr>
            </w:pPr>
            <w:r>
              <w:rPr>
                <w:rFonts w:hint="eastAsia" w:ascii="宋体" w:hAnsi="宋体" w:cs="宋体"/>
                <w:sz w:val="21"/>
                <w:szCs w:val="21"/>
              </w:rPr>
              <w:t>主要施工方案</w:t>
            </w:r>
          </w:p>
        </w:tc>
        <w:tc>
          <w:tcPr>
            <w:tcW w:w="6653" w:type="dxa"/>
            <w:tcBorders>
              <w:top w:val="single" w:color="auto" w:sz="4" w:space="0"/>
            </w:tcBorders>
          </w:tcPr>
          <w:p w14:paraId="42BCB2DA">
            <w:pPr>
              <w:pStyle w:val="16"/>
              <w:widowControl w:val="0"/>
              <w:ind w:firstLine="0"/>
              <w:rPr>
                <w:rFonts w:ascii="宋体" w:hAnsi="宋体" w:cs="宋体"/>
                <w:kern w:val="2"/>
                <w:sz w:val="21"/>
                <w:lang w:eastAsia="zh-CN"/>
              </w:rPr>
            </w:pPr>
            <w:r>
              <w:rPr>
                <w:rFonts w:hint="eastAsia" w:ascii="宋体" w:hAnsi="宋体" w:cs="宋体"/>
                <w:sz w:val="21"/>
                <w:lang w:eastAsia="zh-CN"/>
              </w:rPr>
              <w:t>科学、合理、针对性强</w:t>
            </w:r>
            <w:r>
              <w:rPr>
                <w:rFonts w:hint="eastAsia" w:ascii="宋体" w:hAnsi="宋体" w:cs="宋体"/>
                <w:sz w:val="21"/>
                <w:lang w:val="en-US" w:eastAsia="zh-CN"/>
              </w:rPr>
              <w:t>8</w:t>
            </w:r>
            <w:r>
              <w:rPr>
                <w:rFonts w:hint="eastAsia" w:ascii="宋体" w:hAnsi="宋体" w:cs="宋体"/>
                <w:sz w:val="21"/>
                <w:lang w:eastAsia="zh-CN"/>
              </w:rPr>
              <w:t>-1</w:t>
            </w:r>
            <w:r>
              <w:rPr>
                <w:rFonts w:hint="eastAsia" w:ascii="宋体" w:hAnsi="宋体" w:cs="宋体"/>
                <w:sz w:val="21"/>
                <w:lang w:val="en-US" w:eastAsia="zh-CN"/>
              </w:rPr>
              <w:t>0</w:t>
            </w:r>
            <w:r>
              <w:rPr>
                <w:rFonts w:hint="eastAsia" w:ascii="宋体" w:hAnsi="宋体" w:cs="宋体"/>
                <w:sz w:val="21"/>
                <w:lang w:eastAsia="zh-CN"/>
              </w:rPr>
              <w:t>分；合理、可行</w:t>
            </w:r>
            <w:r>
              <w:rPr>
                <w:rFonts w:hint="eastAsia" w:ascii="宋体" w:hAnsi="宋体" w:cs="宋体"/>
                <w:sz w:val="21"/>
                <w:lang w:val="en-US" w:eastAsia="zh-CN"/>
              </w:rPr>
              <w:t>5</w:t>
            </w:r>
            <w:r>
              <w:rPr>
                <w:rFonts w:hint="eastAsia" w:ascii="宋体" w:hAnsi="宋体" w:cs="宋体"/>
                <w:sz w:val="21"/>
                <w:lang w:eastAsia="zh-CN"/>
              </w:rPr>
              <w:t>-</w:t>
            </w:r>
            <w:r>
              <w:rPr>
                <w:rFonts w:hint="eastAsia" w:ascii="宋体" w:hAnsi="宋体" w:cs="宋体"/>
                <w:sz w:val="21"/>
                <w:lang w:val="en-US" w:eastAsia="zh-CN"/>
              </w:rPr>
              <w:t>9</w:t>
            </w:r>
            <w:r>
              <w:rPr>
                <w:rFonts w:hint="eastAsia" w:ascii="宋体" w:hAnsi="宋体" w:cs="宋体"/>
                <w:sz w:val="21"/>
                <w:lang w:eastAsia="zh-CN"/>
              </w:rPr>
              <w:t>.9分；欠合理，基本可行1-</w:t>
            </w:r>
            <w:r>
              <w:rPr>
                <w:rFonts w:hint="eastAsia" w:ascii="宋体" w:hAnsi="宋体" w:cs="宋体"/>
                <w:sz w:val="21"/>
                <w:lang w:val="en-US" w:eastAsia="zh-CN"/>
              </w:rPr>
              <w:t>4</w:t>
            </w:r>
            <w:r>
              <w:rPr>
                <w:rFonts w:hint="eastAsia" w:ascii="宋体" w:hAnsi="宋体" w:cs="宋体"/>
                <w:sz w:val="21"/>
                <w:lang w:eastAsia="zh-CN"/>
              </w:rPr>
              <w:t>.9分；不可行，不能满足工程需要0分。</w:t>
            </w:r>
          </w:p>
        </w:tc>
        <w:tc>
          <w:tcPr>
            <w:tcW w:w="714" w:type="dxa"/>
            <w:tcBorders>
              <w:top w:val="single" w:color="auto" w:sz="4" w:space="0"/>
              <w:right w:val="single" w:color="auto" w:sz="4" w:space="0"/>
            </w:tcBorders>
            <w:vAlign w:val="center"/>
          </w:tcPr>
          <w:p w14:paraId="2BE603DD">
            <w:pPr>
              <w:pStyle w:val="16"/>
              <w:ind w:firstLine="0"/>
              <w:jc w:val="center"/>
              <w:rPr>
                <w:rFonts w:ascii="宋体" w:hAnsi="宋体" w:cs="宋体"/>
                <w:b/>
                <w:bCs/>
                <w:kern w:val="2"/>
                <w:sz w:val="21"/>
                <w:szCs w:val="21"/>
                <w:lang w:eastAsia="zh-CN"/>
              </w:rPr>
            </w:pPr>
            <w:r>
              <w:rPr>
                <w:rFonts w:hint="eastAsia" w:ascii="宋体" w:hAnsi="宋体" w:cs="宋体"/>
                <w:b/>
                <w:bCs/>
                <w:sz w:val="21"/>
                <w:szCs w:val="21"/>
                <w:lang w:eastAsia="zh-CN"/>
              </w:rPr>
              <w:t>1</w:t>
            </w:r>
            <w:r>
              <w:rPr>
                <w:rFonts w:hint="eastAsia" w:ascii="宋体" w:hAnsi="宋体" w:cs="宋体"/>
                <w:b/>
                <w:bCs/>
                <w:sz w:val="21"/>
                <w:szCs w:val="21"/>
                <w:lang w:val="en-US" w:eastAsia="zh-CN"/>
              </w:rPr>
              <w:t>0</w:t>
            </w:r>
          </w:p>
        </w:tc>
      </w:tr>
      <w:tr w14:paraId="5362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14:paraId="38F2D63C">
            <w:pPr>
              <w:pStyle w:val="16"/>
              <w:ind w:firstLine="0"/>
              <w:jc w:val="center"/>
              <w:rPr>
                <w:rFonts w:ascii="宋体" w:hAnsi="宋体" w:cs="宋体"/>
                <w:kern w:val="2"/>
                <w:sz w:val="21"/>
                <w:szCs w:val="21"/>
                <w:lang w:eastAsia="zh-CN"/>
              </w:rPr>
            </w:pPr>
            <w:r>
              <w:rPr>
                <w:rFonts w:hint="eastAsia" w:ascii="宋体" w:hAnsi="宋体" w:cs="宋体"/>
                <w:sz w:val="21"/>
                <w:szCs w:val="21"/>
              </w:rPr>
              <w:t>施工现场平面布置</w:t>
            </w:r>
          </w:p>
        </w:tc>
        <w:tc>
          <w:tcPr>
            <w:tcW w:w="6653" w:type="dxa"/>
            <w:tcBorders>
              <w:top w:val="single" w:color="auto" w:sz="4" w:space="0"/>
            </w:tcBorders>
          </w:tcPr>
          <w:p w14:paraId="29006D6D">
            <w:pPr>
              <w:pStyle w:val="16"/>
              <w:widowControl w:val="0"/>
              <w:ind w:firstLine="0"/>
              <w:rPr>
                <w:rFonts w:ascii="宋体" w:hAnsi="宋体" w:cs="宋体"/>
                <w:kern w:val="2"/>
                <w:sz w:val="21"/>
                <w:lang w:eastAsia="zh-CN"/>
              </w:rPr>
            </w:pPr>
            <w:r>
              <w:rPr>
                <w:rFonts w:hint="eastAsia" w:ascii="宋体" w:hAnsi="宋体" w:cs="宋体"/>
                <w:kern w:val="2"/>
                <w:sz w:val="21"/>
                <w:lang w:eastAsia="zh-CN"/>
              </w:rPr>
              <w:t>现场布置合理</w:t>
            </w:r>
            <w:r>
              <w:rPr>
                <w:rFonts w:hint="eastAsia" w:ascii="宋体" w:hAnsi="宋体" w:cs="宋体"/>
                <w:kern w:val="2"/>
                <w:sz w:val="21"/>
                <w:lang w:val="en-US" w:eastAsia="zh-CN"/>
              </w:rPr>
              <w:t>4</w:t>
            </w:r>
            <w:r>
              <w:rPr>
                <w:rFonts w:hint="eastAsia" w:ascii="宋体" w:hAnsi="宋体" w:cs="宋体"/>
                <w:kern w:val="2"/>
                <w:sz w:val="21"/>
                <w:lang w:eastAsia="zh-CN"/>
              </w:rPr>
              <w:t>.5-</w:t>
            </w:r>
            <w:r>
              <w:rPr>
                <w:rFonts w:hint="eastAsia" w:ascii="宋体" w:hAnsi="宋体" w:cs="宋体"/>
                <w:kern w:val="2"/>
                <w:sz w:val="21"/>
                <w:lang w:val="en-US" w:eastAsia="zh-CN"/>
              </w:rPr>
              <w:t>6</w:t>
            </w:r>
            <w:r>
              <w:rPr>
                <w:rFonts w:hint="eastAsia" w:ascii="宋体" w:hAnsi="宋体" w:cs="宋体"/>
                <w:kern w:val="2"/>
                <w:sz w:val="21"/>
                <w:lang w:eastAsia="zh-CN"/>
              </w:rPr>
              <w:t>分；现场布置可行</w:t>
            </w:r>
            <w:r>
              <w:rPr>
                <w:rFonts w:hint="eastAsia" w:ascii="宋体" w:hAnsi="宋体" w:cs="宋体"/>
                <w:kern w:val="2"/>
                <w:sz w:val="21"/>
                <w:lang w:val="en-US" w:eastAsia="zh-CN"/>
              </w:rPr>
              <w:t>3</w:t>
            </w:r>
            <w:r>
              <w:rPr>
                <w:rFonts w:hint="eastAsia" w:ascii="宋体" w:hAnsi="宋体" w:cs="宋体"/>
                <w:kern w:val="2"/>
                <w:sz w:val="21"/>
                <w:lang w:eastAsia="zh-CN"/>
              </w:rPr>
              <w:t>-</w:t>
            </w:r>
            <w:r>
              <w:rPr>
                <w:rFonts w:hint="eastAsia" w:ascii="宋体" w:hAnsi="宋体" w:cs="宋体"/>
                <w:kern w:val="2"/>
                <w:sz w:val="21"/>
                <w:lang w:val="en-US" w:eastAsia="zh-CN"/>
              </w:rPr>
              <w:t>4</w:t>
            </w:r>
            <w:r>
              <w:rPr>
                <w:rFonts w:hint="eastAsia" w:ascii="宋体" w:hAnsi="宋体" w:cs="宋体"/>
                <w:kern w:val="2"/>
                <w:sz w:val="21"/>
                <w:lang w:eastAsia="zh-CN"/>
              </w:rPr>
              <w:t>.4分；现场布置基本可行1-</w:t>
            </w:r>
            <w:r>
              <w:rPr>
                <w:rFonts w:hint="eastAsia" w:ascii="宋体" w:hAnsi="宋体" w:cs="宋体"/>
                <w:kern w:val="2"/>
                <w:sz w:val="21"/>
                <w:lang w:val="en-US" w:eastAsia="zh-CN"/>
              </w:rPr>
              <w:t>2</w:t>
            </w:r>
            <w:r>
              <w:rPr>
                <w:rFonts w:hint="eastAsia" w:ascii="宋体" w:hAnsi="宋体" w:cs="宋体"/>
                <w:kern w:val="2"/>
                <w:sz w:val="21"/>
                <w:lang w:eastAsia="zh-CN"/>
              </w:rPr>
              <w:t>.9分；现场布置不可行0分。</w:t>
            </w:r>
          </w:p>
        </w:tc>
        <w:tc>
          <w:tcPr>
            <w:tcW w:w="714" w:type="dxa"/>
            <w:tcBorders>
              <w:top w:val="single" w:color="auto" w:sz="4" w:space="0"/>
              <w:right w:val="single" w:color="auto" w:sz="4" w:space="0"/>
            </w:tcBorders>
            <w:vAlign w:val="center"/>
          </w:tcPr>
          <w:p w14:paraId="494CCC97">
            <w:pPr>
              <w:pStyle w:val="16"/>
              <w:ind w:firstLine="0"/>
              <w:jc w:val="center"/>
              <w:rPr>
                <w:rFonts w:ascii="宋体" w:hAnsi="宋体" w:cs="宋体"/>
                <w:b/>
                <w:bCs/>
                <w:kern w:val="2"/>
                <w:sz w:val="21"/>
                <w:szCs w:val="21"/>
                <w:lang w:eastAsia="zh-CN"/>
              </w:rPr>
            </w:pPr>
            <w:r>
              <w:rPr>
                <w:rFonts w:hint="eastAsia" w:ascii="宋体" w:hAnsi="宋体" w:cs="宋体"/>
                <w:b/>
                <w:bCs/>
                <w:sz w:val="21"/>
                <w:szCs w:val="21"/>
                <w:lang w:val="en-US" w:eastAsia="zh-CN"/>
              </w:rPr>
              <w:t>6</w:t>
            </w:r>
          </w:p>
        </w:tc>
      </w:tr>
      <w:tr w14:paraId="6D1D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4" w:type="dxa"/>
            <w:tcBorders>
              <w:top w:val="single" w:color="auto" w:sz="4" w:space="0"/>
            </w:tcBorders>
            <w:vAlign w:val="center"/>
          </w:tcPr>
          <w:p w14:paraId="299A02AF">
            <w:pPr>
              <w:pStyle w:val="16"/>
              <w:ind w:firstLine="0"/>
              <w:jc w:val="center"/>
              <w:rPr>
                <w:rFonts w:ascii="宋体" w:hAnsi="宋体" w:cs="宋体"/>
                <w:kern w:val="2"/>
                <w:sz w:val="21"/>
                <w:szCs w:val="21"/>
                <w:lang w:eastAsia="zh-CN"/>
              </w:rPr>
            </w:pPr>
            <w:r>
              <w:rPr>
                <w:rFonts w:hint="eastAsia" w:ascii="宋体" w:hAnsi="宋体" w:cs="宋体"/>
                <w:sz w:val="21"/>
                <w:szCs w:val="21"/>
              </w:rPr>
              <w:t>主要施工管理计划</w:t>
            </w:r>
          </w:p>
        </w:tc>
        <w:tc>
          <w:tcPr>
            <w:tcW w:w="6653" w:type="dxa"/>
            <w:tcBorders>
              <w:top w:val="single" w:color="auto" w:sz="4" w:space="0"/>
            </w:tcBorders>
          </w:tcPr>
          <w:p w14:paraId="1E5CC9FB">
            <w:pPr>
              <w:pStyle w:val="16"/>
              <w:widowControl w:val="0"/>
              <w:ind w:firstLine="0"/>
              <w:rPr>
                <w:rFonts w:ascii="宋体" w:hAnsi="宋体" w:cs="宋体"/>
                <w:kern w:val="2"/>
                <w:sz w:val="21"/>
                <w:lang w:eastAsia="zh-CN"/>
              </w:rPr>
            </w:pPr>
            <w:r>
              <w:rPr>
                <w:rFonts w:hint="eastAsia" w:ascii="宋体" w:hAnsi="宋体" w:cs="宋体"/>
                <w:kern w:val="2"/>
                <w:sz w:val="21"/>
                <w:lang w:eastAsia="zh-CN"/>
              </w:rPr>
              <w:t>内容完备、合理、针对性强</w:t>
            </w:r>
            <w:r>
              <w:rPr>
                <w:rFonts w:hint="eastAsia" w:ascii="宋体" w:hAnsi="宋体" w:cs="宋体"/>
                <w:kern w:val="2"/>
                <w:sz w:val="21"/>
                <w:lang w:val="en-US" w:eastAsia="zh-CN"/>
              </w:rPr>
              <w:t>4</w:t>
            </w:r>
            <w:r>
              <w:rPr>
                <w:rFonts w:hint="eastAsia" w:ascii="宋体" w:hAnsi="宋体" w:cs="宋体"/>
                <w:kern w:val="2"/>
                <w:sz w:val="21"/>
                <w:lang w:eastAsia="zh-CN"/>
              </w:rPr>
              <w:t>.5-</w:t>
            </w:r>
            <w:r>
              <w:rPr>
                <w:rFonts w:hint="eastAsia" w:ascii="宋体" w:hAnsi="宋体" w:cs="宋体"/>
                <w:kern w:val="2"/>
                <w:sz w:val="21"/>
                <w:lang w:val="en-US" w:eastAsia="zh-CN"/>
              </w:rPr>
              <w:t>6</w:t>
            </w:r>
            <w:r>
              <w:rPr>
                <w:rFonts w:hint="eastAsia" w:ascii="宋体" w:hAnsi="宋体" w:cs="宋体"/>
                <w:kern w:val="2"/>
                <w:sz w:val="21"/>
                <w:lang w:eastAsia="zh-CN"/>
              </w:rPr>
              <w:t>分；内容完备可行</w:t>
            </w:r>
            <w:r>
              <w:rPr>
                <w:rFonts w:hint="eastAsia" w:ascii="宋体" w:hAnsi="宋体" w:cs="宋体"/>
                <w:kern w:val="2"/>
                <w:sz w:val="21"/>
                <w:lang w:val="en-US" w:eastAsia="zh-CN"/>
              </w:rPr>
              <w:t>3</w:t>
            </w:r>
            <w:r>
              <w:rPr>
                <w:rFonts w:hint="eastAsia" w:ascii="宋体" w:hAnsi="宋体" w:cs="宋体"/>
                <w:kern w:val="2"/>
                <w:sz w:val="21"/>
                <w:lang w:eastAsia="zh-CN"/>
              </w:rPr>
              <w:t>-</w:t>
            </w:r>
            <w:r>
              <w:rPr>
                <w:rFonts w:hint="eastAsia" w:ascii="宋体" w:hAnsi="宋体" w:cs="宋体"/>
                <w:kern w:val="2"/>
                <w:sz w:val="21"/>
                <w:lang w:val="en-US" w:eastAsia="zh-CN"/>
              </w:rPr>
              <w:t>4</w:t>
            </w:r>
            <w:r>
              <w:rPr>
                <w:rFonts w:hint="eastAsia" w:ascii="宋体" w:hAnsi="宋体" w:cs="宋体"/>
                <w:kern w:val="2"/>
                <w:sz w:val="21"/>
                <w:lang w:eastAsia="zh-CN"/>
              </w:rPr>
              <w:t>.4分；内容欠完备，基本可行1-</w:t>
            </w:r>
            <w:r>
              <w:rPr>
                <w:rFonts w:hint="eastAsia" w:ascii="宋体" w:hAnsi="宋体" w:cs="宋体"/>
                <w:kern w:val="2"/>
                <w:sz w:val="21"/>
                <w:lang w:val="en-US" w:eastAsia="zh-CN"/>
              </w:rPr>
              <w:t>2</w:t>
            </w:r>
            <w:r>
              <w:rPr>
                <w:rFonts w:hint="eastAsia" w:ascii="宋体" w:hAnsi="宋体" w:cs="宋体"/>
                <w:kern w:val="2"/>
                <w:sz w:val="21"/>
                <w:lang w:eastAsia="zh-CN"/>
              </w:rPr>
              <w:t>.9分；不可行0分。</w:t>
            </w:r>
          </w:p>
        </w:tc>
        <w:tc>
          <w:tcPr>
            <w:tcW w:w="714" w:type="dxa"/>
            <w:tcBorders>
              <w:top w:val="single" w:color="auto" w:sz="4" w:space="0"/>
              <w:right w:val="single" w:color="auto" w:sz="4" w:space="0"/>
            </w:tcBorders>
            <w:vAlign w:val="center"/>
          </w:tcPr>
          <w:p w14:paraId="500C3A87">
            <w:pPr>
              <w:pStyle w:val="16"/>
              <w:ind w:firstLine="0"/>
              <w:jc w:val="center"/>
              <w:rPr>
                <w:rFonts w:ascii="宋体" w:hAnsi="宋体" w:cs="宋体"/>
                <w:b/>
                <w:bCs/>
                <w:kern w:val="2"/>
                <w:sz w:val="21"/>
                <w:szCs w:val="21"/>
                <w:lang w:eastAsia="zh-CN"/>
              </w:rPr>
            </w:pPr>
            <w:r>
              <w:rPr>
                <w:rFonts w:hint="eastAsia" w:ascii="宋体" w:hAnsi="宋体" w:cs="宋体"/>
                <w:b/>
                <w:bCs/>
                <w:sz w:val="21"/>
                <w:szCs w:val="21"/>
                <w:lang w:val="en-US" w:eastAsia="zh-CN"/>
              </w:rPr>
              <w:t>6</w:t>
            </w:r>
          </w:p>
        </w:tc>
      </w:tr>
    </w:tbl>
    <w:p w14:paraId="6B3AD00E">
      <w:pPr>
        <w:spacing w:before="326" w:beforeLines="100" w:after="163" w:afterLines="50"/>
        <w:ind w:firstLine="0"/>
        <w:outlineLvl w:val="0"/>
        <w:rPr>
          <w:rFonts w:ascii="宋体" w:hAnsi="宋体" w:cs="宋体"/>
          <w:b/>
          <w:bCs/>
          <w:sz w:val="24"/>
          <w:szCs w:val="24"/>
          <w:lang w:eastAsia="zh-CN"/>
        </w:rPr>
      </w:pPr>
      <w:r>
        <w:rPr>
          <w:rFonts w:hint="eastAsia" w:ascii="宋体" w:hAnsi="宋体" w:cs="宋体"/>
          <w:b/>
          <w:bCs/>
          <w:sz w:val="24"/>
          <w:szCs w:val="24"/>
          <w:lang w:eastAsia="zh-CN"/>
        </w:rPr>
        <w:t>2.商务评议标准（20分）</w:t>
      </w: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691"/>
        <w:gridCol w:w="6625"/>
        <w:gridCol w:w="703"/>
      </w:tblGrid>
      <w:tr w14:paraId="48D7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8" w:hRule="atLeast"/>
          <w:tblHeader/>
          <w:jc w:val="center"/>
        </w:trPr>
        <w:tc>
          <w:tcPr>
            <w:tcW w:w="1691" w:type="dxa"/>
            <w:tcBorders>
              <w:top w:val="single" w:color="auto" w:sz="4" w:space="0"/>
              <w:bottom w:val="single" w:color="auto" w:sz="4" w:space="0"/>
            </w:tcBorders>
            <w:shd w:val="clear" w:color="auto" w:fill="FFFFFF"/>
            <w:vAlign w:val="center"/>
          </w:tcPr>
          <w:p w14:paraId="21F033B3">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25" w:type="dxa"/>
            <w:tcBorders>
              <w:top w:val="single" w:color="auto" w:sz="4" w:space="0"/>
              <w:bottom w:val="single" w:color="auto" w:sz="4" w:space="0"/>
            </w:tcBorders>
            <w:shd w:val="clear" w:color="auto" w:fill="FFFFFF"/>
            <w:vAlign w:val="center"/>
          </w:tcPr>
          <w:p w14:paraId="0928DF24">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03" w:type="dxa"/>
            <w:tcBorders>
              <w:top w:val="single" w:color="auto" w:sz="4" w:space="0"/>
              <w:bottom w:val="single" w:color="auto" w:sz="4" w:space="0"/>
              <w:right w:val="single" w:color="auto" w:sz="4" w:space="0"/>
            </w:tcBorders>
            <w:shd w:val="clear" w:color="auto" w:fill="FFFFFF"/>
            <w:vAlign w:val="center"/>
          </w:tcPr>
          <w:p w14:paraId="77AE4FC2">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14:paraId="218B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vAlign w:val="center"/>
          </w:tcPr>
          <w:p w14:paraId="3CD5D775">
            <w:pPr>
              <w:ind w:firstLine="0"/>
              <w:jc w:val="center"/>
              <w:rPr>
                <w:rFonts w:ascii="宋体" w:hAnsi="宋体" w:cs="宋体"/>
                <w:sz w:val="21"/>
                <w:lang w:eastAsia="zh-CN"/>
              </w:rPr>
            </w:pPr>
            <w:r>
              <w:rPr>
                <w:rFonts w:hint="eastAsia" w:ascii="宋体" w:hAnsi="宋体" w:cs="宋体"/>
                <w:sz w:val="21"/>
                <w:lang w:eastAsia="zh-CN"/>
              </w:rPr>
              <w:t>项目经理</w:t>
            </w:r>
          </w:p>
        </w:tc>
        <w:tc>
          <w:tcPr>
            <w:tcW w:w="6625" w:type="dxa"/>
            <w:vAlign w:val="center"/>
          </w:tcPr>
          <w:p w14:paraId="5B94F714">
            <w:pPr>
              <w:ind w:firstLine="0"/>
              <w:jc w:val="both"/>
              <w:rPr>
                <w:rFonts w:ascii="宋体" w:hAnsi="宋体" w:cs="宋体"/>
                <w:sz w:val="21"/>
                <w:lang w:eastAsia="zh-CN"/>
              </w:rPr>
            </w:pPr>
            <w:r>
              <w:rPr>
                <w:rFonts w:hint="eastAsia" w:ascii="宋体" w:hAnsi="宋体" w:cs="宋体"/>
                <w:sz w:val="21"/>
                <w:lang w:eastAsia="zh-CN"/>
              </w:rPr>
              <w:t>1.具有大专及以上学历的得2分，其他不得分；</w:t>
            </w:r>
          </w:p>
          <w:p w14:paraId="630C78CB">
            <w:pPr>
              <w:pStyle w:val="2"/>
              <w:ind w:firstLine="0" w:firstLineChars="0"/>
              <w:rPr>
                <w:rFonts w:hAnsi="宋体" w:cs="宋体"/>
                <w:sz w:val="21"/>
              </w:rPr>
            </w:pPr>
            <w:r>
              <w:rPr>
                <w:rFonts w:hint="eastAsia" w:hAnsi="宋体" w:cs="宋体"/>
                <w:sz w:val="21"/>
              </w:rPr>
              <w:t>2.近三年内（指2022、2023、2024年）承担过类似工程的得1分，其他0分。</w:t>
            </w:r>
          </w:p>
        </w:tc>
        <w:tc>
          <w:tcPr>
            <w:tcW w:w="703" w:type="dxa"/>
            <w:tcBorders>
              <w:right w:val="single" w:color="auto" w:sz="4" w:space="0"/>
            </w:tcBorders>
            <w:vAlign w:val="center"/>
          </w:tcPr>
          <w:p w14:paraId="3BCED9A5">
            <w:pPr>
              <w:ind w:firstLine="0"/>
              <w:jc w:val="center"/>
              <w:rPr>
                <w:rFonts w:ascii="宋体" w:hAnsi="宋体" w:cs="宋体"/>
                <w:b/>
                <w:bCs/>
                <w:sz w:val="21"/>
                <w:szCs w:val="21"/>
                <w:lang w:eastAsia="zh-CN"/>
              </w:rPr>
            </w:pPr>
            <w:r>
              <w:rPr>
                <w:rFonts w:hint="eastAsia" w:ascii="宋体" w:hAnsi="宋体" w:cs="宋体"/>
                <w:b/>
                <w:bCs/>
                <w:sz w:val="21"/>
                <w:szCs w:val="21"/>
                <w:lang w:eastAsia="zh-CN"/>
              </w:rPr>
              <w:t>3</w:t>
            </w:r>
          </w:p>
        </w:tc>
      </w:tr>
      <w:tr w14:paraId="61CA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shd w:val="clear" w:color="auto" w:fill="auto"/>
            <w:vAlign w:val="center"/>
          </w:tcPr>
          <w:p w14:paraId="6FF621E3">
            <w:pPr>
              <w:ind w:firstLine="0"/>
              <w:jc w:val="center"/>
              <w:rPr>
                <w:rFonts w:ascii="楷体" w:hAnsi="楷体" w:eastAsia="楷体" w:cs="楷体"/>
                <w:b/>
                <w:bCs/>
                <w:sz w:val="21"/>
                <w:szCs w:val="21"/>
                <w:lang w:eastAsia="zh-CN"/>
              </w:rPr>
            </w:pPr>
            <w:r>
              <w:rPr>
                <w:rFonts w:hint="eastAsia" w:ascii="宋体" w:hAnsi="宋体" w:cs="宋体"/>
                <w:b/>
                <w:bCs/>
                <w:sz w:val="21"/>
                <w:szCs w:val="21"/>
                <w:lang w:eastAsia="zh-CN"/>
              </w:rPr>
              <w:t>技术负责人</w:t>
            </w:r>
          </w:p>
        </w:tc>
        <w:tc>
          <w:tcPr>
            <w:tcW w:w="6625" w:type="dxa"/>
            <w:shd w:val="clear" w:color="auto" w:fill="auto"/>
            <w:vAlign w:val="center"/>
          </w:tcPr>
          <w:p w14:paraId="6B1F85F2">
            <w:pPr>
              <w:ind w:firstLine="0"/>
              <w:jc w:val="both"/>
              <w:rPr>
                <w:rFonts w:ascii="宋体" w:hAnsi="宋体" w:cs="宋体"/>
                <w:sz w:val="21"/>
                <w:szCs w:val="21"/>
                <w:lang w:eastAsia="zh-CN"/>
              </w:rPr>
            </w:pPr>
            <w:r>
              <w:rPr>
                <w:rFonts w:hint="eastAsia" w:ascii="宋体" w:hAnsi="宋体" w:cs="宋体"/>
                <w:sz w:val="21"/>
                <w:szCs w:val="21"/>
                <w:lang w:eastAsia="zh-CN"/>
              </w:rPr>
              <w:t>1.具有大学专科及以上学历且有中级及以上职称的得1分，其他0分；</w:t>
            </w:r>
          </w:p>
        </w:tc>
        <w:tc>
          <w:tcPr>
            <w:tcW w:w="703" w:type="dxa"/>
            <w:tcBorders>
              <w:right w:val="single" w:color="auto" w:sz="4" w:space="0"/>
            </w:tcBorders>
            <w:shd w:val="clear" w:color="auto" w:fill="auto"/>
            <w:vAlign w:val="center"/>
          </w:tcPr>
          <w:p w14:paraId="00A44270">
            <w:pPr>
              <w:ind w:firstLine="0"/>
              <w:jc w:val="center"/>
              <w:rPr>
                <w:rFonts w:ascii="楷体" w:hAnsi="楷体" w:eastAsia="楷体" w:cs="楷体"/>
                <w:b/>
                <w:bCs/>
                <w:sz w:val="21"/>
                <w:szCs w:val="21"/>
                <w:lang w:eastAsia="zh-CN"/>
              </w:rPr>
            </w:pPr>
            <w:r>
              <w:rPr>
                <w:rFonts w:hint="eastAsia" w:ascii="楷体" w:hAnsi="楷体" w:eastAsia="楷体" w:cs="楷体"/>
                <w:b/>
                <w:bCs/>
                <w:sz w:val="21"/>
                <w:szCs w:val="21"/>
                <w:lang w:eastAsia="zh-CN"/>
              </w:rPr>
              <w:t>1</w:t>
            </w:r>
          </w:p>
        </w:tc>
      </w:tr>
      <w:tr w14:paraId="50A4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94" w:hRule="atLeast"/>
          <w:jc w:val="center"/>
        </w:trPr>
        <w:tc>
          <w:tcPr>
            <w:tcW w:w="1691" w:type="dxa"/>
            <w:vAlign w:val="center"/>
          </w:tcPr>
          <w:p w14:paraId="6921D908">
            <w:pPr>
              <w:ind w:firstLine="0"/>
              <w:jc w:val="center"/>
              <w:rPr>
                <w:rFonts w:ascii="宋体" w:hAnsi="宋体" w:cs="宋体"/>
                <w:b/>
                <w:bCs/>
                <w:sz w:val="21"/>
                <w:szCs w:val="21"/>
                <w:highlight w:val="yellow"/>
                <w:lang w:eastAsia="zh-CN"/>
              </w:rPr>
            </w:pPr>
            <w:r>
              <w:rPr>
                <w:rFonts w:hint="eastAsia" w:ascii="宋体" w:hAnsi="宋体" w:cs="宋体"/>
                <w:b/>
                <w:bCs/>
                <w:sz w:val="21"/>
                <w:szCs w:val="21"/>
                <w:lang w:eastAsia="zh-CN"/>
              </w:rPr>
              <w:t>类似业绩</w:t>
            </w:r>
          </w:p>
        </w:tc>
        <w:tc>
          <w:tcPr>
            <w:tcW w:w="6625" w:type="dxa"/>
            <w:vAlign w:val="center"/>
          </w:tcPr>
          <w:p w14:paraId="1D451BA1">
            <w:pPr>
              <w:ind w:firstLine="0"/>
              <w:jc w:val="both"/>
              <w:rPr>
                <w:rFonts w:ascii="宋体" w:hAnsi="宋体" w:cs="宋体"/>
                <w:sz w:val="21"/>
                <w:szCs w:val="21"/>
                <w:highlight w:val="yellow"/>
                <w:lang w:eastAsia="zh-CN"/>
              </w:rPr>
            </w:pPr>
            <w:r>
              <w:rPr>
                <w:rFonts w:hint="eastAsia" w:ascii="宋体" w:hAnsi="宋体" w:cs="宋体"/>
                <w:sz w:val="21"/>
                <w:szCs w:val="21"/>
                <w:lang w:eastAsia="zh-CN"/>
              </w:rPr>
              <w:t>投标人自2022年1月1日至今（以合同签订时间为准）承接过类似项目业绩。提供一个得2分；提供2个得6分，提供3个得10分。须同时提供中标（成交）通知书和合同书作为证明材料，缺项或未提供不得分。</w:t>
            </w:r>
          </w:p>
        </w:tc>
        <w:tc>
          <w:tcPr>
            <w:tcW w:w="703" w:type="dxa"/>
            <w:vAlign w:val="center"/>
          </w:tcPr>
          <w:p w14:paraId="6B231AB8">
            <w:pPr>
              <w:ind w:firstLine="0"/>
              <w:jc w:val="center"/>
              <w:rPr>
                <w:rFonts w:ascii="宋体" w:hAnsi="宋体" w:cs="宋体"/>
                <w:b/>
                <w:bCs/>
                <w:sz w:val="21"/>
                <w:szCs w:val="21"/>
                <w:highlight w:val="yellow"/>
                <w:lang w:eastAsia="zh-CN"/>
              </w:rPr>
            </w:pPr>
            <w:r>
              <w:rPr>
                <w:rFonts w:hint="eastAsia" w:ascii="宋体" w:hAnsi="宋体" w:cs="宋体"/>
                <w:b/>
                <w:bCs/>
                <w:sz w:val="21"/>
                <w:szCs w:val="21"/>
                <w:lang w:eastAsia="zh-CN"/>
              </w:rPr>
              <w:t>10</w:t>
            </w:r>
          </w:p>
        </w:tc>
      </w:tr>
      <w:tr w14:paraId="675A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vAlign w:val="center"/>
          </w:tcPr>
          <w:p w14:paraId="2A5FD26D">
            <w:pPr>
              <w:ind w:firstLine="0"/>
              <w:jc w:val="center"/>
              <w:rPr>
                <w:rFonts w:ascii="宋体" w:hAnsi="宋体" w:cs="宋体"/>
                <w:b/>
                <w:bCs/>
                <w:sz w:val="21"/>
                <w:szCs w:val="21"/>
                <w:lang w:eastAsia="zh-CN"/>
              </w:rPr>
            </w:pPr>
            <w:r>
              <w:rPr>
                <w:rFonts w:hint="eastAsia" w:ascii="宋体" w:hAnsi="宋体" w:cs="宋体"/>
                <w:b/>
                <w:bCs/>
                <w:sz w:val="21"/>
                <w:szCs w:val="21"/>
                <w:lang w:eastAsia="zh-CN"/>
              </w:rPr>
              <w:t>人员配备</w:t>
            </w:r>
          </w:p>
        </w:tc>
        <w:tc>
          <w:tcPr>
            <w:tcW w:w="6625" w:type="dxa"/>
            <w:vAlign w:val="center"/>
          </w:tcPr>
          <w:p w14:paraId="61A92433">
            <w:pPr>
              <w:ind w:firstLine="0"/>
              <w:jc w:val="both"/>
              <w:rPr>
                <w:rFonts w:ascii="宋体" w:hAnsi="宋体" w:cs="宋体"/>
                <w:sz w:val="21"/>
                <w:szCs w:val="21"/>
                <w:lang w:eastAsia="zh-CN"/>
              </w:rPr>
            </w:pPr>
            <w:r>
              <w:rPr>
                <w:rFonts w:hint="eastAsia" w:ascii="宋体" w:hAnsi="宋体" w:cs="宋体"/>
                <w:sz w:val="21"/>
                <w:szCs w:val="21"/>
                <w:lang w:eastAsia="zh-CN"/>
              </w:rPr>
              <w:t>人员齐备专业配套的完整性，完全满足项目需求得2分，基本满足项目需求得1分，不满足项目需求不得分。</w:t>
            </w:r>
          </w:p>
        </w:tc>
        <w:tc>
          <w:tcPr>
            <w:tcW w:w="703" w:type="dxa"/>
            <w:vAlign w:val="center"/>
          </w:tcPr>
          <w:p w14:paraId="4E807EDE">
            <w:pPr>
              <w:ind w:firstLine="0"/>
              <w:jc w:val="center"/>
              <w:rPr>
                <w:rFonts w:ascii="宋体" w:hAnsi="宋体" w:cs="宋体"/>
                <w:b/>
                <w:bCs/>
                <w:sz w:val="21"/>
                <w:szCs w:val="21"/>
                <w:lang w:eastAsia="zh-CN"/>
              </w:rPr>
            </w:pPr>
            <w:r>
              <w:rPr>
                <w:rFonts w:hint="eastAsia" w:ascii="宋体" w:hAnsi="宋体" w:cs="宋体"/>
                <w:b/>
                <w:bCs/>
                <w:sz w:val="21"/>
                <w:szCs w:val="21"/>
                <w:lang w:eastAsia="zh-CN"/>
              </w:rPr>
              <w:t>2</w:t>
            </w:r>
          </w:p>
        </w:tc>
      </w:tr>
      <w:tr w14:paraId="2E4F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02" w:hRule="atLeast"/>
          <w:jc w:val="center"/>
        </w:trPr>
        <w:tc>
          <w:tcPr>
            <w:tcW w:w="1691" w:type="dxa"/>
            <w:vAlign w:val="center"/>
          </w:tcPr>
          <w:p w14:paraId="57D4CAD1">
            <w:pPr>
              <w:ind w:firstLine="0"/>
              <w:jc w:val="center"/>
              <w:rPr>
                <w:rFonts w:ascii="宋体" w:hAnsi="宋体" w:cs="宋体"/>
                <w:b/>
                <w:bCs/>
                <w:sz w:val="21"/>
                <w:szCs w:val="21"/>
                <w:lang w:eastAsia="zh-CN"/>
              </w:rPr>
            </w:pPr>
            <w:r>
              <w:rPr>
                <w:rFonts w:hint="eastAsia" w:ascii="宋体" w:hAnsi="宋体" w:cs="宋体"/>
                <w:b/>
                <w:bCs/>
                <w:sz w:val="21"/>
                <w:szCs w:val="21"/>
                <w:lang w:eastAsia="zh-CN"/>
              </w:rPr>
              <w:t>履约承诺</w:t>
            </w:r>
          </w:p>
        </w:tc>
        <w:tc>
          <w:tcPr>
            <w:tcW w:w="6625" w:type="dxa"/>
            <w:vAlign w:val="center"/>
          </w:tcPr>
          <w:p w14:paraId="02D3B2B3">
            <w:pPr>
              <w:ind w:firstLine="0"/>
              <w:jc w:val="both"/>
              <w:rPr>
                <w:rFonts w:ascii="宋体" w:hAnsi="宋体" w:cs="宋体"/>
                <w:sz w:val="21"/>
                <w:szCs w:val="21"/>
                <w:lang w:eastAsia="zh-CN"/>
              </w:rPr>
            </w:pPr>
            <w:r>
              <w:rPr>
                <w:rFonts w:hint="eastAsia" w:ascii="宋体" w:hAnsi="宋体" w:cs="宋体"/>
                <w:sz w:val="21"/>
                <w:szCs w:val="21"/>
                <w:lang w:eastAsia="zh-CN"/>
              </w:rPr>
              <w:t>1.承诺施工过程中不随意更换项目经理、技术负责人得1分，未提供承诺不得分。</w:t>
            </w:r>
          </w:p>
          <w:p w14:paraId="605E2B87">
            <w:pPr>
              <w:ind w:firstLine="0"/>
              <w:jc w:val="both"/>
              <w:rPr>
                <w:rFonts w:ascii="宋体" w:hAnsi="宋体" w:cs="宋体"/>
                <w:sz w:val="21"/>
                <w:szCs w:val="21"/>
                <w:lang w:eastAsia="zh-CN"/>
              </w:rPr>
            </w:pPr>
            <w:r>
              <w:rPr>
                <w:rFonts w:hint="eastAsia" w:ascii="宋体" w:hAnsi="宋体" w:cs="宋体"/>
                <w:sz w:val="21"/>
                <w:szCs w:val="21"/>
                <w:lang w:eastAsia="zh-CN"/>
              </w:rPr>
              <w:t>2.承诺施工过程中保障施工人员权益（包括但不限于不拖欠施工人员工资、保障施工人员福利等）得1分，未提供承诺不得分。</w:t>
            </w:r>
          </w:p>
        </w:tc>
        <w:tc>
          <w:tcPr>
            <w:tcW w:w="703" w:type="dxa"/>
            <w:vAlign w:val="center"/>
          </w:tcPr>
          <w:p w14:paraId="53FDC68E">
            <w:pPr>
              <w:ind w:firstLine="0"/>
              <w:jc w:val="center"/>
              <w:rPr>
                <w:rFonts w:ascii="宋体" w:hAnsi="宋体" w:cs="宋体"/>
                <w:b/>
                <w:bCs/>
                <w:sz w:val="21"/>
                <w:szCs w:val="21"/>
                <w:highlight w:val="yellow"/>
                <w:lang w:eastAsia="zh-CN"/>
              </w:rPr>
            </w:pPr>
            <w:r>
              <w:rPr>
                <w:rFonts w:hint="eastAsia" w:ascii="宋体" w:hAnsi="宋体" w:cs="宋体"/>
                <w:b/>
                <w:bCs/>
                <w:sz w:val="21"/>
                <w:szCs w:val="21"/>
                <w:lang w:eastAsia="zh-CN"/>
              </w:rPr>
              <w:t>2</w:t>
            </w:r>
          </w:p>
        </w:tc>
      </w:tr>
      <w:tr w14:paraId="4E0B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3" w:hRule="atLeast"/>
          <w:jc w:val="center"/>
        </w:trPr>
        <w:tc>
          <w:tcPr>
            <w:tcW w:w="1691" w:type="dxa"/>
            <w:vAlign w:val="center"/>
          </w:tcPr>
          <w:p w14:paraId="71A92479">
            <w:pPr>
              <w:ind w:firstLine="0"/>
              <w:jc w:val="center"/>
              <w:rPr>
                <w:rFonts w:ascii="宋体" w:hAnsi="宋体" w:cs="宋体"/>
                <w:b/>
                <w:bCs/>
                <w:sz w:val="21"/>
                <w:szCs w:val="21"/>
                <w:lang w:eastAsia="zh-CN"/>
              </w:rPr>
            </w:pPr>
            <w:r>
              <w:rPr>
                <w:rFonts w:hint="eastAsia" w:ascii="宋体" w:hAnsi="宋体" w:cs="宋体"/>
                <w:b/>
                <w:bCs/>
                <w:sz w:val="21"/>
                <w:szCs w:val="21"/>
                <w:lang w:eastAsia="zh-CN"/>
              </w:rPr>
              <w:t>企业信用</w:t>
            </w:r>
          </w:p>
        </w:tc>
        <w:tc>
          <w:tcPr>
            <w:tcW w:w="6625" w:type="dxa"/>
            <w:vAlign w:val="center"/>
          </w:tcPr>
          <w:p w14:paraId="57497444">
            <w:pPr>
              <w:ind w:firstLine="0"/>
              <w:jc w:val="both"/>
              <w:rPr>
                <w:rFonts w:ascii="宋体" w:hAnsi="宋体" w:cs="宋体"/>
                <w:sz w:val="21"/>
                <w:szCs w:val="21"/>
                <w:lang w:eastAsia="zh-CN"/>
              </w:rPr>
            </w:pPr>
            <w:r>
              <w:rPr>
                <w:rFonts w:hint="eastAsia" w:ascii="宋体" w:hAnsi="宋体" w:cs="宋体"/>
                <w:sz w:val="21"/>
                <w:szCs w:val="21"/>
                <w:lang w:eastAsia="zh-CN"/>
              </w:rPr>
              <w:t>未受到行政监管部门做出的行政处罚的得2分；被行政监管部门做出行政处罚的，每个扣1分，扣完为止。（行政处罚是指开标当天通过在“信用中国”查询投标人有行政处罚记录信息且在公示期内的予以记分）</w:t>
            </w:r>
          </w:p>
        </w:tc>
        <w:tc>
          <w:tcPr>
            <w:tcW w:w="703" w:type="dxa"/>
            <w:vAlign w:val="center"/>
          </w:tcPr>
          <w:p w14:paraId="07DFF0BD">
            <w:pPr>
              <w:ind w:firstLine="0"/>
              <w:jc w:val="center"/>
              <w:rPr>
                <w:rFonts w:ascii="宋体" w:hAnsi="宋体" w:cs="宋体"/>
                <w:b/>
                <w:bCs/>
                <w:sz w:val="21"/>
                <w:szCs w:val="21"/>
                <w:lang w:eastAsia="zh-CN"/>
              </w:rPr>
            </w:pPr>
            <w:r>
              <w:rPr>
                <w:rFonts w:hint="eastAsia" w:ascii="宋体" w:hAnsi="宋体" w:cs="宋体"/>
                <w:b/>
                <w:bCs/>
                <w:sz w:val="21"/>
                <w:szCs w:val="21"/>
                <w:lang w:eastAsia="zh-CN"/>
              </w:rPr>
              <w:t>2</w:t>
            </w:r>
          </w:p>
        </w:tc>
      </w:tr>
    </w:tbl>
    <w:p w14:paraId="7C211038">
      <w:pPr>
        <w:spacing w:before="326" w:beforeLines="100" w:after="163" w:afterLines="50"/>
        <w:ind w:firstLine="0"/>
        <w:outlineLvl w:val="0"/>
        <w:rPr>
          <w:rFonts w:ascii="宋体" w:hAnsi="宋体" w:cs="宋体"/>
          <w:b/>
          <w:bCs/>
          <w:sz w:val="24"/>
          <w:szCs w:val="24"/>
          <w:lang w:eastAsia="zh-CN"/>
        </w:rPr>
      </w:pPr>
      <w:r>
        <w:rPr>
          <w:rFonts w:hint="eastAsia" w:ascii="宋体" w:hAnsi="宋体" w:cs="宋体"/>
          <w:b/>
          <w:bCs/>
          <w:sz w:val="24"/>
          <w:szCs w:val="24"/>
          <w:lang w:eastAsia="zh-CN"/>
        </w:rPr>
        <w:t>3.价格评议标准（</w:t>
      </w:r>
      <w:r>
        <w:rPr>
          <w:rFonts w:hint="eastAsia" w:ascii="宋体" w:hAnsi="宋体" w:cs="宋体"/>
          <w:b/>
          <w:bCs/>
          <w:sz w:val="24"/>
          <w:szCs w:val="24"/>
          <w:lang w:val="en-US" w:eastAsia="zh-CN"/>
        </w:rPr>
        <w:t>3</w:t>
      </w:r>
      <w:r>
        <w:rPr>
          <w:rFonts w:hint="eastAsia" w:ascii="宋体" w:hAnsi="宋体" w:cs="宋体"/>
          <w:b/>
          <w:bCs/>
          <w:sz w:val="24"/>
          <w:szCs w:val="24"/>
          <w:lang w:eastAsia="zh-CN"/>
        </w:rPr>
        <w:t>0分）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39832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1" w:type="dxa"/>
            <w:tcBorders>
              <w:top w:val="single" w:color="auto" w:sz="4" w:space="0"/>
              <w:bottom w:val="single" w:color="auto" w:sz="4" w:space="0"/>
            </w:tcBorders>
            <w:shd w:val="clear" w:color="auto" w:fill="FFFFFF"/>
            <w:vAlign w:val="center"/>
          </w:tcPr>
          <w:p w14:paraId="333B2AF5">
            <w:pPr>
              <w:ind w:firstLine="0"/>
              <w:jc w:val="center"/>
              <w:rPr>
                <w:rFonts w:ascii="宋体" w:hAnsi="宋体" w:cs="宋体"/>
                <w:b/>
                <w:bCs/>
                <w:kern w:val="2"/>
                <w:sz w:val="24"/>
                <w:szCs w:val="24"/>
              </w:rPr>
            </w:pPr>
            <w:r>
              <w:rPr>
                <w:rFonts w:hint="eastAsia" w:ascii="宋体" w:hAnsi="宋体" w:cs="宋体"/>
                <w:b/>
                <w:bCs/>
                <w:kern w:val="2"/>
                <w:sz w:val="24"/>
                <w:szCs w:val="24"/>
              </w:rPr>
              <w:t>评</w:t>
            </w:r>
            <w:r>
              <w:rPr>
                <w:rFonts w:hint="eastAsia" w:ascii="宋体" w:hAnsi="宋体" w:cs="宋体"/>
                <w:b/>
                <w:bCs/>
                <w:kern w:val="2"/>
                <w:sz w:val="24"/>
                <w:szCs w:val="24"/>
                <w:lang w:eastAsia="zh-CN"/>
              </w:rPr>
              <w:t>审</w:t>
            </w:r>
            <w:r>
              <w:rPr>
                <w:rFonts w:hint="eastAsia" w:ascii="宋体" w:hAnsi="宋体" w:cs="宋体"/>
                <w:b/>
                <w:bCs/>
                <w:kern w:val="2"/>
                <w:sz w:val="24"/>
                <w:szCs w:val="24"/>
              </w:rPr>
              <w:t>因素</w:t>
            </w:r>
          </w:p>
        </w:tc>
        <w:tc>
          <w:tcPr>
            <w:tcW w:w="6663" w:type="dxa"/>
            <w:tcBorders>
              <w:top w:val="single" w:color="auto" w:sz="4" w:space="0"/>
              <w:bottom w:val="single" w:color="auto" w:sz="4" w:space="0"/>
            </w:tcBorders>
            <w:shd w:val="clear" w:color="auto" w:fill="FFFFFF"/>
            <w:vAlign w:val="center"/>
          </w:tcPr>
          <w:p w14:paraId="00AEE6D4">
            <w:pPr>
              <w:ind w:firstLine="0"/>
              <w:jc w:val="center"/>
              <w:rPr>
                <w:rFonts w:ascii="宋体" w:hAnsi="宋体" w:cs="宋体"/>
                <w:b/>
                <w:bCs/>
                <w:kern w:val="2"/>
                <w:sz w:val="24"/>
                <w:szCs w:val="24"/>
              </w:rPr>
            </w:pPr>
            <w:r>
              <w:rPr>
                <w:rFonts w:hint="eastAsia" w:ascii="宋体" w:hAnsi="宋体" w:cs="宋体"/>
                <w:b/>
                <w:bCs/>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vAlign w:val="center"/>
          </w:tcPr>
          <w:p w14:paraId="747655D1">
            <w:pPr>
              <w:ind w:firstLine="0"/>
              <w:jc w:val="center"/>
              <w:rPr>
                <w:rFonts w:ascii="宋体" w:hAnsi="宋体" w:cs="宋体"/>
                <w:b/>
                <w:bCs/>
                <w:kern w:val="2"/>
                <w:sz w:val="24"/>
                <w:szCs w:val="24"/>
              </w:rPr>
            </w:pPr>
            <w:r>
              <w:rPr>
                <w:rFonts w:hint="eastAsia" w:ascii="宋体" w:hAnsi="宋体" w:cs="宋体"/>
                <w:b/>
                <w:bCs/>
                <w:kern w:val="2"/>
                <w:sz w:val="24"/>
                <w:szCs w:val="24"/>
              </w:rPr>
              <w:t>分值</w:t>
            </w:r>
          </w:p>
        </w:tc>
      </w:tr>
      <w:tr w14:paraId="4501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1" w:type="dxa"/>
            <w:tcBorders>
              <w:top w:val="single" w:color="auto" w:sz="4" w:space="0"/>
            </w:tcBorders>
            <w:vAlign w:val="center"/>
          </w:tcPr>
          <w:p w14:paraId="63435B06">
            <w:pPr>
              <w:ind w:firstLine="0"/>
              <w:jc w:val="center"/>
              <w:rPr>
                <w:rFonts w:ascii="宋体" w:hAnsi="宋体" w:cs="宋体"/>
                <w:b/>
                <w:bCs/>
                <w:kern w:val="2"/>
                <w:sz w:val="21"/>
                <w:szCs w:val="21"/>
                <w:lang w:eastAsia="zh-CN"/>
              </w:rPr>
            </w:pPr>
            <w:r>
              <w:rPr>
                <w:rFonts w:hint="eastAsia" w:ascii="宋体" w:hAnsi="宋体" w:cs="宋体"/>
                <w:b/>
                <w:bCs/>
                <w:kern w:val="2"/>
                <w:sz w:val="21"/>
                <w:szCs w:val="21"/>
                <w:lang w:eastAsia="zh-CN"/>
              </w:rPr>
              <w:t>投标报价</w:t>
            </w:r>
          </w:p>
          <w:p w14:paraId="73E13C4A">
            <w:pPr>
              <w:ind w:firstLine="0"/>
              <w:jc w:val="center"/>
              <w:rPr>
                <w:rFonts w:ascii="宋体" w:hAnsi="宋体" w:cs="宋体"/>
                <w:kern w:val="2"/>
                <w:sz w:val="21"/>
                <w:szCs w:val="21"/>
                <w:lang w:eastAsia="zh-CN"/>
              </w:rPr>
            </w:pPr>
            <w:r>
              <w:rPr>
                <w:rFonts w:hint="eastAsia" w:ascii="宋体" w:hAnsi="宋体" w:cs="宋体"/>
                <w:b/>
                <w:bCs/>
                <w:kern w:val="2"/>
                <w:sz w:val="21"/>
                <w:szCs w:val="21"/>
                <w:lang w:eastAsia="zh-CN"/>
              </w:rPr>
              <w:t>（低价优先法）</w:t>
            </w:r>
          </w:p>
        </w:tc>
        <w:tc>
          <w:tcPr>
            <w:tcW w:w="6663" w:type="dxa"/>
            <w:tcBorders>
              <w:top w:val="single" w:color="auto" w:sz="4" w:space="0"/>
            </w:tcBorders>
            <w:vAlign w:val="center"/>
          </w:tcPr>
          <w:p w14:paraId="0C027F90">
            <w:pPr>
              <w:ind w:firstLine="0"/>
              <w:jc w:val="both"/>
              <w:rPr>
                <w:rFonts w:ascii="宋体" w:hAnsi="宋体" w:cs="宋体"/>
                <w:kern w:val="2"/>
                <w:sz w:val="21"/>
                <w:szCs w:val="21"/>
                <w:lang w:eastAsia="zh-CN"/>
              </w:rPr>
            </w:pPr>
            <w:r>
              <w:rPr>
                <w:rFonts w:hint="eastAsia" w:ascii="宋体" w:hAnsi="宋体" w:cs="宋体"/>
                <w:sz w:val="21"/>
                <w:szCs w:val="21"/>
                <w:lang w:eastAsia="zh-CN"/>
              </w:rPr>
              <w:t>采用低价优先法计算，即满足磋商文件要求且投标报价最低的（落实政府采购政策进行价格扣除优惠的，以扣除后的价格计算）供应商报价为评标基准价，其报价分为满分</w:t>
            </w:r>
            <w:r>
              <w:rPr>
                <w:rFonts w:hint="eastAsia" w:ascii="宋体" w:hAnsi="宋体" w:cs="宋体"/>
                <w:sz w:val="21"/>
                <w:szCs w:val="21"/>
                <w:lang w:val="en-US" w:eastAsia="zh-CN"/>
              </w:rPr>
              <w:t>3</w:t>
            </w:r>
            <w:r>
              <w:rPr>
                <w:rFonts w:hint="eastAsia" w:ascii="宋体" w:hAnsi="宋体" w:cs="宋体"/>
                <w:sz w:val="21"/>
                <w:szCs w:val="21"/>
                <w:lang w:eastAsia="zh-CN"/>
              </w:rPr>
              <w:t>0分。其他供应商的报价分按照下列公式计算：报价分 = (评标基准价／投标报价)×</w:t>
            </w:r>
            <w:r>
              <w:rPr>
                <w:rFonts w:hint="eastAsia" w:ascii="宋体" w:hAnsi="宋体" w:cs="宋体"/>
                <w:sz w:val="21"/>
                <w:szCs w:val="21"/>
                <w:lang w:val="en-US" w:eastAsia="zh-CN"/>
              </w:rPr>
              <w:t>3</w:t>
            </w:r>
            <w:r>
              <w:rPr>
                <w:rFonts w:hint="eastAsia" w:ascii="宋体" w:hAnsi="宋体" w:cs="宋体"/>
                <w:sz w:val="21"/>
                <w:szCs w:val="21"/>
                <w:lang w:eastAsia="zh-CN"/>
              </w:rPr>
              <w:t>0，得分保留二位小数。</w:t>
            </w:r>
          </w:p>
        </w:tc>
        <w:tc>
          <w:tcPr>
            <w:tcW w:w="707" w:type="dxa"/>
            <w:tcBorders>
              <w:top w:val="single" w:color="auto" w:sz="4" w:space="0"/>
              <w:right w:val="single" w:color="auto" w:sz="4" w:space="0"/>
            </w:tcBorders>
            <w:vAlign w:val="center"/>
          </w:tcPr>
          <w:p w14:paraId="55779806">
            <w:pPr>
              <w:ind w:firstLine="0"/>
              <w:jc w:val="center"/>
              <w:rPr>
                <w:rFonts w:hint="default" w:ascii="宋体" w:hAnsi="宋体" w:cs="宋体"/>
                <w:kern w:val="2"/>
                <w:sz w:val="21"/>
                <w:szCs w:val="21"/>
                <w:lang w:val="en-US" w:eastAsia="zh-CN"/>
              </w:rPr>
            </w:pPr>
            <w:r>
              <w:rPr>
                <w:rFonts w:hint="eastAsia" w:ascii="宋体" w:hAnsi="宋体" w:cs="宋体"/>
                <w:b/>
                <w:bCs/>
                <w:kern w:val="2"/>
                <w:sz w:val="21"/>
                <w:szCs w:val="21"/>
                <w:lang w:val="en-US" w:eastAsia="zh-CN"/>
              </w:rPr>
              <w:t>30</w:t>
            </w:r>
          </w:p>
        </w:tc>
      </w:tr>
    </w:tbl>
    <w:p w14:paraId="4981BA25">
      <w:pPr>
        <w:spacing w:before="163" w:beforeLines="50" w:line="420" w:lineRule="exact"/>
        <w:ind w:right="-159" w:firstLine="0"/>
        <w:rPr>
          <w:rFonts w:ascii="宋体" w:hAnsi="宋体" w:cs="宋体"/>
          <w:b/>
          <w:bCs/>
          <w:sz w:val="24"/>
          <w:szCs w:val="24"/>
          <w:lang w:eastAsia="zh-CN"/>
        </w:rPr>
      </w:pPr>
      <w:r>
        <w:rPr>
          <w:rFonts w:hint="eastAsia" w:ascii="宋体" w:hAnsi="宋体" w:cs="宋体"/>
          <w:b/>
          <w:bCs/>
          <w:sz w:val="24"/>
          <w:szCs w:val="24"/>
          <w:lang w:eastAsia="zh-CN"/>
        </w:rPr>
        <w:t>说明：所有证明材料须是原件的扫描件或影印件并加盖公章，要求清晰易于辨认，否则无效不得分。</w:t>
      </w:r>
    </w:p>
    <w:p w14:paraId="60B3331B">
      <w:pPr>
        <w:rPr>
          <w:rFonts w:ascii="宋体" w:hAnsi="宋体" w:cs="宋体"/>
          <w:b/>
          <w:sz w:val="24"/>
          <w:szCs w:val="24"/>
          <w:lang w:eastAsia="zh-CN"/>
        </w:rPr>
      </w:pPr>
      <w:r>
        <w:rPr>
          <w:rFonts w:hint="eastAsia" w:ascii="宋体" w:hAnsi="宋体" w:cs="宋体"/>
          <w:b/>
          <w:sz w:val="24"/>
          <w:szCs w:val="24"/>
          <w:lang w:eastAsia="zh-CN"/>
        </w:rPr>
        <w:br w:type="page"/>
      </w:r>
    </w:p>
    <w:p w14:paraId="347084E1">
      <w:pPr>
        <w:spacing w:line="48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二、计分办法</w:t>
      </w:r>
    </w:p>
    <w:p w14:paraId="636F4419">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14:paraId="37C8317B">
      <w:pPr>
        <w:spacing w:line="48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三、定标办法</w:t>
      </w:r>
    </w:p>
    <w:p w14:paraId="1109366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1、磋商供应商的排名按得分顺序从高到低排列；得分相同的，按照最后报价由低到高顺序排列；得分且最后报价相同的，按照技术指标优劣顺序推荐。</w:t>
      </w:r>
    </w:p>
    <w:p w14:paraId="68E430EF">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2、磋商小组提交评审报告确定排序第一的磋商供应商为成交供应商。</w:t>
      </w:r>
    </w:p>
    <w:p w14:paraId="06E404F7">
      <w:pPr>
        <w:spacing w:line="480" w:lineRule="exact"/>
        <w:ind w:firstLine="482" w:firstLineChars="200"/>
        <w:jc w:val="both"/>
        <w:outlineLvl w:val="1"/>
        <w:rPr>
          <w:rFonts w:ascii="宋体" w:hAnsi="宋体" w:cs="宋体"/>
          <w:b/>
          <w:sz w:val="24"/>
          <w:szCs w:val="24"/>
          <w:u w:val="single"/>
          <w:lang w:eastAsia="zh-CN"/>
        </w:rPr>
      </w:pPr>
      <w:r>
        <w:rPr>
          <w:rFonts w:hint="eastAsia" w:ascii="宋体" w:hAnsi="宋体" w:cs="宋体"/>
          <w:b/>
          <w:sz w:val="24"/>
          <w:szCs w:val="24"/>
          <w:u w:val="single"/>
          <w:lang w:eastAsia="zh-CN"/>
        </w:rPr>
        <w:t>H）成交通知书及签订合同</w:t>
      </w:r>
    </w:p>
    <w:p w14:paraId="4F4FCB5B">
      <w:pPr>
        <w:spacing w:line="480" w:lineRule="exact"/>
        <w:ind w:firstLine="482" w:firstLineChars="200"/>
        <w:jc w:val="both"/>
        <w:outlineLvl w:val="2"/>
        <w:rPr>
          <w:rFonts w:ascii="宋体" w:hAnsi="宋体" w:cs="宋体"/>
          <w:b/>
          <w:sz w:val="24"/>
          <w:szCs w:val="24"/>
          <w:lang w:eastAsia="zh-CN"/>
        </w:rPr>
      </w:pPr>
      <w:r>
        <w:rPr>
          <w:rFonts w:hint="eastAsia" w:ascii="宋体" w:hAnsi="宋体" w:cs="宋体"/>
          <w:b/>
          <w:sz w:val="24"/>
          <w:szCs w:val="24"/>
          <w:lang w:eastAsia="zh-CN"/>
        </w:rPr>
        <w:t>一、成交通知</w:t>
      </w:r>
    </w:p>
    <w:p w14:paraId="3855053F">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1、成交供应商被正式确定后，采购人将在黄石临空经济区官网发布公告成交结果。</w:t>
      </w:r>
    </w:p>
    <w:p w14:paraId="7E642EB4">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2、《成交通知书》将作为签订合同的依据之一。</w:t>
      </w:r>
    </w:p>
    <w:p w14:paraId="0A83A8F2">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3、成交结果公告公示期满后，成交供应商须在三日历天内领取《成交通知书》，否则视为自动放弃。</w:t>
      </w:r>
    </w:p>
    <w:p w14:paraId="765DFA3E">
      <w:pPr>
        <w:spacing w:line="480" w:lineRule="exact"/>
        <w:ind w:firstLine="480" w:firstLineChars="200"/>
        <w:jc w:val="both"/>
        <w:outlineLvl w:val="2"/>
        <w:rPr>
          <w:rFonts w:ascii="宋体" w:hAnsi="宋体" w:cs="宋体"/>
          <w:b/>
          <w:sz w:val="24"/>
          <w:szCs w:val="24"/>
          <w:lang w:eastAsia="zh-CN"/>
        </w:rPr>
      </w:pPr>
      <w:r>
        <w:rPr>
          <w:rFonts w:hint="eastAsia" w:ascii="宋体" w:hAnsi="宋体" w:cs="宋体"/>
          <w:sz w:val="24"/>
          <w:szCs w:val="24"/>
          <w:lang w:eastAsia="zh-CN"/>
        </w:rPr>
        <w:t>二、</w:t>
      </w:r>
      <w:r>
        <w:rPr>
          <w:rFonts w:hint="eastAsia" w:ascii="宋体" w:hAnsi="宋体" w:cs="宋体"/>
          <w:b/>
          <w:sz w:val="24"/>
          <w:szCs w:val="24"/>
          <w:lang w:eastAsia="zh-CN"/>
        </w:rPr>
        <w:t>签订合同</w:t>
      </w:r>
    </w:p>
    <w:p w14:paraId="75E796CB">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1、采购人和成交供应商应在收到《成交通知书》后及时签订采购合同，最迟不得超过30日历天。</w:t>
      </w:r>
    </w:p>
    <w:p w14:paraId="3DF8083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2、竞争性磋商文件、磋商响应文件、答疑及澄清文件，均为签订合同的依据。</w:t>
      </w:r>
    </w:p>
    <w:p w14:paraId="7062562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B0D94F6">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4、除不可抗力等因素外，成交通知书发出后，采购人改变成交结果，或者成交供应商拒绝签订采购合同的，应当承担相应的法律责任。</w:t>
      </w:r>
    </w:p>
    <w:p w14:paraId="48E153F4">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92CE75A">
      <w:pPr>
        <w:tabs>
          <w:tab w:val="left" w:pos="5457"/>
        </w:tabs>
        <w:rPr>
          <w:lang w:eastAsia="zh-CN"/>
        </w:rPr>
      </w:pPr>
      <w:r>
        <w:rPr>
          <w:rFonts w:hint="eastAsia"/>
          <w:lang w:eastAsia="zh-CN"/>
        </w:rPr>
        <w:tab/>
      </w:r>
    </w:p>
    <w:p w14:paraId="050C3A96">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1C6F5043">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7、采购人应当按照政府采购合同规定，及时向成交供应商支付采购资金。</w:t>
      </w:r>
    </w:p>
    <w:p w14:paraId="4C810487">
      <w:pPr>
        <w:spacing w:line="480" w:lineRule="exact"/>
        <w:ind w:firstLine="482" w:firstLineChars="200"/>
        <w:jc w:val="both"/>
        <w:outlineLvl w:val="1"/>
        <w:rPr>
          <w:rFonts w:ascii="宋体" w:hAnsi="宋体" w:cs="宋体"/>
          <w:b/>
          <w:sz w:val="24"/>
          <w:szCs w:val="24"/>
          <w:u w:val="single"/>
          <w:lang w:eastAsia="zh-CN"/>
        </w:rPr>
      </w:pPr>
      <w:r>
        <w:rPr>
          <w:rFonts w:hint="eastAsia" w:ascii="宋体" w:hAnsi="宋体" w:cs="宋体"/>
          <w:b/>
          <w:sz w:val="24"/>
          <w:szCs w:val="24"/>
          <w:u w:val="single"/>
          <w:lang w:eastAsia="zh-CN"/>
        </w:rPr>
        <w:t>I）质疑和投诉</w:t>
      </w:r>
    </w:p>
    <w:p w14:paraId="7BCF83A3">
      <w:pPr>
        <w:spacing w:line="480" w:lineRule="exact"/>
        <w:ind w:firstLine="482" w:firstLineChars="200"/>
        <w:jc w:val="both"/>
        <w:outlineLvl w:val="2"/>
        <w:rPr>
          <w:rFonts w:ascii="宋体" w:hAnsi="宋体" w:cs="宋体"/>
          <w:b/>
          <w:sz w:val="24"/>
          <w:szCs w:val="24"/>
          <w:lang w:eastAsia="zh-CN"/>
        </w:rPr>
      </w:pPr>
      <w:r>
        <w:rPr>
          <w:rFonts w:hint="eastAsia" w:ascii="宋体" w:hAnsi="宋体" w:cs="宋体"/>
          <w:b/>
          <w:sz w:val="24"/>
          <w:szCs w:val="24"/>
          <w:lang w:eastAsia="zh-CN"/>
        </w:rPr>
        <w:t>一、质疑</w:t>
      </w:r>
    </w:p>
    <w:p w14:paraId="67CE1456">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5E4CBAF8">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027F257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2657EA64">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2.2 质疑项目的名称、编号；</w:t>
      </w:r>
    </w:p>
    <w:p w14:paraId="247FEE4B">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2.3 具体、明确的质疑事项和与质疑事项相关的请求；</w:t>
      </w:r>
    </w:p>
    <w:p w14:paraId="6BB32EE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2.4 质疑事项的事实根据、及其他必要的证明材料（供应商提供的证明材料属于其他供应商响应文件未公开内容的，应当提供书面材料证明其合法来源）；</w:t>
      </w:r>
    </w:p>
    <w:p w14:paraId="2B93116B">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2.5 必要的法律依据；</w:t>
      </w:r>
    </w:p>
    <w:p w14:paraId="7A2E0D39">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2.6 提起质疑的日期。</w:t>
      </w:r>
    </w:p>
    <w:p w14:paraId="608E96BF">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3、质疑函不符合上述要求的，采购人或代理机构应书面告知具体事项，供应商应当按要求进行修改或补充，并在质疑有效期限内提交。</w:t>
      </w:r>
    </w:p>
    <w:p w14:paraId="5802D676">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4、供应商应知其权益受到损害之日是指：</w:t>
      </w:r>
    </w:p>
    <w:p w14:paraId="18B61624">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4.1 对可以质疑的采购文件提出质疑的，为收到采购文件之日或者采购文件公告期限届满之日；</w:t>
      </w:r>
    </w:p>
    <w:p w14:paraId="50729C8D">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4.2 对磋商过程提出质疑的，为各磋商程序环节结束之日；</w:t>
      </w:r>
    </w:p>
    <w:p w14:paraId="5BE578D9">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4.3 对成交结果提出质疑的，为成交公告期限届满之日。</w:t>
      </w:r>
    </w:p>
    <w:p w14:paraId="31F4C8B4">
      <w:pPr>
        <w:spacing w:line="480" w:lineRule="exact"/>
        <w:ind w:firstLine="482" w:firstLineChars="200"/>
        <w:jc w:val="both"/>
        <w:outlineLvl w:val="2"/>
        <w:rPr>
          <w:rFonts w:ascii="宋体" w:hAnsi="宋体" w:cs="宋体"/>
          <w:b/>
          <w:sz w:val="24"/>
          <w:szCs w:val="24"/>
          <w:lang w:eastAsia="zh-CN"/>
        </w:rPr>
      </w:pPr>
      <w:r>
        <w:rPr>
          <w:rFonts w:hint="eastAsia" w:ascii="宋体" w:hAnsi="宋体" w:cs="宋体"/>
          <w:b/>
          <w:sz w:val="24"/>
          <w:szCs w:val="24"/>
          <w:lang w:eastAsia="zh-CN"/>
        </w:rPr>
        <w:t>二、质疑不予受理的情形</w:t>
      </w:r>
    </w:p>
    <w:p w14:paraId="479891A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供应商未按本章规定的时限、内容及方式进行质疑的，采购代理机构不予受理。</w:t>
      </w:r>
    </w:p>
    <w:p w14:paraId="44347705">
      <w:pPr>
        <w:spacing w:line="480" w:lineRule="exact"/>
        <w:ind w:firstLine="482" w:firstLineChars="200"/>
        <w:jc w:val="both"/>
        <w:outlineLvl w:val="2"/>
        <w:rPr>
          <w:rFonts w:ascii="宋体" w:hAnsi="宋体" w:cs="宋体"/>
          <w:b/>
          <w:sz w:val="24"/>
          <w:szCs w:val="24"/>
          <w:lang w:eastAsia="zh-CN"/>
        </w:rPr>
      </w:pPr>
      <w:r>
        <w:rPr>
          <w:rFonts w:hint="eastAsia" w:ascii="宋体" w:hAnsi="宋体" w:cs="宋体"/>
          <w:b/>
          <w:sz w:val="24"/>
          <w:szCs w:val="24"/>
          <w:lang w:eastAsia="zh-CN"/>
        </w:rPr>
        <w:t>三、投诉</w:t>
      </w:r>
    </w:p>
    <w:p w14:paraId="6D3381E8">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6E173841">
      <w:pPr>
        <w:spacing w:line="480" w:lineRule="exact"/>
        <w:ind w:firstLine="482" w:firstLineChars="200"/>
        <w:jc w:val="both"/>
        <w:outlineLvl w:val="1"/>
        <w:rPr>
          <w:rFonts w:ascii="宋体" w:hAnsi="宋体" w:cs="宋体"/>
          <w:b/>
          <w:sz w:val="24"/>
          <w:szCs w:val="24"/>
          <w:u w:val="single"/>
          <w:lang w:eastAsia="zh-CN"/>
        </w:rPr>
      </w:pPr>
      <w:r>
        <w:rPr>
          <w:rFonts w:hint="eastAsia" w:ascii="宋体" w:hAnsi="宋体" w:cs="宋体"/>
          <w:b/>
          <w:sz w:val="24"/>
          <w:szCs w:val="24"/>
          <w:u w:val="single"/>
          <w:lang w:eastAsia="zh-CN"/>
        </w:rPr>
        <w:t>J）相关注意事项</w:t>
      </w:r>
    </w:p>
    <w:p w14:paraId="4458AED7">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1、单位负责人为同一人或者存在直接控股、管理关系的不同供应商，不得参加同一合同项下的政府采购活动。</w:t>
      </w:r>
    </w:p>
    <w:p w14:paraId="3C7EEE95">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2、供应商不得与采购人和采购代理机构有任何隶属关系或其他利益关系。</w:t>
      </w:r>
    </w:p>
    <w:p w14:paraId="2B90A356">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3、开标及询标时，磋商供应商法人代表或授权代理人务必携带有效的身份证明，否则产生的不利后果由磋商供应商自行承担。</w:t>
      </w:r>
    </w:p>
    <w:p w14:paraId="3D985D78">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4、各磋商供应商应保证：响应性磋商文件中涉及到的所有内容，不会出现因第三方提出侵权而引发法律及经济纠纷，不论何种情况下若发生此类情况，其相应责任由磋商供应商自行承担。</w:t>
      </w:r>
    </w:p>
    <w:p w14:paraId="5522FF6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5、开标、评标期间，磋商供应商不得向评委询问评标情况，不得进行旨在影响评标结果的活动。</w:t>
      </w:r>
    </w:p>
    <w:p w14:paraId="10C03EB0">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6、为了保证评标的公正性，除询标外，评委不得与磋商供应商交换意见。无论评标工作结束与否，参与评标的任何人不得私下向外透露评标中的任何情况。</w:t>
      </w:r>
    </w:p>
    <w:p w14:paraId="1F88B1BA">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7、磋商小组不向落标人解释落标原因，不退还其响应性磋商文件。</w:t>
      </w:r>
    </w:p>
    <w:p w14:paraId="67164D1E">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8、磋商供应商应本着公平竞争的原则参与磋商，不得用任何方式对其它磋商供应商恶意攻击。</w:t>
      </w:r>
    </w:p>
    <w:p w14:paraId="2E9928F1">
      <w:pPr>
        <w:spacing w:line="48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9、供应商如有违反上述要求或违反国家法律、法规的行为，无论评标结果如何，其磋商资格将被取消。</w:t>
      </w:r>
    </w:p>
    <w:p w14:paraId="1BE429AB">
      <w:pPr>
        <w:spacing w:line="480" w:lineRule="exact"/>
        <w:ind w:firstLine="480" w:firstLineChars="200"/>
        <w:jc w:val="both"/>
        <w:rPr>
          <w:rFonts w:ascii="宋体" w:hAnsi="宋体" w:cs="宋体"/>
          <w:b/>
          <w:sz w:val="32"/>
          <w:szCs w:val="32"/>
          <w:lang w:eastAsia="zh-CN"/>
        </w:rPr>
      </w:pPr>
      <w:r>
        <w:rPr>
          <w:rFonts w:hint="eastAsia" w:ascii="宋体" w:hAnsi="宋体" w:cs="宋体"/>
          <w:sz w:val="24"/>
          <w:szCs w:val="24"/>
          <w:lang w:eastAsia="zh-CN"/>
        </w:rPr>
        <w:t>10、成交供应商不能按本合同规定的时间完工，或在合同规定的时间内达不到验收标准的，成交供应商须向采购人支付本合同总价5%的违约金。</w:t>
      </w:r>
      <w:r>
        <w:rPr>
          <w:rFonts w:hint="eastAsia" w:ascii="宋体" w:hAnsi="宋体" w:cs="宋体"/>
          <w:b/>
          <w:sz w:val="32"/>
          <w:szCs w:val="32"/>
          <w:lang w:eastAsia="zh-CN"/>
        </w:rPr>
        <w:br w:type="page"/>
      </w:r>
    </w:p>
    <w:p w14:paraId="29226FF9">
      <w:pPr>
        <w:ind w:firstLine="0"/>
        <w:jc w:val="center"/>
        <w:outlineLvl w:val="0"/>
        <w:rPr>
          <w:rFonts w:ascii="宋体" w:hAnsi="宋体" w:cs="宋体"/>
          <w:b/>
          <w:bCs/>
          <w:sz w:val="36"/>
          <w:szCs w:val="36"/>
          <w:lang w:eastAsia="zh-CN"/>
        </w:rPr>
      </w:pPr>
      <w:r>
        <w:rPr>
          <w:rFonts w:hint="eastAsia" w:ascii="宋体" w:hAnsi="宋体" w:cs="宋体"/>
          <w:b/>
          <w:bCs/>
          <w:sz w:val="36"/>
          <w:szCs w:val="36"/>
          <w:lang w:eastAsia="zh-CN"/>
        </w:rPr>
        <w:t xml:space="preserve">第三部分  </w:t>
      </w:r>
      <w:r>
        <w:rPr>
          <w:rFonts w:hint="eastAsia" w:ascii="宋体" w:hAnsi="宋体" w:cs="宋体"/>
          <w:b/>
          <w:bCs/>
          <w:sz w:val="36"/>
          <w:szCs w:val="36"/>
          <w:lang w:val="zh-CN" w:eastAsia="zh-CN"/>
        </w:rPr>
        <w:t>采购项目技术规格、参数及要求</w:t>
      </w:r>
    </w:p>
    <w:p w14:paraId="03FC8C36">
      <w:pPr>
        <w:spacing w:line="240" w:lineRule="atLeast"/>
        <w:ind w:firstLine="422" w:firstLineChars="200"/>
        <w:rPr>
          <w:rFonts w:ascii="宋体" w:hAnsi="宋体" w:cs="宋体"/>
          <w:b/>
          <w:sz w:val="21"/>
          <w:szCs w:val="21"/>
          <w:u w:val="single"/>
          <w:lang w:val="zh-CN" w:eastAsia="zh-CN"/>
        </w:rPr>
      </w:pPr>
    </w:p>
    <w:p w14:paraId="2E2228D6">
      <w:pPr>
        <w:spacing w:line="500" w:lineRule="exact"/>
        <w:ind w:firstLine="482" w:firstLineChars="200"/>
        <w:jc w:val="both"/>
        <w:outlineLvl w:val="0"/>
        <w:rPr>
          <w:rFonts w:ascii="宋体" w:hAnsi="宋体" w:cs="宋体"/>
          <w:bCs/>
          <w:sz w:val="24"/>
          <w:szCs w:val="24"/>
          <w:lang w:eastAsia="zh-CN"/>
        </w:rPr>
      </w:pPr>
      <w:r>
        <w:rPr>
          <w:rFonts w:hint="eastAsia" w:ascii="宋体" w:hAnsi="宋体" w:cs="宋体"/>
          <w:b/>
          <w:sz w:val="24"/>
          <w:szCs w:val="24"/>
          <w:lang w:eastAsia="zh-CN"/>
        </w:rPr>
        <w:t>一、项目名称：</w:t>
      </w:r>
      <w:r>
        <w:rPr>
          <w:rFonts w:hint="eastAsia" w:ascii="宋体" w:hAnsi="宋体" w:cs="宋体"/>
          <w:bCs/>
          <w:sz w:val="24"/>
          <w:szCs w:val="24"/>
          <w:lang w:eastAsia="zh-CN"/>
        </w:rPr>
        <w:t>黄石临空经济区科创中心项目食堂工程</w:t>
      </w:r>
    </w:p>
    <w:p w14:paraId="144518F7">
      <w:pPr>
        <w:spacing w:line="500" w:lineRule="exact"/>
        <w:ind w:firstLine="482" w:firstLineChars="200"/>
        <w:jc w:val="both"/>
        <w:outlineLvl w:val="0"/>
        <w:rPr>
          <w:rFonts w:ascii="宋体" w:hAnsi="宋体" w:cs="宋体"/>
          <w:bCs/>
          <w:sz w:val="24"/>
          <w:szCs w:val="24"/>
          <w:lang w:eastAsia="zh-CN"/>
        </w:rPr>
      </w:pPr>
      <w:r>
        <w:rPr>
          <w:rFonts w:hint="eastAsia" w:ascii="宋体" w:hAnsi="宋体" w:cs="宋体"/>
          <w:b/>
          <w:sz w:val="24"/>
          <w:szCs w:val="24"/>
          <w:lang w:eastAsia="zh-CN"/>
        </w:rPr>
        <w:t>二、采购内容：</w:t>
      </w:r>
      <w:r>
        <w:rPr>
          <w:rFonts w:hint="eastAsia" w:ascii="宋体" w:hAnsi="宋体" w:cs="宋体"/>
          <w:bCs/>
          <w:sz w:val="24"/>
          <w:szCs w:val="24"/>
          <w:lang w:eastAsia="zh-CN"/>
        </w:rPr>
        <w:t>详见工程量清单中所包含的全部内容</w:t>
      </w:r>
    </w:p>
    <w:p w14:paraId="1ACD9990">
      <w:pPr>
        <w:spacing w:line="500" w:lineRule="exact"/>
        <w:ind w:firstLine="482" w:firstLineChars="200"/>
        <w:jc w:val="both"/>
        <w:outlineLvl w:val="0"/>
        <w:rPr>
          <w:rFonts w:ascii="宋体" w:hAnsi="宋体" w:cs="宋体"/>
          <w:sz w:val="24"/>
          <w:szCs w:val="24"/>
          <w:lang w:eastAsia="zh-CN"/>
        </w:rPr>
      </w:pPr>
      <w:r>
        <w:rPr>
          <w:rFonts w:hint="eastAsia" w:ascii="宋体" w:hAnsi="宋体" w:cs="宋体"/>
          <w:b/>
          <w:sz w:val="24"/>
          <w:szCs w:val="24"/>
          <w:lang w:eastAsia="zh-CN"/>
        </w:rPr>
        <w:t>三、报价说明</w:t>
      </w:r>
    </w:p>
    <w:p w14:paraId="142CD124">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1、本项目的采购最高限价为人民币</w:t>
      </w:r>
      <w:r>
        <w:rPr>
          <w:rFonts w:hint="eastAsia" w:ascii="宋体" w:hAnsi="宋体" w:cs="宋体"/>
          <w:sz w:val="24"/>
          <w:szCs w:val="24"/>
          <w:highlight w:val="none"/>
          <w:u w:val="none"/>
          <w:lang w:val="en-US" w:eastAsia="zh-CN"/>
        </w:rPr>
        <w:t>894346.51</w:t>
      </w:r>
      <w:r>
        <w:rPr>
          <w:rFonts w:hint="eastAsia" w:ascii="宋体" w:hAnsi="宋体" w:cs="宋体"/>
          <w:sz w:val="24"/>
          <w:szCs w:val="24"/>
          <w:lang w:eastAsia="zh-CN"/>
        </w:rPr>
        <w:t>元，供应商应亲自到达现场踏勘、测量，根据设计图纸、工程量清单自行报价，不超过采购人预算价均为有效报价。</w:t>
      </w:r>
    </w:p>
    <w:p w14:paraId="5CE0C3EC">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020E8E19">
      <w:pPr>
        <w:spacing w:line="5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四、履约要求</w:t>
      </w:r>
    </w:p>
    <w:p w14:paraId="0271283E">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成交供应商30日历天完成所有工程，除不可抗力因素允许顺延外，每延迟7天，扣除工程决算价款的百分之一，累计超过约定工期15日仍未完工，采购人有权力终止施工合同，一切损失由成交供应商承担。</w:t>
      </w:r>
    </w:p>
    <w:p w14:paraId="3B70194A">
      <w:pPr>
        <w:spacing w:line="5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六、质量要求</w:t>
      </w:r>
    </w:p>
    <w:p w14:paraId="452CF663">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1、按照设计图纸和工程量清单要求施工，达到国家工程质量验收合格标准。</w:t>
      </w:r>
    </w:p>
    <w:p w14:paraId="2A66362D">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2、未达到质量目标须及时返工至合格为止，且按合同价款的10%进行处罚。</w:t>
      </w:r>
    </w:p>
    <w:p w14:paraId="311A04CE">
      <w:pPr>
        <w:spacing w:line="5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七、施工安全要求</w:t>
      </w:r>
    </w:p>
    <w:p w14:paraId="12022C6C">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1、成交供应商应采取一切措施确保工地施工人员的健康和人身安全以及安全高效地实施工程。</w:t>
      </w:r>
    </w:p>
    <w:p w14:paraId="4F27FF79">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2、成交供应商、成交供应商雇佣的施工人员应严格遵守适用于本工程的法律、法规。</w:t>
      </w:r>
    </w:p>
    <w:p w14:paraId="106F5478">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3、采购人可以要求成交供应商解雇那些不遵守现场安全法规的工作人员。如果业主事先没有同意的话，这些施工人员不能再次被雇佣到现场工作。</w:t>
      </w:r>
    </w:p>
    <w:p w14:paraId="49D550B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4、成交供应商除采取其他措施满足合同条款的要求外，对于业主提出的安全、防止污染、卫生、健康等方面的决定或建议，成交供应商应立即执行，不得有任何延误。</w:t>
      </w:r>
    </w:p>
    <w:p w14:paraId="4F0EC2F1">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5、成交供应商应将详细的安全法规和紧急处理程序提交业主，保证安全和文明施工。</w:t>
      </w:r>
    </w:p>
    <w:p w14:paraId="77165363">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6、在本项目中的安全事故由成交供应商自行负责。</w:t>
      </w:r>
    </w:p>
    <w:p w14:paraId="77A683C4">
      <w:pPr>
        <w:spacing w:line="500" w:lineRule="exact"/>
        <w:ind w:firstLine="482" w:firstLineChars="200"/>
        <w:jc w:val="both"/>
        <w:outlineLvl w:val="0"/>
        <w:rPr>
          <w:rFonts w:ascii="宋体" w:hAnsi="宋体" w:cs="宋体"/>
          <w:color w:val="FF0000"/>
          <w:sz w:val="24"/>
          <w:szCs w:val="24"/>
          <w:lang w:eastAsia="zh-CN"/>
        </w:rPr>
      </w:pPr>
      <w:r>
        <w:rPr>
          <w:rFonts w:hint="eastAsia" w:ascii="宋体" w:hAnsi="宋体" w:cs="宋体"/>
          <w:b/>
          <w:sz w:val="24"/>
          <w:szCs w:val="24"/>
          <w:lang w:eastAsia="zh-CN"/>
        </w:rPr>
        <w:t>八、付款方式：</w:t>
      </w:r>
      <w:r>
        <w:rPr>
          <w:rFonts w:hint="eastAsia" w:ascii="宋体" w:hAnsi="宋体" w:cs="宋体"/>
          <w:bCs/>
          <w:sz w:val="24"/>
          <w:szCs w:val="24"/>
          <w:lang w:eastAsia="zh-CN"/>
        </w:rPr>
        <w:t>本项目无预付款，工程竣工验收合格后付至合同价款的85%，经审计完成后付至审计金额的98.5%，剩余为质保金（质保期一年，工程竣工验收合格第二日起算），质保期满无任何质量问题，无息支付余款。</w:t>
      </w:r>
    </w:p>
    <w:p w14:paraId="5576FC45">
      <w:pPr>
        <w:spacing w:line="5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九、其它要求</w:t>
      </w:r>
    </w:p>
    <w:p w14:paraId="2DA35AF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1、成交供应商在收到成交通知书后30日历天内与采购人签订工程施工合同；</w:t>
      </w:r>
    </w:p>
    <w:p w14:paraId="5125B039">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2、本工程不得转包、不得分包；机械设备配备合理，符合本项目要求必须管道疏通机、吊装工具等。</w:t>
      </w:r>
    </w:p>
    <w:p w14:paraId="4F1E1BA0">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3、签订施工合同后7日内成交供应商必须进场施工；</w:t>
      </w:r>
    </w:p>
    <w:p w14:paraId="69EBBEE1">
      <w:pPr>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4、成交供应商在施工现场的项目经理、技术负责人、五大员必须是磋商响应文件中指定的人员，且不得更换，完全服从采购人的工作安排。</w:t>
      </w:r>
    </w:p>
    <w:p w14:paraId="7C87761D">
      <w:pPr>
        <w:widowControl w:val="0"/>
        <w:spacing w:line="500" w:lineRule="exact"/>
        <w:ind w:firstLine="482" w:firstLineChars="200"/>
        <w:jc w:val="both"/>
        <w:rPr>
          <w:rFonts w:ascii="宋体" w:hAnsi="宋体" w:cs="宋体"/>
          <w:b/>
          <w:sz w:val="24"/>
          <w:szCs w:val="24"/>
          <w:lang w:eastAsia="zh-CN"/>
        </w:rPr>
      </w:pPr>
    </w:p>
    <w:p w14:paraId="3AD57479">
      <w:pPr>
        <w:ind w:firstLine="0"/>
        <w:rPr>
          <w:rFonts w:ascii="宋体" w:hAnsi="宋体" w:cs="宋体"/>
          <w:sz w:val="24"/>
          <w:szCs w:val="24"/>
          <w:lang w:eastAsia="zh-CN"/>
        </w:rPr>
      </w:pPr>
      <w:r>
        <w:rPr>
          <w:rFonts w:hint="eastAsia" w:ascii="宋体" w:hAnsi="宋体" w:cs="宋体"/>
          <w:sz w:val="24"/>
          <w:szCs w:val="24"/>
          <w:lang w:eastAsia="zh-CN"/>
        </w:rPr>
        <w:br w:type="page"/>
      </w:r>
    </w:p>
    <w:p w14:paraId="506E656B">
      <w:pPr>
        <w:ind w:firstLine="0"/>
        <w:jc w:val="center"/>
        <w:outlineLvl w:val="0"/>
        <w:rPr>
          <w:rFonts w:ascii="宋体" w:hAnsi="宋体" w:cs="宋体"/>
          <w:b/>
          <w:bCs/>
          <w:sz w:val="36"/>
          <w:szCs w:val="36"/>
          <w:lang w:eastAsia="zh-CN"/>
        </w:rPr>
      </w:pPr>
      <w:r>
        <w:rPr>
          <w:rFonts w:hint="eastAsia" w:ascii="宋体" w:hAnsi="宋体" w:cs="宋体"/>
          <w:b/>
          <w:bCs/>
          <w:sz w:val="36"/>
          <w:szCs w:val="36"/>
          <w:lang w:eastAsia="zh-CN"/>
        </w:rPr>
        <w:t>第四部分  合同</w:t>
      </w:r>
    </w:p>
    <w:p w14:paraId="5BBAC087">
      <w:pPr>
        <w:ind w:firstLine="0"/>
        <w:rPr>
          <w:rFonts w:ascii="宋体" w:hAnsi="宋体" w:cs="宋体"/>
          <w:b/>
          <w:sz w:val="21"/>
          <w:szCs w:val="21"/>
          <w:lang w:eastAsia="zh-CN"/>
        </w:rPr>
      </w:pPr>
    </w:p>
    <w:p w14:paraId="1019E7D9">
      <w:pPr>
        <w:pStyle w:val="5"/>
        <w:rPr>
          <w:rFonts w:ascii="宋体" w:hAnsi="宋体" w:cs="宋体"/>
          <w:b/>
          <w:sz w:val="21"/>
          <w:szCs w:val="21"/>
          <w:lang w:eastAsia="zh-CN"/>
        </w:rPr>
      </w:pPr>
    </w:p>
    <w:p w14:paraId="3A7D012D">
      <w:pPr>
        <w:rPr>
          <w:lang w:eastAsia="zh-CN"/>
        </w:rPr>
      </w:pPr>
    </w:p>
    <w:p w14:paraId="30BE132E">
      <w:pPr>
        <w:pStyle w:val="5"/>
        <w:rPr>
          <w:rFonts w:ascii="宋体" w:hAnsi="宋体" w:cs="宋体"/>
          <w:b/>
          <w:sz w:val="21"/>
          <w:szCs w:val="21"/>
          <w:lang w:eastAsia="zh-CN"/>
        </w:rPr>
      </w:pPr>
    </w:p>
    <w:p w14:paraId="4ED23B8A">
      <w:pPr>
        <w:rPr>
          <w:lang w:eastAsia="zh-CN"/>
        </w:rPr>
      </w:pPr>
    </w:p>
    <w:p w14:paraId="52C6458C">
      <w:pPr>
        <w:jc w:val="center"/>
        <w:outlineLvl w:val="0"/>
        <w:rPr>
          <w:rFonts w:ascii="宋体" w:hAnsi="宋体" w:cs="宋体"/>
          <w:bCs/>
          <w:sz w:val="36"/>
          <w:szCs w:val="36"/>
          <w:lang w:eastAsia="zh-CN"/>
        </w:rPr>
      </w:pPr>
      <w:r>
        <w:rPr>
          <w:rFonts w:hint="eastAsia" w:ascii="宋体" w:hAnsi="宋体" w:cs="宋体"/>
          <w:bCs/>
          <w:sz w:val="36"/>
          <w:szCs w:val="36"/>
          <w:lang w:eastAsia="zh-CN"/>
        </w:rPr>
        <w:t>建 设 工 程 施 工 合 同</w:t>
      </w:r>
    </w:p>
    <w:p w14:paraId="4D746D0E">
      <w:pPr>
        <w:jc w:val="center"/>
        <w:rPr>
          <w:rFonts w:ascii="宋体" w:hAnsi="宋体" w:cs="宋体"/>
          <w:b/>
          <w:sz w:val="30"/>
          <w:szCs w:val="30"/>
          <w:lang w:eastAsia="zh-CN"/>
        </w:rPr>
      </w:pPr>
    </w:p>
    <w:p w14:paraId="164A151C">
      <w:pPr>
        <w:rPr>
          <w:rFonts w:ascii="宋体" w:hAnsi="宋体" w:cs="宋体"/>
          <w:sz w:val="30"/>
          <w:szCs w:val="30"/>
          <w:lang w:eastAsia="zh-CN"/>
        </w:rPr>
      </w:pPr>
    </w:p>
    <w:p w14:paraId="62A06F2F">
      <w:pPr>
        <w:ind w:left="0" w:leftChars="0" w:firstLine="0" w:firstLineChars="0"/>
        <w:rPr>
          <w:rFonts w:ascii="宋体" w:hAnsi="宋体" w:cs="宋体"/>
          <w:sz w:val="30"/>
          <w:szCs w:val="30"/>
          <w:lang w:eastAsia="zh-CN"/>
        </w:rPr>
      </w:pPr>
    </w:p>
    <w:p w14:paraId="74679B83">
      <w:pPr>
        <w:rPr>
          <w:rFonts w:ascii="宋体" w:hAnsi="宋体" w:cs="宋体"/>
          <w:sz w:val="30"/>
          <w:szCs w:val="30"/>
          <w:lang w:eastAsia="zh-CN"/>
        </w:rPr>
      </w:pPr>
    </w:p>
    <w:p w14:paraId="11ADA58C">
      <w:pPr>
        <w:ind w:firstLine="1389" w:firstLineChars="463"/>
        <w:rPr>
          <w:rFonts w:ascii="宋体" w:hAnsi="宋体" w:cs="宋体"/>
          <w:sz w:val="30"/>
          <w:szCs w:val="30"/>
          <w:lang w:eastAsia="zh-CN"/>
        </w:rPr>
      </w:pPr>
      <w:r>
        <w:rPr>
          <w:rFonts w:hint="eastAsia" w:ascii="宋体" w:hAnsi="宋体" w:cs="宋体"/>
          <w:sz w:val="30"/>
          <w:szCs w:val="30"/>
          <w:lang w:eastAsia="zh-CN"/>
        </w:rPr>
        <w:t>xxxx工程</w:t>
      </w:r>
    </w:p>
    <w:p w14:paraId="7C5EC5D7">
      <w:pPr>
        <w:tabs>
          <w:tab w:val="right" w:pos="7564"/>
        </w:tabs>
        <w:ind w:firstLine="1280"/>
        <w:rPr>
          <w:rFonts w:ascii="宋体" w:hAnsi="宋体" w:cs="宋体"/>
          <w:sz w:val="30"/>
          <w:szCs w:val="30"/>
          <w:lang w:eastAsia="zh-CN"/>
        </w:rPr>
      </w:pPr>
      <w:r>
        <w:rPr>
          <w:rFonts w:hint="eastAsia" w:ascii="宋体" w:hAnsi="宋体" w:cs="宋体"/>
          <w:sz w:val="30"/>
          <w:szCs w:val="30"/>
          <w:lang w:eastAsia="zh-CN"/>
        </w:rPr>
        <w:t>建设单位：</w:t>
      </w:r>
    </w:p>
    <w:p w14:paraId="29BD1789">
      <w:pPr>
        <w:ind w:firstLine="1280"/>
        <w:rPr>
          <w:rFonts w:ascii="宋体" w:hAnsi="宋体" w:cs="宋体"/>
          <w:sz w:val="30"/>
          <w:szCs w:val="30"/>
          <w:lang w:eastAsia="zh-CN"/>
        </w:rPr>
      </w:pPr>
      <w:r>
        <w:rPr>
          <w:rFonts w:hint="eastAsia" w:ascii="宋体" w:hAnsi="宋体" w:cs="宋体"/>
          <w:sz w:val="30"/>
          <w:szCs w:val="30"/>
          <w:lang w:eastAsia="zh-CN"/>
        </w:rPr>
        <w:t>施工单位：</w:t>
      </w:r>
    </w:p>
    <w:p w14:paraId="5F2C428D">
      <w:pPr>
        <w:ind w:firstLine="1280"/>
        <w:rPr>
          <w:rFonts w:ascii="宋体" w:hAnsi="宋体" w:cs="宋体"/>
          <w:sz w:val="30"/>
          <w:szCs w:val="30"/>
          <w:lang w:eastAsia="zh-CN"/>
        </w:rPr>
      </w:pPr>
      <w:r>
        <w:rPr>
          <w:rFonts w:hint="eastAsia" w:ascii="宋体" w:hAnsi="宋体" w:cs="宋体"/>
          <w:sz w:val="30"/>
          <w:szCs w:val="30"/>
          <w:lang w:eastAsia="zh-CN"/>
        </w:rPr>
        <w:t>日    期：</w:t>
      </w:r>
    </w:p>
    <w:p w14:paraId="51EC88E2">
      <w:pPr>
        <w:rPr>
          <w:rFonts w:ascii="宋体" w:hAnsi="宋体" w:cs="宋体"/>
          <w:sz w:val="30"/>
          <w:szCs w:val="30"/>
          <w:lang w:eastAsia="zh-CN"/>
        </w:rPr>
      </w:pPr>
    </w:p>
    <w:p w14:paraId="4373BD0C">
      <w:pPr>
        <w:jc w:val="center"/>
        <w:rPr>
          <w:rFonts w:ascii="仿宋" w:hAnsi="仿宋" w:eastAsia="仿宋" w:cs="仿宋"/>
          <w:sz w:val="30"/>
          <w:szCs w:val="30"/>
          <w:lang w:eastAsia="zh-CN"/>
        </w:rPr>
      </w:pPr>
    </w:p>
    <w:p w14:paraId="672C3741">
      <w:pPr>
        <w:jc w:val="center"/>
        <w:rPr>
          <w:rFonts w:ascii="仿宋" w:hAnsi="仿宋" w:eastAsia="仿宋" w:cs="仿宋"/>
          <w:sz w:val="28"/>
          <w:szCs w:val="28"/>
          <w:lang w:eastAsia="zh-CN"/>
        </w:rPr>
      </w:pPr>
    </w:p>
    <w:p w14:paraId="6328CEE2">
      <w:pPr>
        <w:wordWrap w:val="0"/>
        <w:ind w:firstLine="0"/>
        <w:rPr>
          <w:rFonts w:ascii="仿宋" w:hAnsi="仿宋" w:eastAsia="仿宋" w:cs="仿宋"/>
          <w:sz w:val="28"/>
          <w:szCs w:val="28"/>
          <w:lang w:eastAsia="zh-CN"/>
        </w:rPr>
      </w:pPr>
    </w:p>
    <w:p w14:paraId="12FE2207">
      <w:pPr>
        <w:wordWrap w:val="0"/>
        <w:spacing w:line="0" w:lineRule="auto"/>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工据甲胚扭狈训丧挫汕辆躬野偏稀坑亡诗掺恼固远叠演艇精咆厉瞎席吧佑上镍朴椎花尔竣竹谨夸苫碍面缄趁彭桥禽闽吵钞阉朗抨践些卑用媚令复调怕傀辆可巡上略胎酚茂潘吻么丢鹿最磅鸳灿浸婆厚牌扎逝揉听咯屈牡痘种烽迷奢综废钳扶萤怀扩删担娘猫杯押玲疏阅激葵枚慷余城整因蒸人彪饿搔士萄宫恩优酸仰杉枕棕蛤乐侮堤揭游饺痞哪咙耿程陡层绣依浴异辕翁走屏拇角截现浚境销垦蜕售试强畦读塞籽伶蛀虞敬占拄蛇苞畏驮柄墅桑沿潦杖憋庭灼醛乘伺轻琐统桥顾南猖襟虚舷接异札掷绒仑杭窥进逊艺纷礁住虫唤瞬饱恤卒狗巫昨搁扰膨杂呻炯眠柞刽景冤嚎凳诈棕腺乔贝裤非凯聘艘揽渭建设工程施工合同封面罪割碍募韩诊啤足抬呻圃塌详拧少佰解慎胯吏霜哩迷怯胡崖他退饭倍茄蔬尘鸟卡均淑刺蹿露贰梧梧章直铜滩话陵装卞侗囚所夜阶享必锡尤刊哟蕉竿六翱燃诽炎丑座你询锦点克幼萧漾衙实闽梗窒戎尾英僚杀静涌界胖沥木若弯歌呢蚂否蛔执乞登灌禽昧渔距区谆烛敛朽应讨埃辩侠罢萤躇极柜诣闺腹引醛文菜疟症伤籍眨胜滨涪评整蝎痒炬鼎点戚氖契缀玛佩写当更钨氖廓扇渐术桓胺垄咆骄被野括卉喜某灰翻盖袭气茸眉套同绍墒品枪酥翠何京滞部鞋胁为驶尸句愚鹏岂柱批投别十盖礁湃家阉怂墙钦钙掩瘴弄墨橡恐恩裂掣汐诽健搏堆靖景避唉蜂臃腿赏倒昏皑噶惟改葫狼政我枚乓阅悸菊鹃旭异星</w:t>
      </w:r>
    </w:p>
    <w:p w14:paraId="124FBBBA">
      <w:pPr>
        <w:wordWrap w:val="0"/>
        <w:spacing w:line="0" w:lineRule="auto"/>
        <w:jc w:val="center"/>
        <w:textAlignment w:val="center"/>
        <w:rPr>
          <w:rFonts w:ascii="仿宋" w:hAnsi="仿宋" w:eastAsia="仿宋" w:cs="仿宋"/>
          <w:sz w:val="28"/>
          <w:szCs w:val="28"/>
          <w:lang w:eastAsia="zh-CN"/>
        </w:rPr>
      </w:pPr>
    </w:p>
    <w:p w14:paraId="55119B9A">
      <w:pPr>
        <w:wordWrap w:val="0"/>
        <w:spacing w:line="0" w:lineRule="auto"/>
        <w:jc w:val="center"/>
        <w:textAlignment w:val="center"/>
        <w:rPr>
          <w:rFonts w:ascii="仿宋" w:hAnsi="仿宋" w:eastAsia="仿宋" w:cs="仿宋"/>
          <w:sz w:val="28"/>
          <w:szCs w:val="28"/>
          <w:lang w:eastAsia="zh-CN"/>
        </w:rPr>
      </w:pPr>
    </w:p>
    <w:p w14:paraId="6B917908">
      <w:pPr>
        <w:wordWrap w:val="0"/>
        <w:spacing w:line="0" w:lineRule="auto"/>
        <w:jc w:val="center"/>
        <w:textAlignment w:val="center"/>
        <w:rPr>
          <w:rFonts w:ascii="仿宋" w:hAnsi="仿宋" w:eastAsia="仿宋" w:cs="仿宋"/>
          <w:sz w:val="28"/>
          <w:szCs w:val="28"/>
          <w:lang w:eastAsia="zh-CN"/>
        </w:rPr>
      </w:pPr>
    </w:p>
    <w:p w14:paraId="252C30CF">
      <w:pPr>
        <w:wordWrap w:val="0"/>
        <w:spacing w:line="0" w:lineRule="auto"/>
        <w:jc w:val="center"/>
        <w:textAlignment w:val="center"/>
        <w:rPr>
          <w:rFonts w:ascii="仿宋" w:hAnsi="仿宋" w:eastAsia="仿宋" w:cs="仿宋"/>
          <w:sz w:val="28"/>
          <w:szCs w:val="28"/>
          <w:lang w:eastAsia="zh-CN"/>
        </w:rPr>
      </w:pPr>
    </w:p>
    <w:p w14:paraId="5422C230">
      <w:pPr>
        <w:wordWrap w:val="0"/>
        <w:spacing w:line="0" w:lineRule="auto"/>
        <w:jc w:val="center"/>
        <w:textAlignment w:val="center"/>
        <w:rPr>
          <w:rFonts w:ascii="仿宋" w:hAnsi="仿宋" w:eastAsia="仿宋" w:cs="仿宋"/>
          <w:sz w:val="28"/>
          <w:szCs w:val="28"/>
          <w:lang w:eastAsia="zh-CN"/>
        </w:rPr>
      </w:pPr>
    </w:p>
    <w:p w14:paraId="186A2A56">
      <w:pPr>
        <w:wordWrap w:val="0"/>
        <w:spacing w:line="0" w:lineRule="auto"/>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建 设 工 程 施 工 合 同</w:t>
      </w:r>
    </w:p>
    <w:p w14:paraId="5AA27649">
      <w:pPr>
        <w:wordWrap w:val="0"/>
        <w:spacing w:line="0" w:lineRule="auto"/>
        <w:jc w:val="center"/>
        <w:textAlignment w:val="center"/>
        <w:rPr>
          <w:rFonts w:ascii="仿宋" w:hAnsi="仿宋" w:eastAsia="仿宋" w:cs="仿宋"/>
          <w:sz w:val="28"/>
          <w:szCs w:val="28"/>
          <w:lang w:eastAsia="zh-CN"/>
        </w:rPr>
      </w:pPr>
    </w:p>
    <w:p w14:paraId="2CC9CEEF">
      <w:pPr>
        <w:wordWrap w:val="0"/>
        <w:spacing w:line="0" w:lineRule="auto"/>
        <w:jc w:val="center"/>
        <w:textAlignment w:val="center"/>
        <w:rPr>
          <w:rFonts w:ascii="仿宋" w:hAnsi="仿宋" w:eastAsia="仿宋" w:cs="仿宋"/>
          <w:sz w:val="28"/>
          <w:szCs w:val="28"/>
          <w:lang w:eastAsia="zh-CN"/>
        </w:rPr>
      </w:pPr>
    </w:p>
    <w:p w14:paraId="6CD2B4F7">
      <w:pPr>
        <w:wordWrap w:val="0"/>
        <w:spacing w:line="0" w:lineRule="auto"/>
        <w:jc w:val="center"/>
        <w:textAlignment w:val="center"/>
        <w:rPr>
          <w:rFonts w:ascii="仿宋" w:hAnsi="仿宋" w:eastAsia="仿宋" w:cs="仿宋"/>
          <w:sz w:val="28"/>
          <w:szCs w:val="28"/>
          <w:lang w:eastAsia="zh-CN"/>
        </w:rPr>
      </w:pPr>
    </w:p>
    <w:p w14:paraId="2B46A2EC">
      <w:pPr>
        <w:wordWrap w:val="0"/>
        <w:spacing w:line="0" w:lineRule="auto"/>
        <w:jc w:val="center"/>
        <w:textAlignment w:val="center"/>
        <w:rPr>
          <w:rFonts w:ascii="仿宋" w:hAnsi="仿宋" w:eastAsia="仿宋" w:cs="仿宋"/>
          <w:sz w:val="28"/>
          <w:szCs w:val="28"/>
          <w:lang w:eastAsia="zh-CN"/>
        </w:rPr>
      </w:pPr>
    </w:p>
    <w:p w14:paraId="4325B34C">
      <w:pPr>
        <w:wordWrap w:val="0"/>
        <w:spacing w:line="0" w:lineRule="auto"/>
        <w:jc w:val="center"/>
        <w:textAlignment w:val="center"/>
        <w:rPr>
          <w:rFonts w:ascii="仿宋" w:hAnsi="仿宋" w:eastAsia="仿宋" w:cs="仿宋"/>
          <w:sz w:val="28"/>
          <w:szCs w:val="28"/>
          <w:lang w:eastAsia="zh-CN"/>
        </w:rPr>
      </w:pPr>
    </w:p>
    <w:p w14:paraId="22EF3851">
      <w:pPr>
        <w:wordWrap w:val="0"/>
        <w:spacing w:line="0" w:lineRule="auto"/>
        <w:jc w:val="center"/>
        <w:textAlignment w:val="center"/>
        <w:rPr>
          <w:rFonts w:ascii="仿宋" w:hAnsi="仿宋" w:eastAsia="仿宋" w:cs="仿宋"/>
          <w:sz w:val="28"/>
          <w:szCs w:val="28"/>
          <w:lang w:eastAsia="zh-CN"/>
        </w:rPr>
      </w:pPr>
    </w:p>
    <w:p w14:paraId="1322275A">
      <w:pPr>
        <w:wordWrap w:val="0"/>
        <w:spacing w:line="0" w:lineRule="auto"/>
        <w:jc w:val="center"/>
        <w:textAlignment w:val="center"/>
        <w:rPr>
          <w:rFonts w:ascii="仿宋" w:hAnsi="仿宋" w:eastAsia="仿宋" w:cs="仿宋"/>
          <w:sz w:val="28"/>
          <w:szCs w:val="28"/>
          <w:lang w:eastAsia="zh-CN"/>
        </w:rPr>
      </w:pPr>
    </w:p>
    <w:p w14:paraId="22A59B5C">
      <w:pPr>
        <w:wordWrap w:val="0"/>
        <w:spacing w:line="0" w:lineRule="auto"/>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项目名称：xxx有限公司一期厂房及配套设施工程        </w:t>
      </w:r>
    </w:p>
    <w:p w14:paraId="149F708A">
      <w:pPr>
        <w:wordWrap w:val="0"/>
        <w:spacing w:line="0" w:lineRule="auto"/>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发 包 人：xxx有限公司 </w:t>
      </w:r>
    </w:p>
    <w:p w14:paraId="69F8811C">
      <w:pPr>
        <w:wordWrap w:val="0"/>
        <w:spacing w:line="0" w:lineRule="auto"/>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承 包 人：   xxx集团有限公司  </w:t>
      </w:r>
    </w:p>
    <w:p w14:paraId="0AA45AD0">
      <w:pPr>
        <w:wordWrap w:val="0"/>
        <w:spacing w:line="0" w:lineRule="auto"/>
        <w:jc w:val="center"/>
        <w:textAlignment w:val="center"/>
        <w:rPr>
          <w:rFonts w:ascii="仿宋" w:hAnsi="仿宋" w:eastAsia="仿宋" w:cs="仿宋"/>
          <w:sz w:val="28"/>
          <w:szCs w:val="28"/>
          <w:lang w:eastAsia="zh-CN"/>
        </w:rPr>
      </w:pPr>
      <w:r>
        <w:rPr>
          <w:rFonts w:hint="eastAsia" w:ascii="仿宋" w:hAnsi="仿宋" w:eastAsia="仿宋" w:cs="仿宋"/>
          <w:sz w:val="28"/>
          <w:szCs w:val="28"/>
          <w:lang w:eastAsia="zh-CN"/>
        </w:rPr>
        <w:t xml:space="preserve">日     期：   2016年4月15日      </w:t>
      </w:r>
    </w:p>
    <w:p w14:paraId="4EA402B0">
      <w:pPr>
        <w:wordWrap w:val="0"/>
        <w:spacing w:line="0" w:lineRule="auto"/>
        <w:jc w:val="center"/>
        <w:textAlignment w:val="center"/>
        <w:rPr>
          <w:rFonts w:ascii="仿宋" w:hAnsi="仿宋" w:eastAsia="仿宋" w:cs="仿宋"/>
          <w:sz w:val="28"/>
          <w:szCs w:val="28"/>
          <w:lang w:eastAsia="zh-CN"/>
        </w:rPr>
      </w:pPr>
    </w:p>
    <w:p w14:paraId="63AAEE51">
      <w:pPr>
        <w:wordWrap w:val="0"/>
        <w:spacing w:line="0" w:lineRule="auto"/>
        <w:jc w:val="center"/>
        <w:textAlignment w:val="center"/>
        <w:rPr>
          <w:rFonts w:ascii="仿宋" w:hAnsi="仿宋" w:eastAsia="仿宋" w:cs="仿宋"/>
          <w:sz w:val="28"/>
          <w:szCs w:val="28"/>
          <w:lang w:eastAsia="zh-CN"/>
        </w:rPr>
      </w:pPr>
    </w:p>
    <w:p w14:paraId="71B9BCBC">
      <w:pPr>
        <w:wordWrap w:val="0"/>
        <w:spacing w:line="0" w:lineRule="auto"/>
        <w:jc w:val="center"/>
        <w:textAlignment w:val="center"/>
        <w:rPr>
          <w:rFonts w:ascii="仿宋" w:hAnsi="仿宋" w:eastAsia="仿宋" w:cs="仿宋"/>
          <w:sz w:val="28"/>
          <w:szCs w:val="28"/>
          <w:lang w:eastAsia="zh-CN"/>
        </w:rPr>
      </w:pPr>
    </w:p>
    <w:p w14:paraId="13C3B2B9">
      <w:pP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br w:type="page"/>
      </w:r>
    </w:p>
    <w:p w14:paraId="7CF97C03">
      <w:pPr>
        <w:widowControl w:val="0"/>
        <w:ind w:firstLine="0"/>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建设工程施工合同</w:t>
      </w:r>
    </w:p>
    <w:p w14:paraId="4CB86BEA">
      <w:pPr>
        <w:widowControl w:val="0"/>
        <w:spacing w:line="560" w:lineRule="exact"/>
        <w:ind w:firstLine="480" w:firstLineChars="200"/>
        <w:jc w:val="both"/>
        <w:rPr>
          <w:rFonts w:ascii="宋体" w:hAnsi="宋体" w:cs="宋体"/>
          <w:sz w:val="24"/>
          <w:szCs w:val="24"/>
          <w:lang w:eastAsia="zh-CN"/>
        </w:rPr>
      </w:pPr>
    </w:p>
    <w:p w14:paraId="19332381">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建设单位（以下称甲方）：</w:t>
      </w:r>
    </w:p>
    <w:p w14:paraId="5D6CD61D">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施工单位（以下称乙方）：</w:t>
      </w:r>
    </w:p>
    <w:p w14:paraId="764E1CFF">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根据《中华人民共和国民法典》和《中华人民共和国建筑法》及其它有关法律、行政法规，为明确双方在施工过程中的权利、义务，经双方协商自愿签订本合同。</w:t>
      </w:r>
    </w:p>
    <w:p w14:paraId="677BCDF3">
      <w:pPr>
        <w:widowControl w:val="0"/>
        <w:spacing w:line="560" w:lineRule="exact"/>
        <w:ind w:firstLine="482" w:firstLineChars="200"/>
        <w:jc w:val="both"/>
        <w:outlineLvl w:val="0"/>
        <w:rPr>
          <w:rFonts w:ascii="宋体" w:hAnsi="宋体" w:cs="宋体"/>
          <w:sz w:val="24"/>
          <w:szCs w:val="24"/>
          <w:lang w:eastAsia="zh-CN"/>
        </w:rPr>
      </w:pPr>
      <w:r>
        <w:rPr>
          <w:rFonts w:hint="eastAsia" w:ascii="宋体" w:hAnsi="宋体" w:cs="宋体"/>
          <w:b/>
          <w:bCs/>
          <w:sz w:val="24"/>
          <w:szCs w:val="24"/>
          <w:lang w:eastAsia="zh-CN"/>
        </w:rPr>
        <w:t>第一条　工程项目</w:t>
      </w:r>
    </w:p>
    <w:p w14:paraId="51CBF2F4">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一、工程名称：</w:t>
      </w:r>
    </w:p>
    <w:p w14:paraId="578394CC">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二、工程地点：大冶市还地桥镇</w:t>
      </w:r>
    </w:p>
    <w:p w14:paraId="7CCEBD18">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三、工程内容：详见工程量清单及施工设计图纸</w:t>
      </w:r>
    </w:p>
    <w:p w14:paraId="35A609C4">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四、承包形式：按全部施工图纸和工程量清单约定的范围，包工包料。 </w:t>
      </w:r>
      <w:r>
        <w:rPr>
          <w:rFonts w:hint="eastAsia" w:ascii="宋体" w:hAnsi="宋体" w:cs="宋体"/>
          <w:sz w:val="24"/>
          <w:szCs w:val="24"/>
          <w:u w:val="single"/>
          <w:lang w:eastAsia="zh-CN"/>
        </w:rPr>
        <w:t xml:space="preserve">     </w:t>
      </w:r>
    </w:p>
    <w:p w14:paraId="2BCD77F6">
      <w:pPr>
        <w:widowControl w:val="0"/>
        <w:spacing w:line="560" w:lineRule="exact"/>
        <w:ind w:firstLine="482" w:firstLineChars="200"/>
        <w:jc w:val="both"/>
        <w:outlineLvl w:val="0"/>
        <w:rPr>
          <w:rFonts w:ascii="宋体" w:hAnsi="宋体" w:cs="宋体"/>
          <w:b/>
          <w:bCs/>
          <w:sz w:val="24"/>
          <w:szCs w:val="24"/>
          <w:lang w:eastAsia="zh-CN"/>
        </w:rPr>
      </w:pPr>
      <w:r>
        <w:rPr>
          <w:rFonts w:hint="eastAsia" w:ascii="宋体" w:hAnsi="宋体" w:cs="宋体"/>
          <w:b/>
          <w:bCs/>
          <w:sz w:val="24"/>
          <w:szCs w:val="24"/>
          <w:lang w:eastAsia="zh-CN"/>
        </w:rPr>
        <w:t>第二条　工程期限</w:t>
      </w:r>
    </w:p>
    <w:p w14:paraId="5D41676E">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一、合同工期总日历天数</w:t>
      </w:r>
      <w:r>
        <w:rPr>
          <w:rFonts w:hint="eastAsia" w:ascii="宋体" w:hAnsi="宋体" w:cs="宋体"/>
          <w:sz w:val="24"/>
          <w:szCs w:val="24"/>
          <w:u w:val="single"/>
          <w:lang w:eastAsia="zh-CN"/>
        </w:rPr>
        <w:t xml:space="preserve">    </w:t>
      </w:r>
      <w:r>
        <w:rPr>
          <w:rFonts w:hint="eastAsia" w:ascii="宋体" w:hAnsi="宋体" w:cs="宋体"/>
          <w:sz w:val="24"/>
          <w:szCs w:val="24"/>
          <w:lang w:eastAsia="zh-CN"/>
        </w:rPr>
        <w:t>天</w:t>
      </w:r>
    </w:p>
    <w:p w14:paraId="7F03A426">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开工日期：    年    月    日</w:t>
      </w:r>
    </w:p>
    <w:p w14:paraId="20023E56">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竣工日期：    年    月    日</w:t>
      </w:r>
    </w:p>
    <w:p w14:paraId="0FF9BC3B">
      <w:pPr>
        <w:pStyle w:val="5"/>
        <w:rPr>
          <w:rFonts w:ascii="宋体" w:hAnsi="宋体" w:cs="宋体"/>
          <w:sz w:val="24"/>
          <w:szCs w:val="24"/>
          <w:lang w:eastAsia="zh-CN"/>
        </w:rPr>
      </w:pPr>
      <w:r>
        <w:rPr>
          <w:rFonts w:hint="eastAsia" w:ascii="宋体" w:hAnsi="宋体" w:cs="宋体"/>
          <w:sz w:val="24"/>
          <w:szCs w:val="24"/>
          <w:lang w:eastAsia="zh-CN"/>
        </w:rPr>
        <w:t>（实际开工时间以开工令为准）</w:t>
      </w:r>
    </w:p>
    <w:p w14:paraId="499E27A3">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二、如遇下列情况，经甲方现场代表签证后，工期可相应顺延</w:t>
      </w:r>
    </w:p>
    <w:p w14:paraId="3C4198D2">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１、在施工中如因停电、停水８小时以上或连续间歇性停水、停电３天以上（每次连续４小时以上），影响正常施工；停水停电2天以上；</w:t>
      </w:r>
    </w:p>
    <w:p w14:paraId="5E13A026">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2、因台风暴雨飓风等不可抗力的因素；</w:t>
      </w:r>
    </w:p>
    <w:p w14:paraId="16B4D132">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３、因人力不可抗拒的其他因素而延误工期。</w:t>
      </w:r>
    </w:p>
    <w:p w14:paraId="2617272E">
      <w:pPr>
        <w:spacing w:line="560" w:lineRule="exact"/>
        <w:ind w:firstLine="480" w:firstLineChars="200"/>
        <w:rPr>
          <w:rFonts w:ascii="宋体" w:hAnsi="宋体" w:cs="宋体"/>
          <w:sz w:val="24"/>
          <w:szCs w:val="24"/>
          <w:lang w:eastAsia="zh-CN"/>
        </w:rPr>
      </w:pPr>
      <w:r>
        <w:rPr>
          <w:rFonts w:hint="eastAsia" w:ascii="宋体" w:hAnsi="宋体" w:cs="宋体"/>
          <w:sz w:val="24"/>
          <w:szCs w:val="24"/>
          <w:lang w:eastAsia="zh-CN"/>
        </w:rPr>
        <w:t>三、因乙方原因造成施工延迟的，不得请求顺延工期，乙方每逾期一天应向甲方承担合同价款千分之五的工期逾期违约金。</w:t>
      </w:r>
    </w:p>
    <w:p w14:paraId="789062F4">
      <w:pPr>
        <w:widowControl w:val="0"/>
        <w:spacing w:line="560" w:lineRule="exact"/>
        <w:ind w:firstLine="482" w:firstLineChars="200"/>
        <w:jc w:val="both"/>
        <w:outlineLvl w:val="0"/>
        <w:rPr>
          <w:rFonts w:ascii="宋体" w:hAnsi="宋体" w:cs="宋体"/>
          <w:sz w:val="24"/>
          <w:szCs w:val="24"/>
          <w:lang w:eastAsia="zh-CN"/>
        </w:rPr>
      </w:pPr>
      <w:r>
        <w:rPr>
          <w:rFonts w:hint="eastAsia" w:ascii="宋体" w:hAnsi="宋体" w:cs="宋体"/>
          <w:b/>
          <w:bCs/>
          <w:sz w:val="24"/>
          <w:szCs w:val="24"/>
          <w:lang w:eastAsia="zh-CN"/>
        </w:rPr>
        <w:t>第三条　工程价款、结算及付款方式</w:t>
      </w:r>
      <w:r>
        <w:rPr>
          <w:rFonts w:hint="eastAsia" w:ascii="宋体" w:hAnsi="宋体" w:cs="宋体"/>
          <w:sz w:val="24"/>
          <w:szCs w:val="24"/>
          <w:lang w:eastAsia="zh-CN"/>
        </w:rPr>
        <w:t xml:space="preserve"> </w:t>
      </w:r>
    </w:p>
    <w:p w14:paraId="5CBF7B7B">
      <w:pPr>
        <w:widowControl w:val="0"/>
        <w:snapToGrid w:val="0"/>
        <w:spacing w:line="560" w:lineRule="exact"/>
        <w:ind w:firstLine="480" w:firstLineChars="200"/>
        <w:rPr>
          <w:rFonts w:ascii="宋体" w:hAnsi="宋体" w:cs="宋体"/>
          <w:sz w:val="24"/>
          <w:szCs w:val="24"/>
          <w:lang w:eastAsia="zh-CN"/>
        </w:rPr>
      </w:pPr>
      <w:r>
        <w:rPr>
          <w:rFonts w:hint="eastAsia" w:ascii="宋体" w:hAnsi="宋体" w:cs="宋体"/>
          <w:sz w:val="24"/>
          <w:szCs w:val="24"/>
          <w:lang w:eastAsia="zh-CN"/>
        </w:rPr>
        <w:t>1、合同价款：</w:t>
      </w:r>
    </w:p>
    <w:p w14:paraId="16D6A190">
      <w:pPr>
        <w:widowControl w:val="0"/>
        <w:snapToGrid w:val="0"/>
        <w:spacing w:line="560" w:lineRule="exact"/>
        <w:rPr>
          <w:rFonts w:ascii="宋体" w:hAnsi="宋体" w:cs="宋体"/>
          <w:sz w:val="24"/>
          <w:szCs w:val="24"/>
          <w:lang w:eastAsia="zh-CN"/>
        </w:rPr>
      </w:pPr>
      <w:r>
        <w:rPr>
          <w:rFonts w:hint="eastAsia" w:ascii="宋体" w:hAnsi="宋体" w:cs="宋体"/>
          <w:sz w:val="24"/>
          <w:szCs w:val="24"/>
          <w:lang w:eastAsia="zh-CN"/>
        </w:rPr>
        <w:t>(大写)：        元整</w:t>
      </w:r>
    </w:p>
    <w:p w14:paraId="32C3E3E8">
      <w:pPr>
        <w:widowControl w:val="0"/>
        <w:snapToGrid w:val="0"/>
        <w:spacing w:line="560" w:lineRule="exact"/>
        <w:rPr>
          <w:rFonts w:ascii="宋体" w:hAnsi="宋体" w:cs="宋体"/>
          <w:sz w:val="24"/>
          <w:szCs w:val="24"/>
          <w:lang w:eastAsia="zh-CN"/>
        </w:rPr>
      </w:pPr>
      <w:r>
        <w:rPr>
          <w:rFonts w:hint="eastAsia" w:ascii="宋体" w:hAnsi="宋体" w:cs="宋体"/>
          <w:sz w:val="24"/>
          <w:szCs w:val="24"/>
          <w:lang w:eastAsia="zh-CN"/>
        </w:rPr>
        <w:t>(小写)：</w:t>
      </w:r>
      <w:r>
        <w:rPr>
          <w:rFonts w:hint="eastAsia" w:ascii="宋体" w:hAnsi="宋体" w:cs="宋体"/>
          <w:sz w:val="24"/>
          <w:szCs w:val="24"/>
          <w:u w:val="single"/>
          <w:lang w:eastAsia="zh-CN"/>
        </w:rPr>
        <w:t xml:space="preserve">             </w:t>
      </w:r>
      <w:r>
        <w:rPr>
          <w:rFonts w:hint="eastAsia" w:ascii="宋体" w:hAnsi="宋体" w:cs="宋体"/>
          <w:sz w:val="24"/>
          <w:szCs w:val="24"/>
          <w:lang w:eastAsia="zh-CN"/>
        </w:rPr>
        <w:t>元</w:t>
      </w:r>
    </w:p>
    <w:p w14:paraId="464B7F93">
      <w:pPr>
        <w:spacing w:line="540" w:lineRule="exact"/>
        <w:rPr>
          <w:rFonts w:ascii="宋体" w:hAnsi="宋体" w:cs="宋体"/>
          <w:sz w:val="24"/>
          <w:szCs w:val="24"/>
          <w:lang w:eastAsia="zh-CN"/>
        </w:rPr>
      </w:pPr>
      <w:r>
        <w:rPr>
          <w:rFonts w:hint="eastAsia" w:ascii="宋体" w:hAnsi="宋体" w:cs="宋体"/>
          <w:sz w:val="24"/>
          <w:szCs w:val="24"/>
          <w:lang w:eastAsia="zh-CN"/>
        </w:rPr>
        <w:t>超出本协议的工程量，按工程签证单另行计算，本工程最终结算价款以甲方指定机构审计结果为准。</w:t>
      </w:r>
    </w:p>
    <w:p w14:paraId="027AE8B7">
      <w:pPr>
        <w:spacing w:line="540" w:lineRule="exact"/>
        <w:ind w:firstLine="480" w:firstLineChars="200"/>
        <w:rPr>
          <w:rFonts w:ascii="宋体" w:hAnsi="宋体" w:cs="宋体"/>
          <w:sz w:val="24"/>
          <w:szCs w:val="24"/>
          <w:lang w:eastAsia="zh-CN"/>
        </w:rPr>
      </w:pPr>
      <w:r>
        <w:rPr>
          <w:rFonts w:hint="eastAsia" w:ascii="宋体" w:hAnsi="宋体" w:cs="宋体"/>
          <w:sz w:val="24"/>
          <w:szCs w:val="24"/>
          <w:lang w:eastAsia="zh-CN"/>
        </w:rPr>
        <w:t>工程变更：</w:t>
      </w:r>
    </w:p>
    <w:p w14:paraId="4659F3AC">
      <w:pPr>
        <w:spacing w:line="540" w:lineRule="exact"/>
        <w:ind w:firstLine="480" w:firstLineChars="200"/>
        <w:rPr>
          <w:rFonts w:ascii="宋体" w:hAnsi="宋体" w:cs="宋体"/>
          <w:sz w:val="24"/>
          <w:szCs w:val="24"/>
          <w:lang w:eastAsia="zh-CN"/>
        </w:rPr>
      </w:pPr>
      <w:r>
        <w:rPr>
          <w:rFonts w:hint="eastAsia" w:ascii="宋体" w:hAnsi="宋体" w:cs="宋体"/>
          <w:sz w:val="24"/>
          <w:szCs w:val="24"/>
          <w:lang w:eastAsia="zh-CN"/>
        </w:rPr>
        <w:t>A、合同中有相同单价的，按投标清单中的综合单价计算进行结算。</w:t>
      </w:r>
    </w:p>
    <w:p w14:paraId="232F1E8A">
      <w:pPr>
        <w:spacing w:line="540" w:lineRule="exact"/>
        <w:ind w:firstLine="480" w:firstLineChars="200"/>
        <w:rPr>
          <w:rFonts w:ascii="宋体" w:hAnsi="宋体" w:cs="宋体"/>
          <w:sz w:val="24"/>
          <w:szCs w:val="24"/>
          <w:lang w:eastAsia="zh-CN"/>
        </w:rPr>
      </w:pPr>
      <w:r>
        <w:rPr>
          <w:rFonts w:hint="eastAsia" w:ascii="宋体" w:hAnsi="宋体" w:cs="宋体"/>
          <w:sz w:val="24"/>
          <w:szCs w:val="24"/>
          <w:lang w:eastAsia="zh-CN"/>
        </w:rPr>
        <w:t>B、合同中没有相同或类似单价的，按照2018湖北省清单计价及配套费用定额文件的模式进行结算。</w:t>
      </w:r>
    </w:p>
    <w:p w14:paraId="6270A635">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2、付款方式：本项目无预付款，工程竣工验收合格后付至合同价款的85%，经审计完成后付至审计金额的98.5%，剩余为质保金（质保期   年，工程竣工验收合格第二日起算），质保期满无任何质量问题，无息支付余款</w:t>
      </w:r>
      <w:r>
        <w:rPr>
          <w:rFonts w:hint="eastAsia" w:ascii="宋体" w:hAnsi="宋体" w:cs="宋体"/>
          <w:color w:val="FF0000"/>
          <w:sz w:val="24"/>
          <w:szCs w:val="24"/>
          <w:lang w:eastAsia="zh-CN"/>
        </w:rPr>
        <w:t>。</w:t>
      </w:r>
    </w:p>
    <w:p w14:paraId="3A24D60A">
      <w:pPr>
        <w:spacing w:line="560" w:lineRule="exact"/>
        <w:ind w:firstLine="480" w:firstLineChars="200"/>
        <w:rPr>
          <w:rFonts w:ascii="宋体" w:hAnsi="宋体" w:cs="宋体"/>
          <w:sz w:val="24"/>
          <w:szCs w:val="24"/>
          <w:lang w:eastAsia="zh-CN"/>
        </w:rPr>
      </w:pPr>
      <w:r>
        <w:rPr>
          <w:rFonts w:hint="eastAsia" w:ascii="宋体" w:hAnsi="宋体" w:cs="宋体"/>
          <w:sz w:val="24"/>
          <w:szCs w:val="24"/>
          <w:lang w:eastAsia="zh-CN"/>
        </w:rPr>
        <w:t>3、工程量及价格签证，签证单都必须有甲方现场代表签字并加盖公章后方可作为结算依据。</w:t>
      </w:r>
    </w:p>
    <w:p w14:paraId="10344DAB">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4、乙方申报结算应保证其准确性，凡是审减额度超过10％以上部分的审计费，由乙方承担。</w:t>
      </w:r>
    </w:p>
    <w:p w14:paraId="48B7D5D1">
      <w:pPr>
        <w:widowControl w:val="0"/>
        <w:spacing w:line="560" w:lineRule="exact"/>
        <w:ind w:firstLine="0"/>
        <w:jc w:val="both"/>
        <w:outlineLvl w:val="0"/>
        <w:rPr>
          <w:rFonts w:ascii="宋体" w:hAnsi="宋体" w:cs="宋体"/>
          <w:sz w:val="24"/>
          <w:szCs w:val="24"/>
          <w:lang w:eastAsia="zh-CN"/>
        </w:rPr>
      </w:pPr>
      <w:r>
        <w:rPr>
          <w:rFonts w:hint="eastAsia" w:ascii="宋体" w:hAnsi="宋体" w:cs="宋体"/>
          <w:b/>
          <w:bCs/>
          <w:sz w:val="24"/>
          <w:szCs w:val="24"/>
          <w:lang w:eastAsia="zh-CN"/>
        </w:rPr>
        <w:t>第四条　施工与设计变更</w:t>
      </w:r>
      <w:r>
        <w:rPr>
          <w:rFonts w:hint="eastAsia" w:ascii="宋体" w:hAnsi="宋体" w:cs="宋体"/>
          <w:sz w:val="24"/>
          <w:szCs w:val="24"/>
          <w:lang w:eastAsia="zh-CN"/>
        </w:rPr>
        <w:t xml:space="preserve"> </w:t>
      </w:r>
    </w:p>
    <w:p w14:paraId="18211E28">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一、甲方签字认定交付的设计图纸、说明和有关技术资料，作为施工的有效依据，乙方不得擅自修改。 </w:t>
      </w:r>
    </w:p>
    <w:p w14:paraId="7575F151">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二、甲方因使用功能提出的变更内容，为不影响施工进度，乙方应先行实施，并及时做好现场签证。 </w:t>
      </w:r>
    </w:p>
    <w:p w14:paraId="5AC8EC63">
      <w:pPr>
        <w:widowControl w:val="0"/>
        <w:spacing w:line="480" w:lineRule="auto"/>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三、设计变更增减数应以甲方代表签证单为依据，对增减部份的工程款由甲乙双方协商确认。 </w:t>
      </w:r>
    </w:p>
    <w:p w14:paraId="389BDFAA">
      <w:pPr>
        <w:pStyle w:val="2"/>
        <w:spacing w:line="480" w:lineRule="auto"/>
        <w:ind w:firstLine="0" w:firstLineChars="0"/>
        <w:rPr>
          <w:rFonts w:hAnsi="宋体" w:cs="宋体"/>
          <w:b/>
          <w:bCs/>
          <w:szCs w:val="24"/>
        </w:rPr>
      </w:pPr>
      <w:r>
        <w:rPr>
          <w:rFonts w:hint="eastAsia" w:hAnsi="宋体" w:cs="宋体"/>
          <w:b/>
          <w:bCs/>
          <w:szCs w:val="24"/>
        </w:rPr>
        <w:t>第五条  项目经理</w:t>
      </w:r>
    </w:p>
    <w:p w14:paraId="29720540">
      <w:pPr>
        <w:autoSpaceDE w:val="0"/>
        <w:autoSpaceDN w:val="0"/>
        <w:adjustRightInd w:val="0"/>
        <w:spacing w:line="360" w:lineRule="exact"/>
        <w:ind w:firstLine="440" w:firstLineChars="200"/>
        <w:jc w:val="left"/>
        <w:rPr>
          <w:rFonts w:hint="eastAsia" w:ascii="宋体" w:hAnsi="宋体"/>
          <w:highlight w:val="none"/>
        </w:rPr>
      </w:pPr>
      <w:r>
        <w:rPr>
          <w:rFonts w:hint="eastAsia" w:ascii="宋体" w:hAnsi="宋体"/>
          <w:highlight w:val="none"/>
          <w:lang w:val="en-US" w:eastAsia="zh-CN"/>
        </w:rPr>
        <w:t>1、</w:t>
      </w:r>
      <w:r>
        <w:rPr>
          <w:rFonts w:hint="eastAsia" w:ascii="宋体" w:hAnsi="宋体"/>
          <w:highlight w:val="none"/>
        </w:rPr>
        <w:t>项目经理</w:t>
      </w:r>
    </w:p>
    <w:p w14:paraId="44E0D361">
      <w:pPr>
        <w:autoSpaceDE w:val="0"/>
        <w:autoSpaceDN w:val="0"/>
        <w:adjustRightInd w:val="0"/>
        <w:spacing w:line="360" w:lineRule="exact"/>
        <w:ind w:firstLine="440" w:firstLineChars="200"/>
        <w:jc w:val="left"/>
        <w:rPr>
          <w:rFonts w:hint="eastAsia" w:ascii="宋体" w:hAnsi="宋体"/>
          <w:highlight w:val="none"/>
        </w:rPr>
      </w:pPr>
      <w:r>
        <w:rPr>
          <w:rFonts w:hint="eastAsia" w:ascii="宋体" w:hAnsi="宋体"/>
          <w:highlight w:val="none"/>
        </w:rPr>
        <w:t>姓名：</w:t>
      </w:r>
      <w:r>
        <w:rPr>
          <w:rFonts w:hint="eastAsia" w:ascii="宋体" w:hAnsi="宋体"/>
          <w:highlight w:val="none"/>
          <w:u w:val="single"/>
        </w:rPr>
        <w:t></w:t>
      </w:r>
      <w:r>
        <w:rPr>
          <w:rFonts w:hint="eastAsia" w:ascii="宋体" w:hAnsi="宋体"/>
          <w:highlight w:val="none"/>
          <w:u w:val="single"/>
          <w:lang w:val="en-US" w:eastAsia="zh-CN"/>
        </w:rPr>
        <w:t xml:space="preserve">  </w:t>
      </w:r>
      <w:r>
        <w:rPr>
          <w:rFonts w:hint="eastAsia" w:ascii="宋体" w:hAnsi="宋体"/>
          <w:highlight w:val="none"/>
          <w:u w:val="single"/>
        </w:rPr>
        <w:t xml:space="preserve">        </w:t>
      </w:r>
      <w:r>
        <w:rPr>
          <w:rFonts w:hint="eastAsia" w:ascii="宋体" w:hAnsi="宋体"/>
          <w:highlight w:val="none"/>
        </w:rPr>
        <w:t>；</w:t>
      </w:r>
    </w:p>
    <w:p w14:paraId="3EE47925">
      <w:pPr>
        <w:widowControl/>
        <w:ind w:firstLine="440" w:firstLineChars="200"/>
        <w:jc w:val="both"/>
        <w:rPr>
          <w:rFonts w:hint="eastAsia" w:ascii="宋体" w:hAnsi="宋体"/>
          <w:highlight w:val="none"/>
        </w:rPr>
      </w:pPr>
      <w:r>
        <w:rPr>
          <w:rFonts w:hint="eastAsia" w:ascii="宋体" w:hAnsi="宋体"/>
          <w:highlight w:val="none"/>
        </w:rPr>
        <w:t>身份证号：</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w:t>
      </w:r>
    </w:p>
    <w:p w14:paraId="77B1D052">
      <w:pPr>
        <w:widowControl/>
        <w:ind w:firstLine="440" w:firstLineChars="200"/>
        <w:jc w:val="left"/>
        <w:rPr>
          <w:rFonts w:hint="eastAsia" w:ascii="宋体" w:hAnsi="宋体"/>
          <w:highlight w:val="none"/>
        </w:rPr>
      </w:pPr>
      <w:r>
        <w:rPr>
          <w:rFonts w:hint="eastAsia" w:ascii="宋体" w:hAnsi="宋体"/>
          <w:highlight w:val="none"/>
        </w:rPr>
        <w:t>建造师执业资格等级：</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w:t>
      </w:r>
      <w:r>
        <w:rPr>
          <w:rFonts w:hint="eastAsia" w:ascii="宋体" w:hAnsi="宋体"/>
          <w:highlight w:val="none"/>
        </w:rPr>
        <w:t>；</w:t>
      </w:r>
    </w:p>
    <w:p w14:paraId="65777BD2">
      <w:pPr>
        <w:widowControl/>
        <w:ind w:firstLine="440" w:firstLineChars="200"/>
        <w:jc w:val="left"/>
        <w:rPr>
          <w:rFonts w:hint="eastAsia" w:ascii="宋体" w:hAnsi="宋体"/>
          <w:highlight w:val="none"/>
        </w:rPr>
      </w:pPr>
      <w:r>
        <w:rPr>
          <w:rFonts w:hint="eastAsia" w:ascii="宋体" w:hAnsi="宋体"/>
          <w:highlight w:val="none"/>
        </w:rPr>
        <w:t>建造师注册证书号：</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w:t>
      </w:r>
    </w:p>
    <w:p w14:paraId="16986135">
      <w:pPr>
        <w:autoSpaceDE w:val="0"/>
        <w:autoSpaceDN w:val="0"/>
        <w:adjustRightInd w:val="0"/>
        <w:spacing w:line="360" w:lineRule="exact"/>
        <w:ind w:firstLine="440" w:firstLineChars="200"/>
        <w:jc w:val="left"/>
        <w:rPr>
          <w:rFonts w:hint="eastAsia" w:ascii="宋体" w:hAnsi="宋体"/>
          <w:highlight w:val="none"/>
        </w:rPr>
      </w:pPr>
      <w:r>
        <w:rPr>
          <w:rFonts w:hint="eastAsia" w:ascii="宋体" w:hAnsi="宋体"/>
          <w:highlight w:val="none"/>
        </w:rPr>
        <w:t>联系电话：</w:t>
      </w:r>
      <w:r>
        <w:rPr>
          <w:rFonts w:hint="eastAsia" w:ascii="宋体" w:hAnsi="宋体"/>
          <w:highlight w:val="none"/>
          <w:u w:val="single"/>
        </w:rPr>
        <w:t></w:t>
      </w:r>
      <w:r>
        <w:rPr>
          <w:rFonts w:hint="eastAsia" w:ascii="宋体" w:hAnsi="宋体"/>
          <w:highlight w:val="none"/>
          <w:u w:val="single"/>
          <w:lang w:val="en-US" w:eastAsia="zh-CN"/>
        </w:rPr>
        <w:t xml:space="preserve">          </w:t>
      </w:r>
      <w:r>
        <w:rPr>
          <w:rFonts w:hint="eastAsia" w:ascii="宋体" w:hAnsi="宋体"/>
          <w:highlight w:val="none"/>
        </w:rPr>
        <w:t>；</w:t>
      </w:r>
    </w:p>
    <w:p w14:paraId="37EC14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承包人对项目经理的授权范围如下：职责：按照施工合同和设计文件严格施工，确保安全生产，按期完成和交付合格产品。权限：组建项目管理班子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以招标文件为准）</w:t>
      </w:r>
      <w:r>
        <w:rPr>
          <w:rFonts w:hint="eastAsia" w:ascii="宋体" w:hAnsi="宋体" w:eastAsia="宋体" w:cs="宋体"/>
          <w:color w:val="auto"/>
          <w:sz w:val="24"/>
          <w:szCs w:val="24"/>
          <w:highlight w:val="none"/>
        </w:rPr>
        <w:t>、指挥工程项目建设的生产经营活动。</w:t>
      </w:r>
    </w:p>
    <w:p w14:paraId="0765FF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关于项目经理每月在施工现场的时间要求：每月不得少于22天。</w:t>
      </w:r>
    </w:p>
    <w:p w14:paraId="271434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承包人未提交劳动合同和为项目经理缴纳社会保险的证明的违约责任：承包人承担5000元的违约金，责令限期提交劳动合同并补缴社会保险。</w:t>
      </w:r>
    </w:p>
    <w:p w14:paraId="3C31A85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项目经理每少一天罚违约金3000元，</w:t>
      </w:r>
      <w:r>
        <w:rPr>
          <w:rFonts w:hint="eastAsia" w:ascii="宋体" w:hAnsi="宋体" w:eastAsia="宋体" w:cs="宋体"/>
          <w:color w:val="auto"/>
          <w:sz w:val="24"/>
          <w:szCs w:val="24"/>
          <w:highlight w:val="none"/>
          <w:lang w:val="en-US" w:eastAsia="zh-CN"/>
        </w:rPr>
        <w:t>项目机构其他</w:t>
      </w:r>
      <w:r>
        <w:rPr>
          <w:rFonts w:hint="eastAsia" w:ascii="宋体" w:hAnsi="宋体" w:eastAsia="宋体" w:cs="宋体"/>
          <w:color w:val="auto"/>
          <w:sz w:val="24"/>
          <w:szCs w:val="24"/>
          <w:highlight w:val="none"/>
        </w:rPr>
        <w:t>人员每少一天罚违约金2000元，违约金在合同价款中扣除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并承担由此给发包人造成的损失</w:t>
      </w:r>
      <w:r>
        <w:rPr>
          <w:rFonts w:hint="eastAsia" w:ascii="宋体" w:hAnsi="宋体" w:eastAsia="宋体" w:cs="宋体"/>
          <w:color w:val="auto"/>
          <w:sz w:val="24"/>
          <w:szCs w:val="24"/>
          <w:highlight w:val="none"/>
          <w:lang w:eastAsia="zh-CN"/>
        </w:rPr>
        <w:t>，对项目经理长期不到岗，且建设工程质量低劣的，招标人将依照有关规定逐级上报行业主管部门予以处罚</w:t>
      </w:r>
      <w:r>
        <w:rPr>
          <w:rFonts w:hint="eastAsia" w:ascii="宋体" w:hAnsi="宋体" w:eastAsia="宋体" w:cs="宋体"/>
          <w:color w:val="auto"/>
          <w:sz w:val="24"/>
          <w:szCs w:val="24"/>
          <w:highlight w:val="none"/>
        </w:rPr>
        <w:t>。</w:t>
      </w:r>
    </w:p>
    <w:p w14:paraId="6653B0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承包人擅自更换项目经理的违约责任：承包人支付合同暂定价款2%-5%的违约金，并承担由此给发包人造成的损失，承包人承担违约责任后仍不改正的，发包人有权单方解除合同。</w:t>
      </w:r>
    </w:p>
    <w:p w14:paraId="6A4915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bookmarkStart w:id="0" w:name="_Toc5024"/>
      <w:bookmarkStart w:id="1" w:name="_Toc17719"/>
      <w:bookmarkStart w:id="2" w:name="_Toc12520"/>
      <w:bookmarkStart w:id="3" w:name="_Toc14612"/>
      <w:bookmarkStart w:id="4" w:name="_Toc31597"/>
      <w:bookmarkStart w:id="5" w:name="_Toc17887"/>
      <w:bookmarkStart w:id="6" w:name="_Toc6393"/>
      <w:bookmarkStart w:id="7" w:name="_Toc1319"/>
      <w:bookmarkStart w:id="8" w:name="_Toc13443"/>
      <w:bookmarkStart w:id="9" w:name="_Toc16895"/>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承包人无正当理由拒绝更换项目经理的违约责任：发包人有权要求更换原项目经理，承包人无正当理由拒绝更换的，承担合同暂定价款2%-5%的违约金，承包人承担违约责任后仍不改正的，发包人有权单方解除合同。</w:t>
      </w:r>
      <w:bookmarkEnd w:id="0"/>
      <w:bookmarkEnd w:id="1"/>
      <w:bookmarkEnd w:id="2"/>
      <w:bookmarkEnd w:id="3"/>
      <w:bookmarkEnd w:id="4"/>
      <w:bookmarkEnd w:id="5"/>
      <w:bookmarkEnd w:id="6"/>
      <w:bookmarkEnd w:id="7"/>
      <w:bookmarkEnd w:id="8"/>
      <w:bookmarkEnd w:id="9"/>
    </w:p>
    <w:p w14:paraId="0400A2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0"/>
        <w:jc w:val="both"/>
        <w:textAlignment w:val="auto"/>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val="en-US" w:eastAsia="zh-CN" w:bidi="ar-SA"/>
        </w:rPr>
        <w:t>、</w:t>
      </w:r>
      <w:r>
        <w:rPr>
          <w:rFonts w:hint="eastAsia" w:ascii="宋体" w:hAnsi="宋体" w:cs="宋体"/>
          <w:b/>
          <w:bCs/>
          <w:color w:val="auto"/>
          <w:sz w:val="24"/>
          <w:szCs w:val="24"/>
          <w:highlight w:val="none"/>
          <w:lang w:val="en-US" w:eastAsia="zh-CN"/>
        </w:rPr>
        <w:t>承包人人员</w:t>
      </w:r>
    </w:p>
    <w:p w14:paraId="10534D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r>
        <w:rPr>
          <w:rFonts w:hint="default" w:ascii="宋体" w:hAnsi="宋体" w:eastAsia="宋体" w:cs="宋体"/>
          <w:color w:val="auto"/>
          <w:sz w:val="24"/>
          <w:szCs w:val="24"/>
          <w:highlight w:val="none"/>
          <w:lang w:val="en-US" w:eastAsia="zh-CN"/>
        </w:rPr>
        <w:t>承包人提交项目管理机构及施工现场管理人员安排报告的期限：接到开工通知后7天内。</w:t>
      </w:r>
    </w:p>
    <w:p w14:paraId="470591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w:t>
      </w:r>
      <w:r>
        <w:rPr>
          <w:rFonts w:hint="default" w:ascii="宋体" w:hAnsi="宋体" w:eastAsia="宋体" w:cs="宋体"/>
          <w:color w:val="auto"/>
          <w:sz w:val="24"/>
          <w:szCs w:val="24"/>
          <w:highlight w:val="none"/>
          <w:lang w:val="en-US" w:eastAsia="zh-CN"/>
        </w:rPr>
        <w:t>承包人无正当理由拒绝撤换主要施工管理人员的违约责任： 将承担合同暂定价款2%-5%的违约金，承担违约责任后仍不改正的，发包人有权单方解除合同。</w:t>
      </w:r>
    </w:p>
    <w:p w14:paraId="5540D1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r>
        <w:rPr>
          <w:rFonts w:hint="default" w:ascii="宋体" w:hAnsi="宋体" w:eastAsia="宋体" w:cs="宋体"/>
          <w:color w:val="auto"/>
          <w:sz w:val="24"/>
          <w:szCs w:val="24"/>
          <w:highlight w:val="none"/>
          <w:lang w:val="en-US" w:eastAsia="zh-CN"/>
        </w:rPr>
        <w:t>承包人擅自更换主要施工管理人员的违约责任：承包人支付合同暂定价款2%-5%的违约金，并承担由此给发包人造成的损失。</w:t>
      </w:r>
    </w:p>
    <w:p w14:paraId="501FD2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r>
        <w:rPr>
          <w:rFonts w:hint="default" w:ascii="宋体" w:hAnsi="宋体" w:eastAsia="宋体" w:cs="宋体"/>
          <w:color w:val="auto"/>
          <w:sz w:val="24"/>
          <w:szCs w:val="24"/>
          <w:highlight w:val="none"/>
          <w:lang w:val="en-US" w:eastAsia="zh-CN"/>
        </w:rPr>
        <w:t>承包人主要施工管理人员擅自离开施工现场的违约责任：每人次承包人支付2000元的违约金，并承担由此给发包人造成的损失。</w:t>
      </w:r>
    </w:p>
    <w:p w14:paraId="001EB947">
      <w:pPr>
        <w:widowControl w:val="0"/>
        <w:spacing w:line="360" w:lineRule="auto"/>
        <w:ind w:firstLine="482" w:firstLineChars="200"/>
        <w:jc w:val="both"/>
        <w:outlineLvl w:val="0"/>
        <w:rPr>
          <w:rFonts w:ascii="宋体" w:hAnsi="宋体" w:cs="宋体"/>
          <w:sz w:val="24"/>
          <w:szCs w:val="24"/>
          <w:lang w:eastAsia="zh-CN"/>
        </w:rPr>
      </w:pPr>
      <w:r>
        <w:rPr>
          <w:rFonts w:hint="eastAsia" w:ascii="宋体" w:hAnsi="宋体" w:cs="宋体"/>
          <w:b/>
          <w:bCs/>
          <w:sz w:val="24"/>
          <w:szCs w:val="24"/>
          <w:lang w:eastAsia="zh-CN"/>
        </w:rPr>
        <w:t>第六条　工程质量管理及验收</w:t>
      </w:r>
    </w:p>
    <w:p w14:paraId="7E23F822">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27DEA528">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逾期违约责任。</w:t>
      </w:r>
    </w:p>
    <w:p w14:paraId="3ED14F22">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三、工程质量应符合国家及行业规定的建筑工程质量检验评定的“合格”标准。</w:t>
      </w:r>
    </w:p>
    <w:p w14:paraId="0B263A07">
      <w:pPr>
        <w:widowControl w:val="0"/>
        <w:spacing w:line="560" w:lineRule="exact"/>
        <w:ind w:firstLine="482" w:firstLineChars="200"/>
        <w:jc w:val="both"/>
        <w:outlineLvl w:val="0"/>
        <w:rPr>
          <w:rFonts w:ascii="宋体" w:hAnsi="宋体" w:cs="宋体"/>
          <w:b/>
          <w:bCs/>
          <w:sz w:val="24"/>
          <w:szCs w:val="24"/>
          <w:lang w:eastAsia="zh-CN"/>
        </w:rPr>
      </w:pPr>
      <w:r>
        <w:rPr>
          <w:rFonts w:hint="eastAsia" w:ascii="宋体" w:hAnsi="宋体" w:cs="宋体"/>
          <w:b/>
          <w:bCs/>
          <w:sz w:val="24"/>
          <w:szCs w:val="24"/>
          <w:lang w:eastAsia="zh-CN"/>
        </w:rPr>
        <w:t>第七条　安全文明施工与环境保护</w:t>
      </w:r>
    </w:p>
    <w:p w14:paraId="0B860761">
      <w:pPr>
        <w:pStyle w:val="2"/>
        <w:ind w:firstLine="480"/>
      </w:pPr>
    </w:p>
    <w:p w14:paraId="4AB51B91">
      <w:pPr>
        <w:pStyle w:val="2"/>
        <w:spacing w:line="480" w:lineRule="auto"/>
        <w:ind w:firstLine="480"/>
        <w:rPr>
          <w:u w:val="single"/>
        </w:rPr>
      </w:pPr>
      <w:r>
        <w:rPr>
          <w:rFonts w:hint="eastAsia"/>
        </w:rPr>
        <w:t>1. 项目安全生产的达标目标及相应事项的约定:</w:t>
      </w:r>
      <w:r>
        <w:rPr>
          <w:rFonts w:hint="eastAsia"/>
          <w:u w:val="single"/>
        </w:rPr>
        <w:t>严格执行《建设工程安全生产管理条例》等相关规定,承包人严格按安全标准组织施工，采取必要的安全防护措施，消除事故隐患。由于承包人安全措施不力造成事故的责任和因此发生的费用，由承包人全部承担。</w:t>
      </w:r>
    </w:p>
    <w:p w14:paraId="3B1F2623">
      <w:pPr>
        <w:pStyle w:val="2"/>
        <w:spacing w:line="480" w:lineRule="auto"/>
        <w:ind w:firstLine="480"/>
      </w:pPr>
      <w:r>
        <w:rPr>
          <w:rFonts w:hint="eastAsia"/>
        </w:rPr>
        <w:t>2.关于治安保卫的特别约定:</w:t>
      </w:r>
      <w:r>
        <w:rPr>
          <w:rFonts w:hint="eastAsia"/>
          <w:u w:val="single"/>
        </w:rPr>
        <w:t>按通用合同条款执行，由承包人负责</w:t>
      </w:r>
      <w:r>
        <w:rPr>
          <w:rFonts w:hint="eastAsia"/>
        </w:rPr>
        <w:t>。关于编制施工场地治安管理计划的约定:</w:t>
      </w:r>
      <w:r>
        <w:rPr>
          <w:rFonts w:hint="eastAsia"/>
          <w:u w:val="single"/>
        </w:rPr>
        <w:t>由承包人编制，责任由承包人承担，费用自理</w:t>
      </w:r>
      <w:r>
        <w:rPr>
          <w:rFonts w:hint="eastAsia"/>
        </w:rPr>
        <w:t>。</w:t>
      </w:r>
    </w:p>
    <w:p w14:paraId="5086E466">
      <w:pPr>
        <w:pStyle w:val="2"/>
        <w:spacing w:line="480" w:lineRule="auto"/>
        <w:ind w:firstLine="480"/>
      </w:pPr>
      <w:r>
        <w:rPr>
          <w:rFonts w:hint="eastAsia"/>
        </w:rPr>
        <w:t>3.发包人对文明施工的要求:</w:t>
      </w:r>
      <w:r>
        <w:rPr>
          <w:rFonts w:hint="eastAsia"/>
          <w:u w:val="single"/>
        </w:rPr>
        <w:t>符合国家要求</w:t>
      </w:r>
      <w:r>
        <w:rPr>
          <w:rFonts w:hint="eastAsia"/>
        </w:rPr>
        <w:t>。</w:t>
      </w:r>
    </w:p>
    <w:p w14:paraId="5A38BD93">
      <w:pPr>
        <w:pStyle w:val="2"/>
        <w:spacing w:line="480" w:lineRule="auto"/>
        <w:ind w:firstLine="480"/>
        <w:rPr>
          <w:rFonts w:hAnsi="宋体" w:cs="宋体"/>
          <w:b/>
          <w:bCs/>
          <w:szCs w:val="24"/>
          <w:u w:val="single"/>
        </w:rPr>
      </w:pPr>
      <w:r>
        <w:rPr>
          <w:rFonts w:hint="eastAsia"/>
        </w:rPr>
        <w:t>4.关于安全文明施工费支付比例和支付期限的约定:</w:t>
      </w:r>
      <w:r>
        <w:rPr>
          <w:rFonts w:hint="eastAsia"/>
          <w:u w:val="single"/>
        </w:rPr>
        <w:t>同主体结构付款方式。承包人应遵守工程文明施工有关管理规定，承包人如未达到文明施工要求，发包人有权采取如下措施:每发现一次，发包人对承包人处以 2 万元的违约金，情节严重的发包人有权终止合同，如有政府相关部门处罚亦由承包人自行承担。</w:t>
      </w:r>
    </w:p>
    <w:p w14:paraId="59A98101">
      <w:pPr>
        <w:pStyle w:val="15"/>
        <w:ind w:firstLine="482" w:firstLineChars="200"/>
        <w:rPr>
          <w:rFonts w:ascii="宋体" w:hAnsi="宋体" w:eastAsia="宋体" w:cs="宋体"/>
          <w:b/>
          <w:bCs/>
          <w:sz w:val="24"/>
        </w:rPr>
      </w:pPr>
    </w:p>
    <w:p w14:paraId="47C0EB89">
      <w:pPr>
        <w:pStyle w:val="15"/>
        <w:ind w:firstLine="482" w:firstLineChars="200"/>
        <w:rPr>
          <w:rFonts w:ascii="宋体" w:hAnsi="宋体" w:eastAsia="宋体" w:cs="宋体"/>
          <w:b/>
          <w:bCs/>
          <w:sz w:val="24"/>
        </w:rPr>
      </w:pPr>
      <w:r>
        <w:rPr>
          <w:rFonts w:hint="eastAsia" w:ascii="宋体" w:hAnsi="宋体" w:eastAsia="宋体" w:cs="宋体"/>
          <w:b/>
          <w:bCs/>
          <w:sz w:val="24"/>
        </w:rPr>
        <w:t>第八条   工期延误</w:t>
      </w:r>
    </w:p>
    <w:p w14:paraId="6D6A019B">
      <w:pPr>
        <w:pStyle w:val="15"/>
        <w:ind w:firstLine="480" w:firstLineChars="200"/>
        <w:rPr>
          <w:rFonts w:ascii="宋体" w:hAnsi="宋体" w:eastAsia="宋体" w:cs="宋体"/>
          <w:sz w:val="24"/>
        </w:rPr>
      </w:pPr>
    </w:p>
    <w:p w14:paraId="2702630A">
      <w:pPr>
        <w:pStyle w:val="15"/>
        <w:spacing w:line="360" w:lineRule="auto"/>
        <w:ind w:firstLine="480" w:firstLineChars="200"/>
        <w:rPr>
          <w:rFonts w:ascii="宋体" w:hAnsi="宋体" w:eastAsia="宋体" w:cs="宋体"/>
          <w:sz w:val="24"/>
        </w:rPr>
      </w:pPr>
      <w:r>
        <w:rPr>
          <w:rFonts w:hint="eastAsia" w:ascii="宋体" w:hAnsi="宋体" w:eastAsia="宋体" w:cs="宋体"/>
          <w:sz w:val="24"/>
        </w:rPr>
        <w:t>1.因发包人原因导致工期延误</w:t>
      </w:r>
    </w:p>
    <w:p w14:paraId="58FF54C8">
      <w:pPr>
        <w:pStyle w:val="15"/>
        <w:spacing w:line="360" w:lineRule="auto"/>
        <w:ind w:firstLine="720" w:firstLineChars="300"/>
        <w:rPr>
          <w:rFonts w:ascii="宋体" w:hAnsi="宋体" w:eastAsia="宋体" w:cs="宋体"/>
          <w:sz w:val="24"/>
          <w:u w:val="single"/>
        </w:rPr>
      </w:pPr>
      <w:r>
        <w:rPr>
          <w:rFonts w:hint="eastAsia" w:ascii="宋体" w:hAnsi="宋体" w:eastAsia="宋体" w:cs="宋体"/>
          <w:sz w:val="24"/>
        </w:rPr>
        <w:t xml:space="preserve">1.1因发包人原因导致工期延误的其他情形: </w:t>
      </w:r>
      <w:r>
        <w:rPr>
          <w:rFonts w:hint="eastAsia" w:ascii="宋体" w:hAnsi="宋体" w:eastAsia="宋体" w:cs="宋体"/>
          <w:sz w:val="24"/>
          <w:u w:val="single"/>
        </w:rPr>
        <w:t xml:space="preserve">  /       。</w:t>
      </w:r>
    </w:p>
    <w:p w14:paraId="3B25163E">
      <w:pPr>
        <w:pStyle w:val="15"/>
        <w:spacing w:line="360" w:lineRule="auto"/>
        <w:ind w:firstLine="480" w:firstLineChars="200"/>
        <w:rPr>
          <w:rFonts w:ascii="宋体" w:hAnsi="宋体" w:eastAsia="宋体" w:cs="宋体"/>
          <w:sz w:val="24"/>
        </w:rPr>
      </w:pPr>
      <w:r>
        <w:rPr>
          <w:rFonts w:hint="eastAsia" w:ascii="宋体" w:hAnsi="宋体" w:eastAsia="宋体" w:cs="宋体"/>
          <w:sz w:val="24"/>
        </w:rPr>
        <w:t>2.因承包人原因导致工期延误</w:t>
      </w:r>
    </w:p>
    <w:p w14:paraId="6328D09C">
      <w:pPr>
        <w:pStyle w:val="15"/>
        <w:spacing w:line="360" w:lineRule="auto"/>
        <w:ind w:firstLine="720" w:firstLineChars="300"/>
        <w:rPr>
          <w:rFonts w:ascii="宋体" w:hAnsi="宋体" w:eastAsia="宋体" w:cs="宋体"/>
          <w:sz w:val="24"/>
        </w:rPr>
      </w:pPr>
      <w:r>
        <w:rPr>
          <w:rFonts w:hint="eastAsia" w:ascii="宋体" w:hAnsi="宋体" w:eastAsia="宋体" w:cs="宋体"/>
          <w:sz w:val="24"/>
        </w:rPr>
        <w:t>2.1因承包人原因造成工期延误，逾期竣工违约金的计算方法为:</w:t>
      </w:r>
      <w:r>
        <w:rPr>
          <w:rFonts w:hint="eastAsia" w:ascii="宋体" w:hAnsi="宋体" w:eastAsia="宋体" w:cs="宋体"/>
          <w:sz w:val="24"/>
          <w:u w:val="single"/>
        </w:rPr>
        <w:t>50000元/天</w:t>
      </w:r>
      <w:r>
        <w:rPr>
          <w:rFonts w:hint="eastAsia" w:ascii="宋体" w:hAnsi="宋体" w:eastAsia="宋体" w:cs="宋体"/>
          <w:sz w:val="24"/>
        </w:rPr>
        <w:t>。</w:t>
      </w:r>
    </w:p>
    <w:p w14:paraId="15C97E22">
      <w:pPr>
        <w:pStyle w:val="15"/>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3.因承包人原因造成工期延误，逾期竣工违约金的上限: </w:t>
      </w:r>
      <w:r>
        <w:rPr>
          <w:rFonts w:hint="eastAsia" w:ascii="宋体" w:hAnsi="宋体" w:eastAsia="宋体" w:cs="宋体"/>
          <w:sz w:val="24"/>
          <w:u w:val="single"/>
        </w:rPr>
        <w:t xml:space="preserve">  /      。</w:t>
      </w:r>
    </w:p>
    <w:p w14:paraId="5B18964D">
      <w:pPr>
        <w:widowControl w:val="0"/>
        <w:spacing w:line="560" w:lineRule="exact"/>
        <w:ind w:firstLine="482" w:firstLineChars="200"/>
        <w:jc w:val="both"/>
        <w:outlineLvl w:val="0"/>
        <w:rPr>
          <w:rFonts w:ascii="宋体" w:hAnsi="宋体" w:cs="宋体"/>
          <w:sz w:val="24"/>
          <w:szCs w:val="24"/>
          <w:lang w:eastAsia="zh-CN"/>
        </w:rPr>
      </w:pPr>
      <w:r>
        <w:rPr>
          <w:rFonts w:hint="eastAsia" w:ascii="宋体" w:hAnsi="宋体" w:cs="宋体"/>
          <w:b/>
          <w:bCs/>
          <w:sz w:val="24"/>
          <w:szCs w:val="24"/>
          <w:lang w:eastAsia="zh-CN"/>
        </w:rPr>
        <w:t>第九条　纠纷解决办法</w:t>
      </w:r>
      <w:r>
        <w:rPr>
          <w:rFonts w:hint="eastAsia" w:ascii="宋体" w:hAnsi="宋体" w:cs="宋体"/>
          <w:sz w:val="24"/>
          <w:szCs w:val="24"/>
          <w:lang w:eastAsia="zh-CN"/>
        </w:rPr>
        <w:t xml:space="preserve"> </w:t>
      </w:r>
    </w:p>
    <w:p w14:paraId="11E3A518">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因本合同产生纠纷，如协商无法解决，双方均有权向甲方所在地人民法院提起诉讼。</w:t>
      </w:r>
    </w:p>
    <w:p w14:paraId="6706904D">
      <w:pPr>
        <w:widowControl w:val="0"/>
        <w:spacing w:line="560" w:lineRule="exact"/>
        <w:ind w:firstLine="482" w:firstLineChars="200"/>
        <w:jc w:val="both"/>
        <w:outlineLvl w:val="0"/>
        <w:rPr>
          <w:rFonts w:ascii="宋体" w:hAnsi="宋体" w:cs="宋体"/>
          <w:sz w:val="24"/>
          <w:szCs w:val="24"/>
          <w:lang w:eastAsia="zh-CN"/>
        </w:rPr>
      </w:pPr>
      <w:r>
        <w:rPr>
          <w:rFonts w:hint="eastAsia" w:ascii="宋体" w:hAnsi="宋体" w:cs="宋体"/>
          <w:b/>
          <w:bCs/>
          <w:sz w:val="24"/>
          <w:szCs w:val="24"/>
          <w:lang w:eastAsia="zh-CN"/>
        </w:rPr>
        <w:t>第十条　附　则</w:t>
      </w:r>
      <w:r>
        <w:rPr>
          <w:rFonts w:hint="eastAsia" w:ascii="宋体" w:hAnsi="宋体" w:cs="宋体"/>
          <w:sz w:val="24"/>
          <w:szCs w:val="24"/>
          <w:lang w:eastAsia="zh-CN"/>
        </w:rPr>
        <w:t xml:space="preserve"> </w:t>
      </w:r>
    </w:p>
    <w:p w14:paraId="4D71E31C">
      <w:pPr>
        <w:widowControl w:val="0"/>
        <w:spacing w:line="56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本合同一式八份，甲乙双方各执四份，自双方代表签字，加盖双方公章或合同专用章后生效。　</w:t>
      </w:r>
    </w:p>
    <w:p w14:paraId="00F493F9">
      <w:pPr>
        <w:widowControl w:val="0"/>
        <w:spacing w:line="560" w:lineRule="exact"/>
        <w:ind w:firstLine="0"/>
        <w:jc w:val="both"/>
        <w:rPr>
          <w:rFonts w:ascii="宋体" w:hAnsi="宋体" w:cs="宋体"/>
          <w:sz w:val="24"/>
          <w:szCs w:val="24"/>
          <w:lang w:eastAsia="zh-CN"/>
        </w:rPr>
      </w:pPr>
    </w:p>
    <w:p w14:paraId="0F8B39A9">
      <w:pPr>
        <w:widowControl w:val="0"/>
        <w:spacing w:line="600" w:lineRule="exact"/>
        <w:rPr>
          <w:rFonts w:ascii="宋体" w:hAnsi="宋体" w:cs="宋体"/>
          <w:sz w:val="24"/>
          <w:szCs w:val="24"/>
          <w:lang w:eastAsia="zh-CN"/>
        </w:rPr>
      </w:pPr>
      <w:r>
        <w:rPr>
          <w:rFonts w:hint="eastAsia" w:ascii="宋体" w:hAnsi="宋体" w:cs="宋体"/>
          <w:sz w:val="24"/>
          <w:szCs w:val="24"/>
          <w:lang w:eastAsia="zh-CN"/>
        </w:rPr>
        <w:t xml:space="preserve">甲方（盖章）：                                乙方： </w:t>
      </w:r>
    </w:p>
    <w:p w14:paraId="0ACC4F40">
      <w:pPr>
        <w:widowControl w:val="0"/>
        <w:spacing w:line="600" w:lineRule="exact"/>
        <w:jc w:val="both"/>
        <w:rPr>
          <w:rFonts w:ascii="宋体" w:hAnsi="宋体" w:cs="宋体"/>
          <w:sz w:val="24"/>
          <w:szCs w:val="24"/>
        </w:rPr>
      </w:pPr>
      <w:r>
        <w:rPr>
          <w:rFonts w:hint="eastAsia" w:ascii="宋体" w:hAnsi="宋体" w:cs="宋体"/>
          <w:sz w:val="24"/>
          <w:szCs w:val="24"/>
          <w:lang w:eastAsia="zh-CN"/>
        </w:rPr>
        <w:t>法定代表人或委托人</w:t>
      </w:r>
      <w:r>
        <w:rPr>
          <w:rFonts w:hint="eastAsia" w:ascii="宋体" w:hAnsi="宋体" w:cs="宋体"/>
          <w:sz w:val="24"/>
          <w:szCs w:val="24"/>
        </w:rPr>
        <w:t xml:space="preserve">：          </w:t>
      </w:r>
      <w:r>
        <w:rPr>
          <w:rFonts w:hint="eastAsia" w:ascii="宋体" w:hAnsi="宋体" w:cs="宋体"/>
          <w:sz w:val="24"/>
          <w:szCs w:val="24"/>
          <w:lang w:eastAsia="zh-CN"/>
        </w:rPr>
        <w:t xml:space="preserve">  </w:t>
      </w:r>
      <w:r>
        <w:rPr>
          <w:rFonts w:hint="eastAsia" w:ascii="宋体" w:hAnsi="宋体" w:cs="宋体"/>
          <w:sz w:val="24"/>
          <w:szCs w:val="24"/>
        </w:rPr>
        <w:t xml:space="preserve"> </w:t>
      </w:r>
      <w:r>
        <w:rPr>
          <w:rFonts w:hint="eastAsia" w:ascii="宋体" w:hAnsi="宋体" w:cs="宋体"/>
          <w:sz w:val="24"/>
          <w:szCs w:val="24"/>
          <w:lang w:eastAsia="zh-CN"/>
        </w:rPr>
        <w:t xml:space="preserve"> </w:t>
      </w:r>
      <w:r>
        <w:rPr>
          <w:rFonts w:hint="eastAsia" w:ascii="宋体" w:hAnsi="宋体" w:cs="宋体"/>
          <w:sz w:val="24"/>
          <w:szCs w:val="24"/>
        </w:rPr>
        <w:t xml:space="preserve"> </w:t>
      </w:r>
      <w:r>
        <w:rPr>
          <w:rFonts w:hint="eastAsia" w:ascii="宋体" w:hAnsi="宋体" w:cs="宋体"/>
          <w:sz w:val="24"/>
          <w:szCs w:val="24"/>
          <w:lang w:eastAsia="zh-CN"/>
        </w:rPr>
        <w:t xml:space="preserve">           法定代表人或委托人</w:t>
      </w:r>
      <w:r>
        <w:rPr>
          <w:rFonts w:hint="eastAsia" w:ascii="宋体" w:hAnsi="宋体" w:cs="宋体"/>
          <w:sz w:val="24"/>
          <w:szCs w:val="24"/>
        </w:rPr>
        <w:t>：</w:t>
      </w:r>
    </w:p>
    <w:p w14:paraId="4BF31D31">
      <w:pPr>
        <w:widowControl w:val="0"/>
        <w:spacing w:line="600" w:lineRule="exact"/>
        <w:jc w:val="both"/>
        <w:rPr>
          <w:rFonts w:ascii="宋体" w:hAnsi="宋体" w:cs="宋体"/>
          <w:sz w:val="24"/>
          <w:szCs w:val="24"/>
          <w:lang w:eastAsia="zh-CN"/>
        </w:rPr>
      </w:pPr>
      <w:r>
        <w:rPr>
          <w:rFonts w:hint="eastAsia" w:ascii="宋体" w:hAnsi="宋体" w:cs="宋体"/>
          <w:sz w:val="24"/>
          <w:szCs w:val="24"/>
          <w:lang w:eastAsia="zh-CN"/>
        </w:rPr>
        <w:t>_____年_____月_____日                         _____年_____月_____日</w:t>
      </w:r>
    </w:p>
    <w:p w14:paraId="33F403C4">
      <w:pPr>
        <w:ind w:firstLine="0"/>
        <w:rPr>
          <w:rFonts w:ascii="宋体" w:hAnsi="宋体" w:cs="宋体"/>
          <w:sz w:val="24"/>
          <w:szCs w:val="24"/>
          <w:lang w:eastAsia="zh-CN"/>
        </w:rPr>
      </w:pPr>
      <w:r>
        <w:rPr>
          <w:rFonts w:hint="eastAsia" w:ascii="宋体" w:hAnsi="宋体" w:cs="宋体"/>
          <w:sz w:val="24"/>
          <w:szCs w:val="24"/>
          <w:lang w:eastAsia="zh-CN"/>
        </w:rPr>
        <w:br w:type="page"/>
      </w:r>
    </w:p>
    <w:p w14:paraId="0D1545CA">
      <w:pPr>
        <w:ind w:firstLine="0"/>
        <w:jc w:val="center"/>
        <w:outlineLvl w:val="0"/>
        <w:rPr>
          <w:rFonts w:ascii="宋体" w:hAnsi="宋体" w:cs="宋体"/>
          <w:b/>
          <w:bCs/>
          <w:sz w:val="36"/>
          <w:szCs w:val="36"/>
          <w:lang w:eastAsia="zh-CN"/>
        </w:rPr>
      </w:pPr>
      <w:r>
        <w:rPr>
          <w:rFonts w:hint="eastAsia" w:ascii="宋体" w:hAnsi="宋体" w:cs="宋体"/>
          <w:b/>
          <w:bCs/>
          <w:sz w:val="36"/>
          <w:szCs w:val="36"/>
          <w:lang w:eastAsia="zh-CN"/>
        </w:rPr>
        <w:t>第五部分  响应文件格式</w:t>
      </w:r>
    </w:p>
    <w:p w14:paraId="2A31AD1B">
      <w:pPr>
        <w:spacing w:line="360" w:lineRule="auto"/>
        <w:rPr>
          <w:rFonts w:ascii="宋体" w:hAnsi="宋体" w:cs="宋体"/>
          <w:lang w:eastAsia="zh-CN"/>
        </w:rPr>
      </w:pPr>
    </w:p>
    <w:p w14:paraId="6105F6A4">
      <w:pPr>
        <w:spacing w:line="500" w:lineRule="exact"/>
        <w:rPr>
          <w:rFonts w:ascii="宋体" w:hAnsi="宋体" w:cs="宋体"/>
          <w:bCs/>
          <w:sz w:val="44"/>
          <w:lang w:eastAsia="zh-CN"/>
        </w:rPr>
      </w:pPr>
      <w:r>
        <w:rPr>
          <w:rFonts w:hint="eastAsia" w:ascii="宋体" w:hAnsi="宋体" w:cs="宋体"/>
          <w:szCs w:val="28"/>
          <w:lang w:eastAsia="zh-CN"/>
        </w:rPr>
        <w:t>封面：</w:t>
      </w:r>
    </w:p>
    <w:p w14:paraId="6D150DCA">
      <w:pPr>
        <w:ind w:firstLine="0"/>
        <w:jc w:val="center"/>
        <w:rPr>
          <w:rFonts w:ascii="宋体" w:hAnsi="宋体" w:cs="宋体"/>
          <w:sz w:val="21"/>
          <w:szCs w:val="21"/>
          <w:lang w:eastAsia="zh-CN"/>
        </w:rPr>
      </w:pPr>
    </w:p>
    <w:p w14:paraId="2790BEF8">
      <w:pPr>
        <w:ind w:left="0" w:leftChars="0" w:firstLine="0" w:firstLineChars="0"/>
        <w:jc w:val="center"/>
        <w:rPr>
          <w:rFonts w:hint="eastAsia" w:ascii="宋体" w:hAnsi="宋体" w:eastAsia="宋体" w:cs="宋体"/>
          <w:b/>
          <w:color w:val="auto"/>
          <w:w w:val="120"/>
          <w:sz w:val="48"/>
          <w:szCs w:val="48"/>
          <w:highlight w:val="none"/>
          <w:lang w:eastAsia="zh-CN"/>
        </w:rPr>
      </w:pPr>
      <w:r>
        <w:rPr>
          <w:rFonts w:hint="eastAsia" w:ascii="宋体" w:hAnsi="宋体" w:eastAsia="宋体" w:cs="宋体"/>
          <w:b/>
          <w:color w:val="auto"/>
          <w:w w:val="100"/>
          <w:sz w:val="32"/>
          <w:szCs w:val="32"/>
          <w:highlight w:val="none"/>
          <w:lang w:val="en-US" w:eastAsia="zh-CN"/>
        </w:rPr>
        <w:t>大冶市非财政资金采购</w:t>
      </w:r>
    </w:p>
    <w:p w14:paraId="634A2750">
      <w:pPr>
        <w:ind w:firstLine="0"/>
        <w:jc w:val="center"/>
        <w:rPr>
          <w:rFonts w:ascii="宋体" w:hAnsi="宋体" w:cs="宋体"/>
          <w:sz w:val="21"/>
          <w:szCs w:val="21"/>
          <w:lang w:eastAsia="zh-CN"/>
        </w:rPr>
      </w:pPr>
    </w:p>
    <w:p w14:paraId="288516C8">
      <w:pPr>
        <w:pStyle w:val="7"/>
        <w:tabs>
          <w:tab w:val="left" w:pos="1260"/>
        </w:tabs>
        <w:ind w:firstLine="0"/>
        <w:jc w:val="center"/>
        <w:rPr>
          <w:rFonts w:hAnsi="宋体" w:cs="宋体"/>
          <w:b/>
          <w:bCs/>
          <w:spacing w:val="100"/>
          <w:w w:val="110"/>
          <w:sz w:val="52"/>
          <w:szCs w:val="52"/>
          <w:lang w:eastAsia="zh-CN"/>
        </w:rPr>
      </w:pPr>
    </w:p>
    <w:p w14:paraId="3B170EC0">
      <w:pPr>
        <w:pStyle w:val="7"/>
        <w:tabs>
          <w:tab w:val="left" w:pos="1260"/>
        </w:tabs>
        <w:ind w:firstLine="0"/>
        <w:jc w:val="center"/>
        <w:rPr>
          <w:rFonts w:hAnsi="宋体" w:cs="宋体"/>
          <w:b/>
          <w:bCs/>
          <w:spacing w:val="100"/>
          <w:w w:val="110"/>
          <w:sz w:val="52"/>
          <w:szCs w:val="52"/>
          <w:lang w:eastAsia="zh-CN"/>
        </w:rPr>
      </w:pPr>
      <w:r>
        <w:rPr>
          <w:rFonts w:hint="eastAsia" w:hAnsi="宋体" w:cs="宋体"/>
          <w:b/>
          <w:bCs/>
          <w:w w:val="66"/>
          <w:sz w:val="132"/>
          <w:szCs w:val="132"/>
          <w:lang w:eastAsia="zh-CN"/>
        </w:rPr>
        <w:t>竞争性磋商响应文件</w:t>
      </w:r>
    </w:p>
    <w:p w14:paraId="007375D5">
      <w:pPr>
        <w:ind w:firstLine="0"/>
        <w:jc w:val="center"/>
        <w:rPr>
          <w:rFonts w:ascii="宋体" w:hAnsi="宋体" w:cs="宋体"/>
          <w:sz w:val="44"/>
          <w:lang w:eastAsia="zh-CN"/>
        </w:rPr>
      </w:pPr>
      <w:r>
        <w:rPr>
          <w:rFonts w:hint="eastAsia" w:ascii="宋体" w:hAnsi="宋体" w:cs="宋体"/>
          <w:sz w:val="44"/>
          <w:lang w:eastAsia="zh-CN"/>
        </w:rPr>
        <w:t>（正本/副本）</w:t>
      </w:r>
    </w:p>
    <w:p w14:paraId="297FD6CE">
      <w:pPr>
        <w:jc w:val="center"/>
        <w:rPr>
          <w:rFonts w:ascii="宋体" w:hAnsi="宋体" w:cs="宋体"/>
          <w:sz w:val="44"/>
          <w:lang w:eastAsia="zh-CN"/>
        </w:rPr>
      </w:pPr>
    </w:p>
    <w:p w14:paraId="4D677CAB">
      <w:pPr>
        <w:pStyle w:val="2"/>
        <w:rPr>
          <w:rFonts w:ascii="宋体" w:hAnsi="宋体" w:cs="宋体"/>
          <w:sz w:val="44"/>
          <w:lang w:eastAsia="zh-CN"/>
        </w:rPr>
      </w:pPr>
    </w:p>
    <w:p w14:paraId="114D87F0">
      <w:pPr>
        <w:rPr>
          <w:rFonts w:ascii="宋体" w:hAnsi="宋体" w:cs="宋体"/>
          <w:sz w:val="44"/>
          <w:lang w:eastAsia="zh-CN"/>
        </w:rPr>
      </w:pPr>
    </w:p>
    <w:p w14:paraId="5E332042">
      <w:pPr>
        <w:pStyle w:val="2"/>
        <w:rPr>
          <w:lang w:eastAsia="zh-CN"/>
        </w:rPr>
      </w:pPr>
    </w:p>
    <w:p w14:paraId="43BF404E">
      <w:pPr>
        <w:tabs>
          <w:tab w:val="left" w:pos="3240"/>
        </w:tabs>
        <w:spacing w:line="480" w:lineRule="auto"/>
        <w:ind w:firstLine="1440"/>
        <w:rPr>
          <w:rFonts w:ascii="宋体" w:hAnsi="宋体" w:cs="宋体"/>
          <w:bCs/>
          <w:sz w:val="32"/>
          <w:szCs w:val="32"/>
          <w:u w:val="single"/>
          <w:lang w:eastAsia="zh-CN"/>
        </w:rPr>
      </w:pPr>
      <w:r>
        <w:rPr>
          <w:rFonts w:hint="eastAsia" w:ascii="宋体" w:hAnsi="宋体" w:cs="宋体"/>
          <w:bCs/>
          <w:sz w:val="32"/>
          <w:szCs w:val="32"/>
          <w:lang w:eastAsia="zh-CN"/>
        </w:rPr>
        <w:t>项目名称：</w:t>
      </w:r>
      <w:r>
        <w:rPr>
          <w:rFonts w:hint="eastAsia" w:ascii="宋体" w:hAnsi="宋体" w:cs="宋体"/>
          <w:bCs/>
          <w:sz w:val="32"/>
          <w:szCs w:val="32"/>
          <w:u w:val="single"/>
          <w:lang w:eastAsia="zh-CN"/>
        </w:rPr>
        <w:t xml:space="preserve">                       </w:t>
      </w:r>
    </w:p>
    <w:p w14:paraId="7B76026B">
      <w:pPr>
        <w:spacing w:line="480" w:lineRule="auto"/>
        <w:ind w:firstLine="1440"/>
        <w:rPr>
          <w:rFonts w:ascii="宋体" w:hAnsi="宋体" w:cs="宋体"/>
          <w:bCs/>
          <w:sz w:val="32"/>
          <w:szCs w:val="32"/>
          <w:lang w:eastAsia="zh-CN"/>
        </w:rPr>
      </w:pPr>
      <w:r>
        <w:rPr>
          <w:rFonts w:hint="eastAsia" w:ascii="宋体" w:hAnsi="宋体" w:cs="宋体"/>
          <w:bCs/>
          <w:sz w:val="32"/>
          <w:szCs w:val="32"/>
          <w:lang w:eastAsia="zh-CN"/>
        </w:rPr>
        <w:t>采购内容：</w:t>
      </w:r>
      <w:r>
        <w:rPr>
          <w:rFonts w:hint="eastAsia" w:ascii="宋体" w:hAnsi="宋体" w:cs="宋体"/>
          <w:bCs/>
          <w:sz w:val="32"/>
          <w:szCs w:val="32"/>
          <w:u w:val="single"/>
          <w:lang w:eastAsia="zh-CN"/>
        </w:rPr>
        <w:t xml:space="preserve">                       </w:t>
      </w:r>
    </w:p>
    <w:p w14:paraId="12B0A3FD">
      <w:pPr>
        <w:tabs>
          <w:tab w:val="left" w:pos="2625"/>
        </w:tabs>
        <w:spacing w:line="360" w:lineRule="auto"/>
        <w:jc w:val="center"/>
        <w:rPr>
          <w:rFonts w:ascii="宋体" w:hAnsi="宋体" w:cs="宋体"/>
          <w:bCs/>
          <w:sz w:val="32"/>
          <w:szCs w:val="32"/>
          <w:lang w:eastAsia="zh-CN"/>
        </w:rPr>
      </w:pPr>
    </w:p>
    <w:p w14:paraId="2B00F423">
      <w:pPr>
        <w:tabs>
          <w:tab w:val="left" w:pos="2625"/>
        </w:tabs>
        <w:spacing w:line="360" w:lineRule="auto"/>
        <w:jc w:val="center"/>
        <w:rPr>
          <w:rFonts w:ascii="宋体" w:hAnsi="宋体" w:cs="宋体"/>
          <w:sz w:val="32"/>
          <w:szCs w:val="32"/>
          <w:lang w:eastAsia="zh-CN"/>
        </w:rPr>
      </w:pPr>
    </w:p>
    <w:p w14:paraId="1B4DABA6">
      <w:pPr>
        <w:tabs>
          <w:tab w:val="left" w:pos="2625"/>
        </w:tabs>
        <w:spacing w:line="360" w:lineRule="auto"/>
        <w:jc w:val="center"/>
        <w:rPr>
          <w:rFonts w:ascii="宋体" w:hAnsi="宋体" w:cs="宋体"/>
          <w:sz w:val="21"/>
          <w:szCs w:val="21"/>
          <w:lang w:eastAsia="zh-CN"/>
        </w:rPr>
      </w:pPr>
    </w:p>
    <w:p w14:paraId="77C9CB8F">
      <w:pPr>
        <w:ind w:firstLine="0"/>
        <w:jc w:val="center"/>
        <w:rPr>
          <w:rFonts w:ascii="宋体" w:hAnsi="宋体" w:cs="宋体"/>
          <w:bCs/>
          <w:sz w:val="32"/>
          <w:szCs w:val="32"/>
          <w:lang w:eastAsia="zh-CN"/>
        </w:rPr>
      </w:pPr>
      <w:r>
        <w:rPr>
          <w:rFonts w:hint="eastAsia" w:ascii="宋体" w:hAnsi="宋体" w:cs="宋体"/>
          <w:bCs/>
          <w:sz w:val="32"/>
          <w:szCs w:val="32"/>
          <w:lang w:eastAsia="zh-CN"/>
        </w:rPr>
        <w:t>供应商名称（盖章）</w:t>
      </w:r>
    </w:p>
    <w:p w14:paraId="06DF2A94">
      <w:pPr>
        <w:ind w:firstLine="0"/>
        <w:jc w:val="center"/>
        <w:rPr>
          <w:rFonts w:ascii="宋体" w:hAnsi="宋体" w:cs="宋体"/>
          <w:sz w:val="32"/>
          <w:szCs w:val="32"/>
          <w:lang w:eastAsia="zh-CN"/>
        </w:rPr>
      </w:pPr>
      <w:r>
        <w:rPr>
          <w:rFonts w:hint="eastAsia" w:ascii="宋体" w:hAnsi="宋体" w:cs="宋体"/>
          <w:sz w:val="32"/>
          <w:szCs w:val="32"/>
          <w:lang w:eastAsia="zh-CN"/>
        </w:rPr>
        <w:t>年  月  日</w:t>
      </w:r>
    </w:p>
    <w:p w14:paraId="2C5A0DA1">
      <w:pPr>
        <w:ind w:firstLine="0"/>
        <w:rPr>
          <w:rFonts w:ascii="宋体" w:hAnsi="宋体" w:cs="宋体"/>
          <w:sz w:val="24"/>
          <w:lang w:eastAsia="zh-CN"/>
        </w:rPr>
      </w:pPr>
      <w:r>
        <w:rPr>
          <w:rFonts w:hint="eastAsia" w:ascii="宋体" w:hAnsi="宋体" w:cs="宋体"/>
          <w:sz w:val="24"/>
          <w:lang w:eastAsia="zh-CN"/>
        </w:rPr>
        <w:br w:type="page"/>
      </w:r>
    </w:p>
    <w:p w14:paraId="152AE3A5">
      <w:pPr>
        <w:ind w:firstLine="0"/>
        <w:jc w:val="center"/>
        <w:outlineLvl w:val="0"/>
        <w:rPr>
          <w:rFonts w:ascii="宋体" w:hAnsi="宋体" w:cs="宋体"/>
          <w:b/>
          <w:sz w:val="28"/>
          <w:szCs w:val="28"/>
          <w:lang w:eastAsia="zh-CN"/>
        </w:rPr>
      </w:pPr>
      <w:r>
        <w:rPr>
          <w:rFonts w:hint="eastAsia" w:ascii="宋体" w:hAnsi="宋体" w:cs="宋体"/>
          <w:b/>
          <w:sz w:val="28"/>
          <w:szCs w:val="28"/>
          <w:lang w:eastAsia="zh-CN"/>
        </w:rPr>
        <w:t>一、磋商书</w:t>
      </w:r>
    </w:p>
    <w:p w14:paraId="31A31854">
      <w:pPr>
        <w:pStyle w:val="7"/>
        <w:adjustRightInd w:val="0"/>
        <w:snapToGrid w:val="0"/>
        <w:spacing w:line="360" w:lineRule="auto"/>
        <w:rPr>
          <w:rFonts w:hAnsi="宋体" w:cs="宋体"/>
          <w:b w:val="0"/>
          <w:bCs/>
          <w:u w:val="single"/>
          <w:lang w:eastAsia="zh-CN"/>
        </w:rPr>
      </w:pPr>
    </w:p>
    <w:p w14:paraId="4B57BCFE">
      <w:pPr>
        <w:pStyle w:val="7"/>
        <w:spacing w:after="326" w:afterLines="100"/>
        <w:ind w:firstLine="0"/>
        <w:rPr>
          <w:rFonts w:hAnsi="宋体" w:cs="宋体"/>
          <w:b w:val="0"/>
          <w:bCs/>
          <w:szCs w:val="24"/>
          <w:lang w:eastAsia="zh-CN"/>
        </w:rPr>
      </w:pPr>
      <w:r>
        <w:rPr>
          <w:rFonts w:hint="eastAsia" w:hAnsi="宋体" w:cs="宋体"/>
          <w:b w:val="0"/>
          <w:bCs/>
          <w:u w:val="single"/>
          <w:lang w:eastAsia="zh-CN"/>
        </w:rPr>
        <w:t>（政府采购代理机构）</w:t>
      </w:r>
      <w:r>
        <w:rPr>
          <w:rFonts w:hint="eastAsia" w:hAnsi="宋体" w:cs="宋体"/>
          <w:b w:val="0"/>
          <w:bCs/>
          <w:szCs w:val="24"/>
          <w:lang w:eastAsia="zh-CN"/>
        </w:rPr>
        <w:t>：</w:t>
      </w:r>
    </w:p>
    <w:p w14:paraId="4B5E9A46">
      <w:pPr>
        <w:pStyle w:val="7"/>
        <w:spacing w:line="500" w:lineRule="exact"/>
        <w:ind w:firstLine="480" w:firstLineChars="200"/>
        <w:jc w:val="both"/>
        <w:rPr>
          <w:rFonts w:hAnsi="宋体" w:cs="宋体"/>
          <w:szCs w:val="24"/>
          <w:lang w:eastAsia="zh-CN"/>
        </w:rPr>
      </w:pPr>
      <w:r>
        <w:rPr>
          <w:rFonts w:hint="eastAsia" w:hAnsi="宋体" w:cs="宋体"/>
          <w:szCs w:val="24"/>
          <w:lang w:eastAsia="zh-CN"/>
        </w:rPr>
        <w:t>依据贵方</w:t>
      </w:r>
      <w:r>
        <w:rPr>
          <w:rFonts w:hint="eastAsia" w:hAnsi="宋体" w:cs="宋体"/>
          <w:bCs/>
          <w:u w:val="single"/>
          <w:lang w:eastAsia="zh-CN"/>
        </w:rPr>
        <w:t>（项目名称）</w:t>
      </w:r>
      <w:r>
        <w:rPr>
          <w:rFonts w:hint="eastAsia" w:hAnsi="宋体" w:cs="宋体"/>
          <w:szCs w:val="24"/>
          <w:lang w:eastAsia="zh-CN"/>
        </w:rPr>
        <w:t>政府采购的磋商邀请，我方</w:t>
      </w:r>
      <w:r>
        <w:rPr>
          <w:rFonts w:hint="eastAsia" w:hAnsi="宋体" w:cs="宋体"/>
          <w:szCs w:val="24"/>
          <w:u w:val="single"/>
          <w:lang w:eastAsia="zh-CN"/>
        </w:rPr>
        <w:t>（姓名和职务）</w:t>
      </w:r>
      <w:r>
        <w:rPr>
          <w:rFonts w:hint="eastAsia" w:hAnsi="宋体" w:cs="宋体"/>
          <w:szCs w:val="24"/>
          <w:lang w:eastAsia="zh-CN"/>
        </w:rPr>
        <w:t>经正式授权并代表供应商</w:t>
      </w:r>
      <w:r>
        <w:rPr>
          <w:rFonts w:hint="eastAsia" w:hAnsi="宋体" w:cs="宋体"/>
          <w:szCs w:val="24"/>
          <w:u w:val="single"/>
          <w:lang w:eastAsia="zh-CN"/>
        </w:rPr>
        <w:t>（供应商名称、地址）</w:t>
      </w:r>
      <w:r>
        <w:rPr>
          <w:rFonts w:hint="eastAsia" w:hAnsi="宋体" w:cs="宋体"/>
          <w:szCs w:val="24"/>
          <w:lang w:eastAsia="zh-CN"/>
        </w:rPr>
        <w:t>提交下述响应文件。</w:t>
      </w:r>
    </w:p>
    <w:p w14:paraId="64DC8FFD">
      <w:pPr>
        <w:pStyle w:val="7"/>
        <w:spacing w:line="500" w:lineRule="exact"/>
        <w:ind w:firstLine="480" w:firstLineChars="200"/>
        <w:jc w:val="both"/>
        <w:rPr>
          <w:rFonts w:hAnsi="宋体" w:cs="宋体"/>
          <w:szCs w:val="24"/>
          <w:lang w:eastAsia="zh-CN"/>
        </w:rPr>
      </w:pPr>
      <w:r>
        <w:rPr>
          <w:rFonts w:hint="eastAsia" w:hAnsi="宋体" w:cs="宋体"/>
          <w:szCs w:val="24"/>
          <w:lang w:eastAsia="zh-CN"/>
        </w:rPr>
        <w:t>1.资格证明文件；</w:t>
      </w:r>
    </w:p>
    <w:p w14:paraId="55BA40BA">
      <w:pPr>
        <w:pStyle w:val="7"/>
        <w:spacing w:line="500" w:lineRule="exact"/>
        <w:ind w:firstLine="480" w:firstLineChars="200"/>
        <w:jc w:val="both"/>
        <w:rPr>
          <w:rFonts w:hAnsi="宋体" w:cs="宋体"/>
          <w:szCs w:val="24"/>
          <w:lang w:eastAsia="zh-CN"/>
        </w:rPr>
      </w:pPr>
      <w:r>
        <w:rPr>
          <w:rFonts w:hint="eastAsia" w:hAnsi="宋体" w:cs="宋体"/>
          <w:szCs w:val="24"/>
          <w:lang w:eastAsia="zh-CN"/>
        </w:rPr>
        <w:t>2.按磋商文件磋商须知和技术规格要求提供的有关文件；</w:t>
      </w:r>
    </w:p>
    <w:p w14:paraId="22B75B03">
      <w:pPr>
        <w:spacing w:line="500" w:lineRule="exact"/>
        <w:ind w:firstLine="480" w:firstLineChars="200"/>
        <w:jc w:val="both"/>
        <w:rPr>
          <w:rFonts w:ascii="宋体" w:hAnsi="宋体" w:cs="宋体"/>
          <w:sz w:val="24"/>
          <w:lang w:val="zh-CN" w:eastAsia="zh-CN"/>
        </w:rPr>
      </w:pPr>
      <w:r>
        <w:rPr>
          <w:rFonts w:hint="eastAsia" w:ascii="宋体" w:hAnsi="宋体" w:cs="宋体"/>
          <w:sz w:val="24"/>
          <w:lang w:val="zh-CN" w:eastAsia="zh-CN"/>
        </w:rPr>
        <w:t>3.其它需要提供的证明材料；</w:t>
      </w:r>
    </w:p>
    <w:p w14:paraId="79C2BFE6">
      <w:pPr>
        <w:pStyle w:val="7"/>
        <w:spacing w:line="500" w:lineRule="exact"/>
        <w:ind w:firstLine="480" w:firstLineChars="200"/>
        <w:jc w:val="both"/>
        <w:rPr>
          <w:rFonts w:hAnsi="宋体" w:cs="宋体"/>
          <w:szCs w:val="24"/>
          <w:lang w:eastAsia="zh-CN"/>
        </w:rPr>
      </w:pPr>
      <w:r>
        <w:rPr>
          <w:rFonts w:hint="eastAsia" w:hAnsi="宋体" w:cs="宋体"/>
          <w:szCs w:val="24"/>
          <w:lang w:eastAsia="zh-CN"/>
        </w:rPr>
        <w:t>4.综合报价表；</w:t>
      </w:r>
    </w:p>
    <w:p w14:paraId="2C7B2682">
      <w:pPr>
        <w:pStyle w:val="7"/>
        <w:spacing w:line="500" w:lineRule="exact"/>
        <w:ind w:firstLine="480" w:firstLineChars="200"/>
        <w:jc w:val="both"/>
        <w:rPr>
          <w:rFonts w:hAnsi="宋体" w:cs="宋体"/>
          <w:szCs w:val="24"/>
          <w:lang w:eastAsia="zh-CN"/>
        </w:rPr>
      </w:pPr>
      <w:r>
        <w:rPr>
          <w:rFonts w:hint="eastAsia" w:hAnsi="宋体" w:cs="宋体"/>
          <w:szCs w:val="24"/>
          <w:lang w:eastAsia="zh-CN"/>
        </w:rPr>
        <w:t>5.已标价工程量清单。</w:t>
      </w:r>
    </w:p>
    <w:p w14:paraId="210071A1">
      <w:pPr>
        <w:pStyle w:val="7"/>
        <w:spacing w:line="500" w:lineRule="exact"/>
        <w:ind w:firstLine="480" w:firstLineChars="200"/>
        <w:jc w:val="both"/>
        <w:rPr>
          <w:rFonts w:hAnsi="宋体" w:cs="宋体"/>
          <w:szCs w:val="24"/>
          <w:lang w:eastAsia="zh-CN"/>
        </w:rPr>
      </w:pPr>
      <w:r>
        <w:rPr>
          <w:rFonts w:hint="eastAsia" w:hAnsi="宋体" w:cs="宋体"/>
          <w:szCs w:val="24"/>
          <w:lang w:eastAsia="zh-CN"/>
        </w:rPr>
        <w:t>在此，授权代表宣布同意如下：</w:t>
      </w:r>
    </w:p>
    <w:p w14:paraId="06348C33">
      <w:pPr>
        <w:pStyle w:val="7"/>
        <w:spacing w:line="500" w:lineRule="exact"/>
        <w:ind w:firstLine="480" w:firstLineChars="200"/>
        <w:jc w:val="both"/>
        <w:rPr>
          <w:rFonts w:hAnsi="宋体" w:cs="宋体"/>
          <w:szCs w:val="24"/>
          <w:lang w:eastAsia="zh-CN"/>
        </w:rPr>
      </w:pPr>
      <w:r>
        <w:rPr>
          <w:rFonts w:hint="eastAsia" w:hAnsi="宋体" w:cs="宋体"/>
          <w:szCs w:val="24"/>
          <w:lang w:eastAsia="zh-CN"/>
        </w:rPr>
        <w:t>1.将按磋商文件的约定履行合同责任和义务；</w:t>
      </w:r>
    </w:p>
    <w:p w14:paraId="2FEA08D0">
      <w:pPr>
        <w:pStyle w:val="7"/>
        <w:spacing w:line="500" w:lineRule="exact"/>
        <w:ind w:firstLine="480" w:firstLineChars="200"/>
        <w:jc w:val="both"/>
        <w:rPr>
          <w:rFonts w:hAnsi="宋体" w:cs="宋体"/>
          <w:szCs w:val="24"/>
          <w:lang w:eastAsia="zh-CN"/>
        </w:rPr>
      </w:pPr>
      <w:r>
        <w:rPr>
          <w:rFonts w:hint="eastAsia" w:hAnsi="宋体" w:cs="宋体"/>
          <w:szCs w:val="24"/>
          <w:lang w:eastAsia="zh-CN"/>
        </w:rPr>
        <w:t>2.已详细审查全部磋商文件，包括</w:t>
      </w:r>
      <w:r>
        <w:rPr>
          <w:rFonts w:hint="eastAsia" w:hAnsi="宋体" w:cs="宋体"/>
          <w:szCs w:val="24"/>
          <w:u w:val="single"/>
          <w:lang w:eastAsia="zh-CN"/>
        </w:rPr>
        <w:t>（补遗书）（如果有的话）</w:t>
      </w:r>
      <w:r>
        <w:rPr>
          <w:rFonts w:hint="eastAsia" w:hAnsi="宋体" w:cs="宋体"/>
          <w:szCs w:val="24"/>
          <w:lang w:eastAsia="zh-CN"/>
        </w:rPr>
        <w:t>；我们完全理解并同意放弃对这方面有不明及误解的权力；</w:t>
      </w:r>
    </w:p>
    <w:p w14:paraId="6ABA075A">
      <w:pPr>
        <w:pStyle w:val="7"/>
        <w:spacing w:line="500" w:lineRule="exact"/>
        <w:ind w:firstLine="480" w:firstLineChars="200"/>
        <w:jc w:val="both"/>
        <w:rPr>
          <w:rFonts w:hAnsi="宋体" w:cs="宋体"/>
          <w:lang w:eastAsia="zh-CN"/>
        </w:rPr>
      </w:pPr>
      <w:r>
        <w:rPr>
          <w:rFonts w:hint="eastAsia" w:hAnsi="宋体" w:cs="宋体"/>
          <w:szCs w:val="24"/>
          <w:lang w:eastAsia="zh-CN"/>
        </w:rPr>
        <w:t>3.本响应文件投标有效期为自磋商之日起60个日历天；</w:t>
      </w:r>
    </w:p>
    <w:p w14:paraId="10F48D2F">
      <w:pPr>
        <w:pStyle w:val="7"/>
        <w:spacing w:line="500" w:lineRule="exact"/>
        <w:ind w:firstLine="480" w:firstLineChars="200"/>
        <w:jc w:val="both"/>
        <w:rPr>
          <w:rFonts w:hAnsi="宋体" w:cs="宋体"/>
          <w:szCs w:val="24"/>
          <w:lang w:eastAsia="zh-CN"/>
        </w:rPr>
      </w:pPr>
      <w:r>
        <w:rPr>
          <w:rFonts w:hint="eastAsia" w:hAnsi="宋体" w:cs="宋体"/>
          <w:szCs w:val="24"/>
          <w:lang w:eastAsia="zh-CN"/>
        </w:rPr>
        <w:t>4.同意提供按照贵方可能要求的与其磋商有关的一切数据或资料；</w:t>
      </w:r>
    </w:p>
    <w:p w14:paraId="546DC86C">
      <w:pPr>
        <w:pStyle w:val="7"/>
        <w:spacing w:line="500" w:lineRule="exact"/>
        <w:ind w:firstLine="480" w:firstLineChars="200"/>
        <w:jc w:val="both"/>
        <w:rPr>
          <w:rFonts w:hAnsi="宋体" w:cs="宋体"/>
          <w:szCs w:val="24"/>
          <w:lang w:eastAsia="zh-CN"/>
        </w:rPr>
      </w:pPr>
      <w:r>
        <w:rPr>
          <w:rFonts w:hint="eastAsia" w:hAnsi="宋体" w:cs="宋体"/>
          <w:szCs w:val="24"/>
          <w:lang w:eastAsia="zh-CN"/>
        </w:rPr>
        <w:t>5.与本磋商有关的一切正式往来信函请寄：</w:t>
      </w:r>
    </w:p>
    <w:p w14:paraId="21CA1017">
      <w:pPr>
        <w:pStyle w:val="7"/>
        <w:spacing w:line="500" w:lineRule="exact"/>
        <w:ind w:firstLine="480" w:firstLineChars="200"/>
        <w:rPr>
          <w:rFonts w:hAnsi="宋体" w:cs="宋体"/>
          <w:szCs w:val="24"/>
          <w:u w:val="single"/>
          <w:lang w:eastAsia="zh-CN"/>
        </w:rPr>
      </w:pP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5E0C6007">
      <w:pPr>
        <w:pStyle w:val="7"/>
        <w:spacing w:line="500" w:lineRule="exact"/>
        <w:ind w:firstLine="480" w:firstLineChars="200"/>
        <w:rPr>
          <w:rFonts w:hAnsi="宋体" w:cs="宋体"/>
          <w:szCs w:val="24"/>
          <w:lang w:eastAsia="zh-CN"/>
        </w:rPr>
      </w:pPr>
      <w:r>
        <w:rPr>
          <w:rFonts w:hint="eastAsia" w:hAnsi="宋体" w:cs="宋体"/>
          <w:szCs w:val="24"/>
          <w:lang w:eastAsia="zh-CN"/>
        </w:rPr>
        <w:t>电话/传真：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电子邮箱：</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1D705F5B">
      <w:pPr>
        <w:pStyle w:val="7"/>
        <w:spacing w:line="500" w:lineRule="exact"/>
        <w:ind w:firstLine="480" w:firstLineChars="200"/>
        <w:rPr>
          <w:rFonts w:hAnsi="宋体" w:cs="宋体"/>
          <w:szCs w:val="24"/>
          <w:u w:val="single"/>
          <w:lang w:eastAsia="zh-CN"/>
        </w:rPr>
      </w:pPr>
      <w:r>
        <w:rPr>
          <w:rFonts w:hint="eastAsia" w:hAnsi="宋体" w:cs="宋体"/>
          <w:szCs w:val="24"/>
          <w:lang w:eastAsia="zh-CN"/>
        </w:rPr>
        <w:t>开户银行：</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 xml:space="preserve"> 帐号/行号：</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65CB75EF">
      <w:pPr>
        <w:pStyle w:val="7"/>
        <w:adjustRightInd w:val="0"/>
        <w:snapToGrid w:val="0"/>
        <w:spacing w:line="360" w:lineRule="auto"/>
        <w:ind w:firstLine="480" w:firstLineChars="200"/>
        <w:rPr>
          <w:rFonts w:hAnsi="宋体" w:cs="宋体"/>
          <w:szCs w:val="24"/>
          <w:lang w:eastAsia="zh-CN"/>
        </w:rPr>
      </w:pPr>
    </w:p>
    <w:p w14:paraId="2729F8D5">
      <w:pPr>
        <w:pStyle w:val="7"/>
        <w:adjustRightInd w:val="0"/>
        <w:snapToGrid w:val="0"/>
        <w:spacing w:line="360" w:lineRule="auto"/>
        <w:ind w:firstLine="480" w:firstLineChars="200"/>
        <w:rPr>
          <w:rFonts w:hAnsi="宋体" w:cs="宋体"/>
          <w:szCs w:val="24"/>
          <w:lang w:eastAsia="zh-CN"/>
        </w:rPr>
      </w:pPr>
    </w:p>
    <w:p w14:paraId="41D66D28">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08062A47">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49A63507">
      <w:pPr>
        <w:pStyle w:val="7"/>
        <w:spacing w:line="500" w:lineRule="exact"/>
        <w:ind w:firstLine="480" w:firstLineChars="200"/>
        <w:jc w:val="right"/>
        <w:rPr>
          <w:rFonts w:hAnsi="宋体" w:cs="宋体"/>
          <w:szCs w:val="24"/>
          <w:u w:val="single"/>
          <w:lang w:eastAsia="zh-CN"/>
        </w:rPr>
      </w:pPr>
    </w:p>
    <w:p w14:paraId="24154256">
      <w:pPr>
        <w:spacing w:line="360" w:lineRule="auto"/>
        <w:ind w:left="420"/>
        <w:rPr>
          <w:rFonts w:ascii="宋体" w:hAnsi="宋体" w:cs="宋体"/>
          <w:sz w:val="24"/>
          <w:lang w:eastAsia="zh-CN"/>
        </w:rPr>
      </w:pPr>
      <w:r>
        <w:rPr>
          <w:rFonts w:hint="eastAsia" w:ascii="宋体" w:hAnsi="宋体" w:cs="宋体"/>
          <w:b/>
          <w:sz w:val="24"/>
          <w:lang w:eastAsia="zh-CN"/>
        </w:rPr>
        <w:br w:type="page"/>
      </w:r>
    </w:p>
    <w:p w14:paraId="5CBB1CCE">
      <w:pPr>
        <w:ind w:firstLine="0"/>
        <w:jc w:val="center"/>
        <w:outlineLvl w:val="0"/>
        <w:rPr>
          <w:rFonts w:ascii="宋体" w:hAnsi="宋体" w:cs="宋体"/>
          <w:b/>
          <w:sz w:val="28"/>
          <w:szCs w:val="28"/>
          <w:lang w:val="zh-CN" w:eastAsia="zh-CN"/>
        </w:rPr>
      </w:pPr>
      <w:bookmarkStart w:id="10" w:name="_Toc467940254"/>
      <w:r>
        <w:rPr>
          <w:rFonts w:hint="eastAsia" w:ascii="宋体" w:hAnsi="宋体" w:cs="宋体"/>
          <w:b/>
          <w:sz w:val="28"/>
          <w:szCs w:val="28"/>
          <w:lang w:val="zh-CN" w:eastAsia="zh-CN"/>
        </w:rPr>
        <w:t>二、法定代表人身份证明</w:t>
      </w:r>
      <w:bookmarkEnd w:id="10"/>
    </w:p>
    <w:p w14:paraId="1A7998C4">
      <w:pPr>
        <w:spacing w:line="500" w:lineRule="exact"/>
        <w:rPr>
          <w:rFonts w:ascii="宋体" w:hAnsi="宋体" w:cs="宋体"/>
          <w:sz w:val="24"/>
          <w:szCs w:val="24"/>
          <w:lang w:eastAsia="zh-CN"/>
        </w:rPr>
      </w:pPr>
    </w:p>
    <w:p w14:paraId="0E2D4AD6">
      <w:pPr>
        <w:spacing w:line="500" w:lineRule="exact"/>
        <w:ind w:firstLine="0"/>
        <w:rPr>
          <w:rFonts w:ascii="宋体" w:hAnsi="宋体" w:cs="宋体"/>
          <w:sz w:val="24"/>
          <w:szCs w:val="24"/>
          <w:lang w:eastAsia="zh-CN"/>
        </w:rPr>
      </w:pPr>
      <w:r>
        <w:rPr>
          <w:rFonts w:hint="eastAsia" w:ascii="宋体" w:hAnsi="宋体" w:cs="宋体"/>
          <w:sz w:val="24"/>
          <w:szCs w:val="24"/>
          <w:lang w:eastAsia="zh-CN"/>
        </w:rPr>
        <w:t>投 标 人：</w:t>
      </w:r>
      <w:r>
        <w:rPr>
          <w:rFonts w:hint="eastAsia" w:ascii="宋体" w:hAnsi="宋体" w:cs="宋体"/>
          <w:sz w:val="24"/>
          <w:szCs w:val="24"/>
          <w:u w:val="single"/>
          <w:lang w:eastAsia="zh-CN"/>
        </w:rPr>
        <w:t xml:space="preserve">                                                        </w:t>
      </w:r>
    </w:p>
    <w:p w14:paraId="699D2926">
      <w:pPr>
        <w:spacing w:line="500" w:lineRule="exact"/>
        <w:ind w:firstLine="0"/>
        <w:rPr>
          <w:rFonts w:ascii="宋体" w:hAnsi="宋体" w:cs="宋体"/>
          <w:sz w:val="24"/>
          <w:szCs w:val="24"/>
          <w:lang w:eastAsia="zh-CN"/>
        </w:rPr>
      </w:pPr>
      <w:r>
        <w:rPr>
          <w:rFonts w:hint="eastAsia" w:ascii="宋体" w:hAnsi="宋体" w:cs="宋体"/>
          <w:sz w:val="24"/>
          <w:szCs w:val="24"/>
          <w:lang w:eastAsia="zh-CN"/>
        </w:rPr>
        <w:t>单位性质：</w:t>
      </w:r>
      <w:r>
        <w:rPr>
          <w:rFonts w:hint="eastAsia" w:ascii="宋体" w:hAnsi="宋体" w:cs="宋体"/>
          <w:sz w:val="24"/>
          <w:szCs w:val="24"/>
          <w:u w:val="single"/>
          <w:lang w:eastAsia="zh-CN"/>
        </w:rPr>
        <w:t xml:space="preserve">                                                        </w:t>
      </w:r>
    </w:p>
    <w:p w14:paraId="72C9BFCE">
      <w:pPr>
        <w:spacing w:line="500" w:lineRule="exact"/>
        <w:ind w:firstLine="0"/>
        <w:rPr>
          <w:rFonts w:ascii="宋体" w:hAnsi="宋体" w:cs="宋体"/>
          <w:sz w:val="24"/>
          <w:szCs w:val="24"/>
          <w:lang w:eastAsia="zh-CN"/>
        </w:rPr>
      </w:pPr>
      <w:r>
        <w:rPr>
          <w:rFonts w:hint="eastAsia" w:ascii="宋体" w:hAnsi="宋体" w:cs="宋体"/>
          <w:sz w:val="24"/>
          <w:szCs w:val="24"/>
          <w:lang w:eastAsia="zh-CN"/>
        </w:rPr>
        <w:t>地    址：</w:t>
      </w:r>
      <w:r>
        <w:rPr>
          <w:rFonts w:hint="eastAsia" w:ascii="宋体" w:hAnsi="宋体" w:cs="宋体"/>
          <w:sz w:val="24"/>
          <w:szCs w:val="24"/>
          <w:u w:val="single"/>
          <w:lang w:eastAsia="zh-CN"/>
        </w:rPr>
        <w:t xml:space="preserve">                                                        </w:t>
      </w:r>
    </w:p>
    <w:p w14:paraId="04464604">
      <w:pPr>
        <w:spacing w:line="500" w:lineRule="exact"/>
        <w:ind w:firstLine="0"/>
        <w:rPr>
          <w:rFonts w:ascii="宋体" w:hAnsi="宋体" w:cs="宋体"/>
          <w:sz w:val="24"/>
          <w:szCs w:val="24"/>
          <w:lang w:eastAsia="zh-CN"/>
        </w:rPr>
      </w:pPr>
      <w:r>
        <w:rPr>
          <w:rFonts w:hint="eastAsia" w:ascii="宋体" w:hAnsi="宋体" w:cs="宋体"/>
          <w:sz w:val="24"/>
          <w:szCs w:val="24"/>
          <w:lang w:eastAsia="zh-CN"/>
        </w:rPr>
        <w:t>成立时间：</w:t>
      </w:r>
      <w:r>
        <w:rPr>
          <w:rFonts w:hint="eastAsia" w:ascii="宋体" w:hAnsi="宋体" w:cs="宋体"/>
          <w:sz w:val="24"/>
          <w:szCs w:val="24"/>
          <w:u w:val="single"/>
          <w:lang w:eastAsia="zh-CN"/>
        </w:rPr>
        <w:t xml:space="preserve">                 </w:t>
      </w:r>
      <w:r>
        <w:rPr>
          <w:rFonts w:hint="eastAsia" w:ascii="宋体" w:hAnsi="宋体" w:cs="宋体"/>
          <w:sz w:val="24"/>
          <w:szCs w:val="24"/>
          <w:lang w:eastAsia="zh-CN"/>
        </w:rPr>
        <w:t>年</w:t>
      </w:r>
      <w:r>
        <w:rPr>
          <w:rFonts w:hint="eastAsia" w:ascii="宋体" w:hAnsi="宋体" w:cs="宋体"/>
          <w:sz w:val="24"/>
          <w:szCs w:val="24"/>
          <w:u w:val="single"/>
          <w:lang w:eastAsia="zh-CN"/>
        </w:rPr>
        <w:t xml:space="preserve">              </w:t>
      </w:r>
      <w:r>
        <w:rPr>
          <w:rFonts w:hint="eastAsia" w:ascii="宋体" w:hAnsi="宋体" w:cs="宋体"/>
          <w:sz w:val="24"/>
          <w:szCs w:val="24"/>
          <w:lang w:eastAsia="zh-CN"/>
        </w:rPr>
        <w:t>月</w:t>
      </w:r>
      <w:r>
        <w:rPr>
          <w:rFonts w:hint="eastAsia" w:ascii="宋体" w:hAnsi="宋体" w:cs="宋体"/>
          <w:sz w:val="24"/>
          <w:szCs w:val="24"/>
          <w:u w:val="single"/>
          <w:lang w:eastAsia="zh-CN"/>
        </w:rPr>
        <w:t xml:space="preserve">              </w:t>
      </w:r>
      <w:r>
        <w:rPr>
          <w:rFonts w:hint="eastAsia" w:ascii="宋体" w:hAnsi="宋体" w:cs="宋体"/>
          <w:sz w:val="24"/>
          <w:szCs w:val="24"/>
          <w:lang w:eastAsia="zh-CN"/>
        </w:rPr>
        <w:t>日</w:t>
      </w:r>
    </w:p>
    <w:p w14:paraId="6AE4C3ED">
      <w:pPr>
        <w:spacing w:line="500" w:lineRule="exact"/>
        <w:ind w:firstLine="0"/>
        <w:rPr>
          <w:rFonts w:ascii="宋体" w:hAnsi="宋体" w:cs="宋体"/>
          <w:sz w:val="24"/>
          <w:szCs w:val="24"/>
          <w:lang w:eastAsia="zh-CN"/>
        </w:rPr>
      </w:pPr>
      <w:r>
        <w:rPr>
          <w:rFonts w:hint="eastAsia" w:ascii="宋体" w:hAnsi="宋体" w:cs="宋体"/>
          <w:sz w:val="24"/>
          <w:szCs w:val="24"/>
          <w:lang w:eastAsia="zh-CN"/>
        </w:rPr>
        <w:t>经营期限：</w:t>
      </w:r>
      <w:r>
        <w:rPr>
          <w:rFonts w:hint="eastAsia" w:ascii="宋体" w:hAnsi="宋体" w:cs="宋体"/>
          <w:sz w:val="24"/>
          <w:szCs w:val="24"/>
          <w:u w:val="single"/>
          <w:lang w:eastAsia="zh-CN"/>
        </w:rPr>
        <w:t xml:space="preserve">                                                        </w:t>
      </w:r>
    </w:p>
    <w:p w14:paraId="1D254007">
      <w:pPr>
        <w:spacing w:line="500" w:lineRule="exact"/>
        <w:ind w:firstLine="0"/>
        <w:rPr>
          <w:rFonts w:ascii="宋体" w:hAnsi="宋体" w:cs="宋体"/>
          <w:sz w:val="24"/>
          <w:szCs w:val="24"/>
          <w:lang w:eastAsia="zh-CN"/>
        </w:rPr>
      </w:pPr>
      <w:r>
        <w:rPr>
          <w:rFonts w:hint="eastAsia" w:ascii="宋体" w:hAnsi="宋体" w:cs="宋体"/>
          <w:sz w:val="24"/>
          <w:szCs w:val="24"/>
          <w:lang w:eastAsia="zh-CN"/>
        </w:rPr>
        <w:t>姓    名：</w:t>
      </w:r>
      <w:r>
        <w:rPr>
          <w:rFonts w:hint="eastAsia" w:ascii="宋体" w:hAnsi="宋体" w:cs="宋体"/>
          <w:sz w:val="24"/>
          <w:szCs w:val="24"/>
          <w:u w:val="single"/>
          <w:lang w:eastAsia="zh-CN"/>
        </w:rPr>
        <w:t xml:space="preserve">                          </w:t>
      </w:r>
      <w:r>
        <w:rPr>
          <w:rFonts w:hint="eastAsia" w:ascii="宋体" w:hAnsi="宋体" w:cs="宋体"/>
          <w:sz w:val="24"/>
          <w:szCs w:val="24"/>
          <w:lang w:eastAsia="zh-CN"/>
        </w:rPr>
        <w:t>性        别：</w:t>
      </w:r>
      <w:r>
        <w:rPr>
          <w:rFonts w:hint="eastAsia" w:ascii="宋体" w:hAnsi="宋体" w:cs="宋体"/>
          <w:sz w:val="24"/>
          <w:szCs w:val="24"/>
          <w:u w:val="single"/>
          <w:lang w:eastAsia="zh-CN"/>
        </w:rPr>
        <w:t xml:space="preserve">                </w:t>
      </w:r>
    </w:p>
    <w:p w14:paraId="00D55A9B">
      <w:pPr>
        <w:spacing w:line="500" w:lineRule="exact"/>
        <w:ind w:firstLine="0"/>
        <w:rPr>
          <w:rFonts w:ascii="宋体" w:hAnsi="宋体" w:cs="宋体"/>
          <w:sz w:val="24"/>
          <w:szCs w:val="24"/>
          <w:lang w:eastAsia="zh-CN"/>
        </w:rPr>
      </w:pPr>
      <w:r>
        <w:rPr>
          <w:rFonts w:hint="eastAsia" w:ascii="宋体" w:hAnsi="宋体" w:cs="宋体"/>
          <w:sz w:val="24"/>
          <w:szCs w:val="24"/>
          <w:lang w:eastAsia="zh-CN"/>
        </w:rPr>
        <w:t>年    龄：</w:t>
      </w:r>
      <w:r>
        <w:rPr>
          <w:rFonts w:hint="eastAsia" w:ascii="宋体" w:hAnsi="宋体" w:cs="宋体"/>
          <w:sz w:val="24"/>
          <w:szCs w:val="24"/>
          <w:u w:val="single"/>
          <w:lang w:eastAsia="zh-CN"/>
        </w:rPr>
        <w:t xml:space="preserve">                          </w:t>
      </w:r>
      <w:r>
        <w:rPr>
          <w:rFonts w:hint="eastAsia" w:ascii="宋体" w:hAnsi="宋体" w:cs="宋体"/>
          <w:sz w:val="24"/>
          <w:szCs w:val="24"/>
          <w:lang w:eastAsia="zh-CN"/>
        </w:rPr>
        <w:t>职        务：</w:t>
      </w:r>
      <w:r>
        <w:rPr>
          <w:rFonts w:hint="eastAsia" w:ascii="宋体" w:hAnsi="宋体" w:cs="宋体"/>
          <w:sz w:val="24"/>
          <w:szCs w:val="24"/>
          <w:u w:val="single"/>
          <w:lang w:eastAsia="zh-CN"/>
        </w:rPr>
        <w:t xml:space="preserve">                </w:t>
      </w:r>
    </w:p>
    <w:p w14:paraId="0757F5A5">
      <w:pPr>
        <w:spacing w:line="500" w:lineRule="exact"/>
        <w:ind w:firstLine="0"/>
        <w:rPr>
          <w:rFonts w:ascii="宋体" w:hAnsi="宋体" w:cs="宋体"/>
          <w:sz w:val="24"/>
          <w:szCs w:val="24"/>
          <w:lang w:eastAsia="zh-CN"/>
        </w:rPr>
      </w:pPr>
      <w:r>
        <w:rPr>
          <w:rFonts w:hint="eastAsia" w:ascii="宋体" w:hAnsi="宋体" w:cs="宋体"/>
          <w:sz w:val="24"/>
          <w:szCs w:val="24"/>
          <w:lang w:eastAsia="zh-CN"/>
        </w:rPr>
        <w:t>系</w:t>
      </w:r>
      <w:r>
        <w:rPr>
          <w:rFonts w:hint="eastAsia" w:ascii="宋体" w:hAnsi="宋体" w:cs="宋体"/>
          <w:sz w:val="24"/>
          <w:szCs w:val="24"/>
          <w:u w:val="single"/>
          <w:lang w:eastAsia="zh-CN"/>
        </w:rPr>
        <w:t xml:space="preserve">                                             </w:t>
      </w:r>
      <w:r>
        <w:rPr>
          <w:rFonts w:hint="eastAsia" w:ascii="宋体" w:hAnsi="宋体" w:cs="宋体"/>
          <w:sz w:val="24"/>
          <w:szCs w:val="24"/>
          <w:lang w:eastAsia="zh-CN"/>
        </w:rPr>
        <w:t>（投标人名称）的法定代表人。</w:t>
      </w:r>
    </w:p>
    <w:p w14:paraId="1FD85803">
      <w:pPr>
        <w:spacing w:line="500" w:lineRule="exact"/>
        <w:ind w:firstLine="0"/>
        <w:rPr>
          <w:rFonts w:ascii="宋体" w:hAnsi="宋体" w:cs="宋体"/>
          <w:sz w:val="24"/>
          <w:szCs w:val="24"/>
          <w:lang w:eastAsia="zh-CN"/>
        </w:rPr>
      </w:pPr>
      <w:r>
        <w:rPr>
          <w:rFonts w:hint="eastAsia" w:ascii="宋体" w:hAnsi="宋体" w:cs="宋体"/>
          <w:sz w:val="24"/>
          <w:szCs w:val="24"/>
          <w:lang w:eastAsia="zh-CN"/>
        </w:rPr>
        <w:t>特此证明。</w:t>
      </w:r>
    </w:p>
    <w:p w14:paraId="5385F4D5">
      <w:pPr>
        <w:spacing w:line="500" w:lineRule="exact"/>
        <w:rPr>
          <w:rFonts w:ascii="宋体" w:hAnsi="宋体" w:cs="宋体"/>
          <w:szCs w:val="21"/>
          <w:lang w:eastAsia="zh-CN"/>
        </w:rPr>
      </w:pPr>
    </w:p>
    <w:p w14:paraId="691A52B7">
      <w:pPr>
        <w:spacing w:line="500" w:lineRule="exact"/>
        <w:rPr>
          <w:rFonts w:ascii="宋体" w:hAnsi="宋体" w:cs="宋体"/>
          <w:szCs w:val="21"/>
          <w:lang w:eastAsia="zh-CN"/>
        </w:rPr>
      </w:pPr>
    </w:p>
    <w:p w14:paraId="5D22A843">
      <w:pPr>
        <w:pStyle w:val="7"/>
        <w:adjustRightInd w:val="0"/>
        <w:snapToGrid w:val="0"/>
        <w:spacing w:line="360" w:lineRule="auto"/>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14B358E5">
      <w:pPr>
        <w:pStyle w:val="7"/>
        <w:adjustRightInd w:val="0"/>
        <w:snapToGrid w:val="0"/>
        <w:spacing w:line="360" w:lineRule="auto"/>
        <w:ind w:firstLine="480" w:firstLineChars="200"/>
        <w:jc w:val="right"/>
        <w:rPr>
          <w:rFonts w:hAnsi="宋体" w:cs="宋体"/>
          <w:szCs w:val="24"/>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00A30D0E">
      <w:pPr>
        <w:spacing w:line="500" w:lineRule="exact"/>
        <w:jc w:val="right"/>
        <w:rPr>
          <w:rFonts w:ascii="宋体" w:hAnsi="宋体" w:cs="宋体"/>
          <w:szCs w:val="21"/>
          <w:lang w:eastAsia="zh-CN"/>
        </w:rPr>
      </w:pPr>
    </w:p>
    <w:p w14:paraId="5B5B8F29">
      <w:pPr>
        <w:spacing w:line="500" w:lineRule="exact"/>
        <w:jc w:val="right"/>
        <w:rPr>
          <w:rFonts w:ascii="宋体" w:hAnsi="宋体" w:cs="宋体"/>
          <w:szCs w:val="21"/>
          <w:lang w:eastAsia="zh-CN"/>
        </w:rPr>
      </w:pPr>
    </w:p>
    <w:p w14:paraId="21650257">
      <w:pPr>
        <w:spacing w:line="500" w:lineRule="exact"/>
        <w:rPr>
          <w:rFonts w:ascii="宋体" w:hAnsi="宋体" w:cs="宋体"/>
          <w:szCs w:val="21"/>
          <w:lang w:eastAsia="zh-CN"/>
        </w:rPr>
      </w:pPr>
    </w:p>
    <w:p w14:paraId="3B24BB33">
      <w:pPr>
        <w:pStyle w:val="15"/>
        <w:ind w:firstLine="482" w:firstLineChars="200"/>
        <w:rPr>
          <w:rFonts w:ascii="宋体" w:hAnsi="宋体" w:eastAsia="宋体" w:cs="宋体"/>
          <w:b/>
          <w:kern w:val="2"/>
          <w:sz w:val="24"/>
        </w:rPr>
      </w:pPr>
      <w:r>
        <w:rPr>
          <w:rFonts w:hint="eastAsia" w:ascii="宋体" w:hAnsi="宋体" w:eastAsia="宋体" w:cs="宋体"/>
          <w:b/>
          <w:kern w:val="2"/>
          <w:sz w:val="24"/>
        </w:rPr>
        <w:t>备注：附法定代表人身份证复印件。</w:t>
      </w:r>
    </w:p>
    <w:p w14:paraId="57464ECA">
      <w:pPr>
        <w:pStyle w:val="15"/>
        <w:ind w:firstLine="482" w:firstLineChars="200"/>
        <w:rPr>
          <w:rFonts w:ascii="宋体" w:hAnsi="宋体" w:eastAsia="宋体" w:cs="宋体"/>
          <w:b/>
          <w:sz w:val="24"/>
        </w:rPr>
      </w:pPr>
    </w:p>
    <w:p w14:paraId="28D743FB">
      <w:pPr>
        <w:spacing w:line="360" w:lineRule="auto"/>
        <w:ind w:firstLine="482" w:firstLineChars="200"/>
        <w:rPr>
          <w:rFonts w:ascii="宋体" w:hAnsi="宋体" w:cs="宋体"/>
          <w:b/>
          <w:sz w:val="30"/>
          <w:szCs w:val="30"/>
          <w:lang w:eastAsia="zh-CN"/>
        </w:rPr>
      </w:pPr>
      <w:r>
        <w:rPr>
          <w:rFonts w:hint="eastAsia" w:ascii="宋体" w:hAnsi="宋体" w:cs="宋体"/>
          <w:b/>
          <w:sz w:val="24"/>
          <w:szCs w:val="24"/>
          <w:lang w:eastAsia="zh-CN"/>
        </w:rPr>
        <w:t>说明：此证明文件除保留在响应文件中外，还需另附一份与法人身份证原件一起递交。（</w:t>
      </w:r>
      <w:r>
        <w:rPr>
          <w:rFonts w:hint="eastAsia" w:ascii="宋体" w:hAnsi="宋体" w:cs="宋体"/>
          <w:b/>
          <w:kern w:val="2"/>
          <w:sz w:val="24"/>
          <w:szCs w:val="24"/>
          <w:lang w:eastAsia="zh-CN"/>
        </w:rPr>
        <w:t>若是法定代表人参加磋商的，仅提供此证明文件，无需提供法人（负责人）代表授权书）</w:t>
      </w:r>
    </w:p>
    <w:p w14:paraId="2C130129">
      <w:pPr>
        <w:ind w:firstLine="0"/>
        <w:rPr>
          <w:rFonts w:ascii="宋体" w:hAnsi="宋体" w:cs="宋体"/>
          <w:b/>
          <w:sz w:val="30"/>
          <w:szCs w:val="30"/>
          <w:lang w:eastAsia="zh-CN"/>
        </w:rPr>
      </w:pPr>
      <w:r>
        <w:rPr>
          <w:rFonts w:hint="eastAsia" w:ascii="宋体" w:hAnsi="宋体" w:cs="宋体"/>
          <w:b/>
          <w:sz w:val="30"/>
          <w:szCs w:val="30"/>
          <w:lang w:eastAsia="zh-CN"/>
        </w:rPr>
        <w:br w:type="page"/>
      </w:r>
    </w:p>
    <w:p w14:paraId="5BE3A1E7">
      <w:pPr>
        <w:ind w:firstLine="0"/>
        <w:jc w:val="center"/>
        <w:outlineLvl w:val="0"/>
        <w:rPr>
          <w:rFonts w:ascii="宋体" w:hAnsi="宋体" w:cs="宋体"/>
          <w:b/>
          <w:sz w:val="28"/>
          <w:szCs w:val="28"/>
          <w:lang w:val="zh-CN" w:eastAsia="zh-CN"/>
        </w:rPr>
      </w:pPr>
      <w:r>
        <w:rPr>
          <w:rFonts w:hint="eastAsia" w:ascii="宋体" w:hAnsi="宋体" w:cs="宋体"/>
          <w:b/>
          <w:sz w:val="28"/>
          <w:szCs w:val="28"/>
          <w:lang w:eastAsia="zh-CN"/>
        </w:rPr>
        <w:t>二</w:t>
      </w:r>
      <w:r>
        <w:rPr>
          <w:rFonts w:hint="eastAsia" w:ascii="宋体" w:hAnsi="宋体" w:cs="宋体"/>
          <w:b/>
          <w:sz w:val="28"/>
          <w:szCs w:val="28"/>
          <w:lang w:val="zh-CN" w:eastAsia="zh-CN"/>
        </w:rPr>
        <w:t>、法人（负责人）代表授权书</w:t>
      </w:r>
    </w:p>
    <w:p w14:paraId="674012B9">
      <w:pPr>
        <w:adjustRightInd w:val="0"/>
        <w:snapToGrid w:val="0"/>
        <w:spacing w:line="360" w:lineRule="auto"/>
        <w:ind w:firstLine="0"/>
        <w:rPr>
          <w:rFonts w:ascii="宋体" w:hAnsi="宋体" w:cs="宋体"/>
          <w:bCs/>
          <w:sz w:val="24"/>
          <w:lang w:eastAsia="zh-CN"/>
        </w:rPr>
      </w:pPr>
    </w:p>
    <w:p w14:paraId="2330DA4F">
      <w:pPr>
        <w:adjustRightInd w:val="0"/>
        <w:snapToGrid w:val="0"/>
        <w:spacing w:line="360" w:lineRule="auto"/>
        <w:ind w:firstLine="0"/>
        <w:rPr>
          <w:rFonts w:ascii="宋体" w:hAnsi="宋体" w:cs="宋体"/>
          <w:bCs/>
          <w:sz w:val="24"/>
          <w:lang w:eastAsia="zh-CN"/>
        </w:rPr>
      </w:pPr>
      <w:r>
        <w:rPr>
          <w:rFonts w:hint="eastAsia" w:ascii="宋体" w:hAnsi="宋体" w:cs="宋体"/>
          <w:bCs/>
          <w:sz w:val="24"/>
          <w:u w:val="single"/>
          <w:lang w:eastAsia="zh-CN"/>
        </w:rPr>
        <w:t>（政府采购代理机构）</w:t>
      </w:r>
      <w:r>
        <w:rPr>
          <w:rFonts w:hint="eastAsia" w:ascii="宋体" w:hAnsi="宋体" w:cs="宋体"/>
          <w:bCs/>
          <w:sz w:val="24"/>
          <w:lang w:eastAsia="zh-CN"/>
        </w:rPr>
        <w:t>：</w:t>
      </w:r>
    </w:p>
    <w:p w14:paraId="49068ECD">
      <w:pPr>
        <w:spacing w:line="500" w:lineRule="exact"/>
        <w:ind w:firstLine="480" w:firstLineChars="200"/>
        <w:rPr>
          <w:rFonts w:ascii="宋体" w:hAnsi="宋体" w:cs="宋体"/>
          <w:bCs/>
          <w:sz w:val="24"/>
          <w:lang w:eastAsia="zh-CN"/>
        </w:rPr>
      </w:pPr>
      <w:r>
        <w:rPr>
          <w:rFonts w:hint="eastAsia" w:ascii="宋体" w:hAnsi="宋体" w:cs="宋体"/>
          <w:bCs/>
          <w:sz w:val="24"/>
          <w:u w:val="single"/>
          <w:lang w:eastAsia="zh-CN"/>
        </w:rPr>
        <w:t>（磋商供应商名称）</w:t>
      </w:r>
      <w:r>
        <w:rPr>
          <w:rFonts w:hint="eastAsia" w:ascii="宋体" w:hAnsi="宋体" w:cs="宋体"/>
          <w:bCs/>
          <w:sz w:val="24"/>
          <w:lang w:eastAsia="zh-CN"/>
        </w:rPr>
        <w:t>在下面签字的（</w:t>
      </w:r>
      <w:r>
        <w:rPr>
          <w:rFonts w:hint="eastAsia" w:ascii="宋体" w:hAnsi="宋体" w:cs="宋体"/>
          <w:bCs/>
          <w:sz w:val="24"/>
          <w:u w:val="single"/>
          <w:lang w:eastAsia="zh-CN"/>
        </w:rPr>
        <w:t>法定代表人姓名</w:t>
      </w:r>
      <w:r>
        <w:rPr>
          <w:rFonts w:hint="eastAsia" w:ascii="宋体" w:hAnsi="宋体" w:cs="宋体"/>
          <w:bCs/>
          <w:sz w:val="24"/>
          <w:lang w:eastAsia="zh-CN"/>
        </w:rPr>
        <w:t>）代表本公司授权</w:t>
      </w:r>
      <w:r>
        <w:rPr>
          <w:rFonts w:hint="eastAsia" w:ascii="宋体" w:hAnsi="宋体" w:cs="宋体"/>
          <w:bCs/>
          <w:sz w:val="24"/>
          <w:u w:val="single"/>
          <w:lang w:eastAsia="zh-CN"/>
        </w:rPr>
        <w:t>（供应商名称）</w:t>
      </w:r>
      <w:r>
        <w:rPr>
          <w:rFonts w:hint="eastAsia" w:ascii="宋体" w:hAnsi="宋体" w:cs="宋体"/>
          <w:bCs/>
          <w:sz w:val="24"/>
          <w:lang w:eastAsia="zh-CN"/>
        </w:rPr>
        <w:t>在下面签字的</w:t>
      </w:r>
      <w:r>
        <w:rPr>
          <w:rFonts w:hint="eastAsia" w:ascii="宋体" w:hAnsi="宋体" w:cs="宋体"/>
          <w:bCs/>
          <w:sz w:val="24"/>
          <w:u w:val="single"/>
          <w:lang w:eastAsia="zh-CN"/>
        </w:rPr>
        <w:t>（被授权代表的姓名）</w:t>
      </w:r>
      <w:r>
        <w:rPr>
          <w:rFonts w:hint="eastAsia" w:ascii="宋体" w:hAnsi="宋体" w:cs="宋体"/>
          <w:bCs/>
          <w:sz w:val="24"/>
          <w:lang w:eastAsia="zh-CN"/>
        </w:rPr>
        <w:t>为本公司的合法代理人，就</w:t>
      </w:r>
      <w:r>
        <w:rPr>
          <w:rFonts w:hint="eastAsia" w:ascii="宋体" w:hAnsi="宋体" w:cs="宋体"/>
          <w:bCs/>
          <w:sz w:val="24"/>
          <w:u w:val="single"/>
          <w:lang w:eastAsia="zh-CN"/>
        </w:rPr>
        <w:t>（项目名称）</w:t>
      </w:r>
      <w:r>
        <w:rPr>
          <w:rFonts w:hint="eastAsia" w:ascii="宋体" w:hAnsi="宋体" w:cs="宋体"/>
          <w:bCs/>
          <w:sz w:val="24"/>
          <w:lang w:eastAsia="zh-CN"/>
        </w:rPr>
        <w:t>的</w:t>
      </w:r>
      <w:r>
        <w:rPr>
          <w:rFonts w:hint="eastAsia" w:ascii="宋体" w:hAnsi="宋体" w:cs="宋体"/>
          <w:sz w:val="24"/>
          <w:lang w:eastAsia="zh-CN"/>
        </w:rPr>
        <w:t>竞争性</w:t>
      </w:r>
      <w:r>
        <w:rPr>
          <w:rFonts w:hint="eastAsia" w:ascii="宋体" w:hAnsi="宋体" w:cs="宋体"/>
          <w:bCs/>
          <w:sz w:val="24"/>
          <w:u w:val="single"/>
          <w:lang w:eastAsia="zh-CN"/>
        </w:rPr>
        <w:t>磋商</w:t>
      </w:r>
      <w:r>
        <w:rPr>
          <w:rFonts w:hint="eastAsia" w:ascii="宋体" w:hAnsi="宋体" w:cs="宋体"/>
          <w:bCs/>
          <w:sz w:val="24"/>
          <w:lang w:eastAsia="zh-CN"/>
        </w:rPr>
        <w:t>活动，以本公司的名义处理一切与之有关的事务。</w:t>
      </w:r>
    </w:p>
    <w:p w14:paraId="021F5D10">
      <w:pPr>
        <w:spacing w:line="500" w:lineRule="exact"/>
        <w:ind w:firstLine="480" w:firstLineChars="200"/>
        <w:rPr>
          <w:rFonts w:ascii="宋体" w:hAnsi="宋体" w:cs="宋体"/>
          <w:bCs/>
          <w:sz w:val="24"/>
          <w:lang w:eastAsia="zh-CN"/>
        </w:rPr>
      </w:pPr>
      <w:r>
        <w:rPr>
          <w:rFonts w:hint="eastAsia" w:ascii="宋体" w:hAnsi="宋体" w:cs="宋体"/>
          <w:bCs/>
          <w:sz w:val="24"/>
          <w:lang w:eastAsia="zh-CN"/>
        </w:rPr>
        <w:t>本授权书自</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年</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月</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日至</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年</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月</w:t>
      </w:r>
      <w:r>
        <w:rPr>
          <w:rFonts w:hint="eastAsia" w:ascii="宋体" w:hAnsi="宋体" w:cs="宋体"/>
          <w:bCs/>
          <w:sz w:val="24"/>
          <w:u w:val="single"/>
          <w:lang w:eastAsia="zh-CN"/>
        </w:rPr>
        <w:tab/>
      </w:r>
      <w:r>
        <w:rPr>
          <w:rFonts w:hint="eastAsia" w:ascii="宋体" w:hAnsi="宋体" w:cs="宋体"/>
          <w:bCs/>
          <w:sz w:val="24"/>
          <w:u w:val="single"/>
          <w:lang w:eastAsia="zh-CN"/>
        </w:rPr>
        <w:tab/>
      </w:r>
      <w:r>
        <w:rPr>
          <w:rFonts w:hint="eastAsia" w:ascii="宋体" w:hAnsi="宋体" w:cs="宋体"/>
          <w:bCs/>
          <w:sz w:val="24"/>
          <w:lang w:eastAsia="zh-CN"/>
        </w:rPr>
        <w:t>日止签字有效。</w:t>
      </w:r>
    </w:p>
    <w:p w14:paraId="7E305FCF">
      <w:pPr>
        <w:spacing w:line="500" w:lineRule="exact"/>
        <w:ind w:firstLine="480" w:firstLineChars="200"/>
        <w:rPr>
          <w:rFonts w:ascii="宋体" w:hAnsi="宋体" w:cs="宋体"/>
          <w:bCs/>
          <w:sz w:val="24"/>
          <w:lang w:eastAsia="zh-CN"/>
        </w:rPr>
      </w:pPr>
      <w:r>
        <w:rPr>
          <w:rFonts w:hint="eastAsia" w:ascii="宋体" w:hAnsi="宋体" w:cs="宋体"/>
          <w:bCs/>
          <w:sz w:val="24"/>
          <w:lang w:eastAsia="zh-CN"/>
        </w:rPr>
        <w:t>特此声明。</w:t>
      </w:r>
    </w:p>
    <w:p w14:paraId="1527521C">
      <w:pPr>
        <w:adjustRightInd w:val="0"/>
        <w:snapToGrid w:val="0"/>
        <w:spacing w:line="360" w:lineRule="auto"/>
        <w:ind w:firstLine="480" w:firstLineChars="200"/>
        <w:rPr>
          <w:rFonts w:ascii="宋体" w:hAnsi="宋体" w:cs="宋体"/>
          <w:bCs/>
          <w:sz w:val="24"/>
          <w:lang w:eastAsia="zh-CN"/>
        </w:rPr>
      </w:pPr>
    </w:p>
    <w:p w14:paraId="012F3DCF">
      <w:pPr>
        <w:adjustRightInd w:val="0"/>
        <w:snapToGrid w:val="0"/>
        <w:spacing w:line="360" w:lineRule="auto"/>
        <w:rPr>
          <w:rFonts w:ascii="宋体" w:hAnsi="宋体" w:cs="宋体"/>
          <w:bCs/>
          <w:sz w:val="24"/>
          <w:lang w:eastAsia="zh-CN"/>
        </w:rPr>
      </w:pPr>
      <w:r>
        <w:rPr>
          <w:rFonts w:hint="eastAsia" w:ascii="宋体" w:hAnsi="宋体" w:cs="宋体"/>
          <w:bCs/>
          <w:sz w:val="24"/>
          <w:lang w:eastAsia="zh-CN"/>
        </w:rPr>
        <w:t>委托人名称（公章）：</w:t>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被授权人（签字）：</w:t>
      </w:r>
    </w:p>
    <w:p w14:paraId="5EC44DEE">
      <w:pPr>
        <w:adjustRightInd w:val="0"/>
        <w:snapToGrid w:val="0"/>
        <w:spacing w:line="360" w:lineRule="auto"/>
        <w:rPr>
          <w:rFonts w:ascii="宋体" w:hAnsi="宋体" w:cs="宋体"/>
          <w:bCs/>
          <w:sz w:val="24"/>
          <w:u w:val="single"/>
          <w:lang w:eastAsia="zh-CN"/>
        </w:rPr>
      </w:pPr>
      <w:r>
        <w:rPr>
          <w:rFonts w:hint="eastAsia" w:ascii="宋体" w:hAnsi="宋体" w:cs="宋体"/>
          <w:bCs/>
          <w:sz w:val="24"/>
          <w:lang w:eastAsia="zh-CN"/>
        </w:rPr>
        <w:t>法定（负责人）代表人（签字）：</w:t>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ab/>
      </w:r>
      <w:r>
        <w:rPr>
          <w:rFonts w:hint="eastAsia" w:ascii="宋体" w:hAnsi="宋体" w:cs="宋体"/>
          <w:bCs/>
          <w:sz w:val="24"/>
          <w:lang w:eastAsia="zh-CN"/>
        </w:rPr>
        <w:t>身份证号码：</w:t>
      </w:r>
    </w:p>
    <w:p w14:paraId="609B0D90">
      <w:pPr>
        <w:adjustRightInd w:val="0"/>
        <w:snapToGrid w:val="0"/>
        <w:spacing w:line="360" w:lineRule="auto"/>
        <w:rPr>
          <w:rFonts w:ascii="宋体" w:hAnsi="宋体" w:cs="宋体"/>
          <w:bCs/>
          <w:sz w:val="24"/>
          <w:lang w:eastAsia="zh-CN"/>
        </w:rPr>
      </w:pPr>
      <w:r>
        <w:rPr>
          <w:rFonts w:hint="eastAsia" w:ascii="宋体" w:hAnsi="宋体" w:cs="宋体"/>
          <w:bCs/>
          <w:sz w:val="24"/>
        </w:rPr>
        <w:t>电话：</w:t>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ab/>
      </w:r>
      <w:r>
        <w:rPr>
          <w:rFonts w:hint="eastAsia" w:ascii="宋体" w:hAnsi="宋体" w:cs="宋体"/>
          <w:bCs/>
          <w:sz w:val="24"/>
        </w:rPr>
        <w:t>电话：</w:t>
      </w:r>
    </w:p>
    <w:p w14:paraId="7D69B80D">
      <w:pPr>
        <w:adjustRightInd w:val="0"/>
        <w:snapToGrid w:val="0"/>
        <w:spacing w:line="360" w:lineRule="auto"/>
        <w:rPr>
          <w:rFonts w:ascii="宋体" w:hAnsi="宋体" w:cs="宋体"/>
          <w:bCs/>
          <w:sz w:val="24"/>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D45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71" w:type="dxa"/>
            <w:vAlign w:val="center"/>
          </w:tcPr>
          <w:p w14:paraId="2A099C6F">
            <w:pPr>
              <w:adjustRightInd w:val="0"/>
              <w:snapToGrid w:val="0"/>
              <w:spacing w:line="360" w:lineRule="auto"/>
              <w:jc w:val="center"/>
              <w:rPr>
                <w:rFonts w:ascii="宋体" w:hAnsi="宋体" w:cs="宋体"/>
                <w:bCs/>
                <w:sz w:val="24"/>
                <w:lang w:eastAsia="zh-CN"/>
              </w:rPr>
            </w:pPr>
            <w:r>
              <w:rPr>
                <w:rFonts w:hint="eastAsia" w:ascii="宋体" w:hAnsi="宋体" w:cs="宋体"/>
                <w:bCs/>
                <w:sz w:val="24"/>
                <w:lang w:eastAsia="zh-CN"/>
              </w:rPr>
              <w:t>粘贴法定代表人身份证和被授权人身份证（复印件）</w:t>
            </w:r>
          </w:p>
        </w:tc>
      </w:tr>
    </w:tbl>
    <w:p w14:paraId="117D57D9">
      <w:pPr>
        <w:pStyle w:val="7"/>
        <w:spacing w:line="300" w:lineRule="auto"/>
        <w:ind w:firstLine="0"/>
        <w:rPr>
          <w:rFonts w:hAnsi="宋体" w:cs="宋体"/>
          <w:b/>
          <w:szCs w:val="24"/>
          <w:shd w:val="pct10" w:color="auto" w:fill="FFFFFF"/>
          <w:lang w:eastAsia="zh-CN"/>
        </w:rPr>
      </w:pPr>
    </w:p>
    <w:p w14:paraId="332DFF99">
      <w:pPr>
        <w:pStyle w:val="7"/>
        <w:spacing w:line="300" w:lineRule="auto"/>
        <w:ind w:firstLine="0"/>
        <w:rPr>
          <w:rFonts w:hAnsi="宋体" w:cs="宋体"/>
          <w:b/>
          <w:szCs w:val="24"/>
          <w:shd w:val="pct10" w:color="auto" w:fill="FFFFFF"/>
          <w:lang w:eastAsia="zh-CN"/>
        </w:rPr>
      </w:pPr>
    </w:p>
    <w:p w14:paraId="43B71543">
      <w:pPr>
        <w:spacing w:line="360" w:lineRule="auto"/>
        <w:ind w:firstLine="0"/>
        <w:rPr>
          <w:rFonts w:ascii="宋体" w:hAnsi="宋体" w:cs="宋体"/>
          <w:b/>
          <w:sz w:val="24"/>
          <w:szCs w:val="24"/>
          <w:lang w:eastAsia="zh-CN"/>
        </w:rPr>
      </w:pPr>
      <w:r>
        <w:rPr>
          <w:rFonts w:hint="eastAsia" w:ascii="宋体" w:hAnsi="宋体" w:cs="宋体"/>
          <w:b/>
          <w:sz w:val="24"/>
          <w:szCs w:val="24"/>
          <w:lang w:eastAsia="zh-CN"/>
        </w:rPr>
        <w:t>说明：此授权委托书除保留在响应文件中外，还需另附一份与被授权人身份证原件一起递交。（若是授权人参加磋商，仅提供此授权书，无需提供法定代表人身份证明）</w:t>
      </w:r>
    </w:p>
    <w:p w14:paraId="3758D44F">
      <w:pPr>
        <w:ind w:firstLine="0"/>
        <w:rPr>
          <w:rFonts w:ascii="宋体" w:hAnsi="宋体" w:cs="宋体"/>
          <w:b/>
          <w:sz w:val="24"/>
          <w:szCs w:val="24"/>
          <w:shd w:val="pct10" w:color="auto" w:fill="FFFFFF"/>
          <w:lang w:eastAsia="zh-CN"/>
        </w:rPr>
      </w:pPr>
    </w:p>
    <w:p w14:paraId="18A56E9D">
      <w:pPr>
        <w:ind w:firstLine="0"/>
        <w:rPr>
          <w:rFonts w:ascii="宋体" w:hAnsi="宋体" w:cs="宋体"/>
          <w:b/>
          <w:sz w:val="28"/>
          <w:szCs w:val="28"/>
          <w:lang w:eastAsia="zh-CN"/>
        </w:rPr>
      </w:pPr>
      <w:r>
        <w:rPr>
          <w:rFonts w:hint="eastAsia" w:ascii="宋体" w:hAnsi="宋体" w:cs="宋体"/>
          <w:b/>
          <w:sz w:val="28"/>
          <w:szCs w:val="28"/>
          <w:lang w:eastAsia="zh-CN"/>
        </w:rPr>
        <w:br w:type="page"/>
      </w:r>
    </w:p>
    <w:p w14:paraId="43E94628">
      <w:pPr>
        <w:ind w:firstLine="0"/>
        <w:jc w:val="center"/>
        <w:outlineLvl w:val="0"/>
        <w:rPr>
          <w:rFonts w:ascii="宋体" w:hAnsi="宋体" w:cs="宋体"/>
          <w:b/>
          <w:sz w:val="28"/>
          <w:szCs w:val="28"/>
          <w:lang w:val="zh-CN" w:eastAsia="zh-CN"/>
        </w:rPr>
      </w:pPr>
      <w:r>
        <w:rPr>
          <w:rFonts w:hint="eastAsia" w:ascii="宋体" w:hAnsi="宋体" w:cs="宋体"/>
          <w:b/>
          <w:sz w:val="28"/>
          <w:szCs w:val="28"/>
          <w:lang w:eastAsia="zh-CN"/>
        </w:rPr>
        <w:t>三</w:t>
      </w:r>
      <w:r>
        <w:rPr>
          <w:rFonts w:hint="eastAsia" w:ascii="宋体" w:hAnsi="宋体" w:cs="宋体"/>
          <w:b/>
          <w:sz w:val="28"/>
          <w:szCs w:val="28"/>
          <w:lang w:val="zh-CN" w:eastAsia="zh-CN"/>
        </w:rPr>
        <w:t>、</w:t>
      </w:r>
      <w:r>
        <w:rPr>
          <w:rFonts w:hint="eastAsia" w:ascii="宋体" w:hAnsi="宋体" w:cs="宋体"/>
          <w:b/>
          <w:sz w:val="28"/>
          <w:szCs w:val="28"/>
          <w:lang w:eastAsia="zh-CN"/>
        </w:rPr>
        <w:t>供应商基本情况表</w:t>
      </w:r>
    </w:p>
    <w:p w14:paraId="0456ECC9">
      <w:pPr>
        <w:tabs>
          <w:tab w:val="left" w:pos="1365"/>
        </w:tabs>
        <w:spacing w:line="360" w:lineRule="auto"/>
        <w:ind w:firstLine="0"/>
        <w:rPr>
          <w:rFonts w:ascii="宋体" w:hAnsi="宋体" w:cs="宋体"/>
          <w:sz w:val="24"/>
          <w:lang w:eastAsia="zh-CN"/>
        </w:rPr>
      </w:pPr>
    </w:p>
    <w:p w14:paraId="25FC43C4">
      <w:pPr>
        <w:tabs>
          <w:tab w:val="left" w:pos="1365"/>
        </w:tabs>
        <w:spacing w:line="360" w:lineRule="auto"/>
        <w:ind w:firstLine="0"/>
        <w:rPr>
          <w:rFonts w:ascii="宋体" w:hAnsi="宋体" w:cs="宋体"/>
          <w:sz w:val="24"/>
          <w:lang w:eastAsia="zh-CN"/>
        </w:rPr>
      </w:pPr>
      <w:r>
        <w:rPr>
          <w:rFonts w:hint="eastAsia" w:ascii="宋体" w:hAnsi="宋体" w:cs="宋体"/>
          <w:sz w:val="24"/>
          <w:lang w:eastAsia="zh-CN"/>
        </w:rPr>
        <w:t>项目名称：</w:t>
      </w:r>
    </w:p>
    <w:tbl>
      <w:tblPr>
        <w:tblStyle w:val="12"/>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19AA50B9">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19055F">
            <w:pPr>
              <w:ind w:firstLine="0"/>
              <w:jc w:val="center"/>
              <w:rPr>
                <w:rFonts w:ascii="宋体" w:hAnsi="宋体" w:cs="宋体"/>
                <w:sz w:val="24"/>
                <w:szCs w:val="24"/>
              </w:rPr>
            </w:pPr>
            <w:r>
              <w:rPr>
                <w:rFonts w:hint="eastAsia" w:ascii="宋体" w:hAnsi="宋体" w:cs="宋体"/>
                <w:sz w:val="24"/>
                <w:szCs w:val="24"/>
              </w:rPr>
              <w:t>企业名称</w:t>
            </w:r>
          </w:p>
        </w:tc>
        <w:tc>
          <w:tcPr>
            <w:tcW w:w="72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7EBC93">
            <w:pPr>
              <w:ind w:firstLine="0"/>
              <w:jc w:val="center"/>
              <w:rPr>
                <w:rFonts w:ascii="宋体" w:hAnsi="宋体" w:cs="宋体"/>
                <w:sz w:val="24"/>
                <w:szCs w:val="24"/>
              </w:rPr>
            </w:pPr>
          </w:p>
        </w:tc>
      </w:tr>
      <w:tr w14:paraId="4649E4C8">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E757C2">
            <w:pPr>
              <w:ind w:firstLine="0"/>
              <w:jc w:val="center"/>
              <w:rPr>
                <w:rFonts w:ascii="宋体" w:hAnsi="宋体" w:cs="宋体"/>
                <w:sz w:val="24"/>
                <w:szCs w:val="24"/>
              </w:rPr>
            </w:pPr>
            <w:r>
              <w:rPr>
                <w:rFonts w:hint="eastAsia" w:ascii="宋体" w:hAnsi="宋体" w:cs="宋体"/>
                <w:sz w:val="24"/>
                <w:szCs w:val="24"/>
              </w:rPr>
              <w:t>注册地址</w:t>
            </w:r>
          </w:p>
        </w:tc>
        <w:tc>
          <w:tcPr>
            <w:tcW w:w="297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60F784">
            <w:pPr>
              <w:ind w:firstLine="0"/>
              <w:jc w:val="center"/>
              <w:rPr>
                <w:rFonts w:ascii="宋体" w:hAnsi="宋体" w:cs="宋体"/>
                <w:sz w:val="24"/>
                <w:szCs w:val="24"/>
              </w:rPr>
            </w:pPr>
          </w:p>
        </w:tc>
        <w:tc>
          <w:tcPr>
            <w:tcW w:w="14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8302DE">
            <w:pPr>
              <w:ind w:firstLine="0"/>
              <w:jc w:val="center"/>
              <w:rPr>
                <w:rFonts w:ascii="宋体" w:hAnsi="宋体" w:cs="宋体"/>
                <w:sz w:val="24"/>
                <w:szCs w:val="24"/>
              </w:rPr>
            </w:pPr>
            <w:r>
              <w:rPr>
                <w:rFonts w:hint="eastAsia" w:ascii="宋体" w:hAnsi="宋体" w:cs="宋体"/>
                <w:sz w:val="24"/>
                <w:szCs w:val="24"/>
              </w:rPr>
              <w:t>注册资金</w:t>
            </w:r>
          </w:p>
        </w:tc>
        <w:tc>
          <w:tcPr>
            <w:tcW w:w="2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AF714C">
            <w:pPr>
              <w:ind w:firstLine="0"/>
              <w:jc w:val="center"/>
              <w:rPr>
                <w:rFonts w:ascii="宋体" w:hAnsi="宋体" w:cs="宋体"/>
                <w:sz w:val="24"/>
                <w:szCs w:val="24"/>
              </w:rPr>
            </w:pPr>
          </w:p>
        </w:tc>
      </w:tr>
      <w:tr w14:paraId="4FCEFA0F">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7CDE94">
            <w:pPr>
              <w:ind w:firstLine="0"/>
              <w:jc w:val="center"/>
              <w:rPr>
                <w:rFonts w:ascii="宋体" w:hAnsi="宋体" w:cs="宋体"/>
                <w:sz w:val="24"/>
                <w:szCs w:val="24"/>
              </w:rPr>
            </w:pPr>
            <w:r>
              <w:rPr>
                <w:rFonts w:hint="eastAsia" w:ascii="宋体" w:hAnsi="宋体" w:cs="宋体"/>
                <w:sz w:val="24"/>
                <w:szCs w:val="24"/>
              </w:rPr>
              <w:t>法定代表人</w:t>
            </w:r>
          </w:p>
        </w:tc>
        <w:tc>
          <w:tcPr>
            <w:tcW w:w="297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3ABD3">
            <w:pPr>
              <w:ind w:firstLine="0"/>
              <w:jc w:val="center"/>
              <w:rPr>
                <w:rFonts w:ascii="宋体" w:hAnsi="宋体" w:cs="宋体"/>
                <w:sz w:val="24"/>
                <w:szCs w:val="24"/>
              </w:rPr>
            </w:pPr>
          </w:p>
        </w:tc>
        <w:tc>
          <w:tcPr>
            <w:tcW w:w="14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C3DFE1">
            <w:pPr>
              <w:ind w:firstLine="0"/>
              <w:jc w:val="center"/>
              <w:rPr>
                <w:rFonts w:ascii="宋体" w:hAnsi="宋体" w:cs="宋体"/>
                <w:sz w:val="24"/>
                <w:szCs w:val="24"/>
              </w:rPr>
            </w:pPr>
            <w:r>
              <w:rPr>
                <w:rFonts w:hint="eastAsia" w:ascii="宋体" w:hAnsi="宋体" w:cs="宋体"/>
                <w:sz w:val="24"/>
                <w:szCs w:val="24"/>
              </w:rPr>
              <w:t>职    务</w:t>
            </w:r>
          </w:p>
        </w:tc>
        <w:tc>
          <w:tcPr>
            <w:tcW w:w="2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78279F">
            <w:pPr>
              <w:ind w:firstLine="0"/>
              <w:jc w:val="center"/>
              <w:rPr>
                <w:rFonts w:ascii="宋体" w:hAnsi="宋体" w:cs="宋体"/>
                <w:sz w:val="24"/>
                <w:szCs w:val="24"/>
              </w:rPr>
            </w:pPr>
          </w:p>
        </w:tc>
      </w:tr>
      <w:tr w14:paraId="39ED0016">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81224D">
            <w:pPr>
              <w:ind w:firstLine="0"/>
              <w:jc w:val="center"/>
              <w:rPr>
                <w:rFonts w:ascii="宋体" w:hAnsi="宋体" w:cs="宋体"/>
                <w:sz w:val="24"/>
                <w:szCs w:val="24"/>
              </w:rPr>
            </w:pPr>
            <w:r>
              <w:rPr>
                <w:rFonts w:hint="eastAsia" w:ascii="宋体" w:hAnsi="宋体" w:cs="宋体"/>
                <w:sz w:val="24"/>
                <w:szCs w:val="24"/>
              </w:rPr>
              <w:t>营业执照号</w:t>
            </w:r>
          </w:p>
        </w:tc>
        <w:tc>
          <w:tcPr>
            <w:tcW w:w="297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B34FCF">
            <w:pPr>
              <w:ind w:firstLine="0"/>
              <w:jc w:val="center"/>
              <w:rPr>
                <w:rFonts w:ascii="宋体" w:hAnsi="宋体" w:cs="宋体"/>
                <w:sz w:val="24"/>
                <w:szCs w:val="24"/>
              </w:rPr>
            </w:pPr>
          </w:p>
        </w:tc>
        <w:tc>
          <w:tcPr>
            <w:tcW w:w="14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98444">
            <w:pPr>
              <w:ind w:firstLine="0"/>
              <w:jc w:val="center"/>
              <w:rPr>
                <w:rFonts w:ascii="宋体" w:hAnsi="宋体" w:cs="宋体"/>
                <w:sz w:val="24"/>
                <w:szCs w:val="24"/>
              </w:rPr>
            </w:pPr>
            <w:r>
              <w:rPr>
                <w:rFonts w:hint="eastAsia" w:ascii="宋体" w:hAnsi="宋体" w:cs="宋体"/>
                <w:sz w:val="24"/>
                <w:szCs w:val="24"/>
              </w:rPr>
              <w:t>企业性质</w:t>
            </w:r>
          </w:p>
        </w:tc>
        <w:tc>
          <w:tcPr>
            <w:tcW w:w="2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6574DB">
            <w:pPr>
              <w:ind w:firstLine="0"/>
              <w:jc w:val="center"/>
              <w:rPr>
                <w:rFonts w:ascii="宋体" w:hAnsi="宋体" w:cs="宋体"/>
                <w:sz w:val="24"/>
                <w:szCs w:val="24"/>
              </w:rPr>
            </w:pPr>
          </w:p>
        </w:tc>
      </w:tr>
      <w:tr w14:paraId="0C71DBF3">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12DC46">
            <w:pPr>
              <w:ind w:firstLine="0"/>
              <w:jc w:val="center"/>
              <w:rPr>
                <w:rFonts w:ascii="宋体" w:hAnsi="宋体" w:cs="宋体"/>
                <w:sz w:val="24"/>
                <w:szCs w:val="24"/>
              </w:rPr>
            </w:pPr>
            <w:r>
              <w:rPr>
                <w:rFonts w:hint="eastAsia" w:ascii="宋体" w:hAnsi="宋体" w:cs="宋体"/>
                <w:sz w:val="24"/>
                <w:szCs w:val="24"/>
              </w:rPr>
              <w:t>初次注册日期</w:t>
            </w:r>
          </w:p>
        </w:tc>
        <w:tc>
          <w:tcPr>
            <w:tcW w:w="297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D27436">
            <w:pPr>
              <w:ind w:firstLine="0"/>
              <w:jc w:val="center"/>
              <w:rPr>
                <w:rFonts w:ascii="宋体" w:hAnsi="宋体" w:cs="宋体"/>
                <w:sz w:val="24"/>
                <w:szCs w:val="24"/>
              </w:rPr>
            </w:pPr>
          </w:p>
        </w:tc>
        <w:tc>
          <w:tcPr>
            <w:tcW w:w="14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D0D658">
            <w:pPr>
              <w:ind w:firstLine="0"/>
              <w:jc w:val="center"/>
              <w:rPr>
                <w:rFonts w:ascii="宋体" w:hAnsi="宋体" w:cs="宋体"/>
                <w:sz w:val="24"/>
                <w:szCs w:val="24"/>
              </w:rPr>
            </w:pPr>
            <w:r>
              <w:rPr>
                <w:rFonts w:hint="eastAsia" w:ascii="宋体" w:hAnsi="宋体" w:cs="宋体"/>
                <w:sz w:val="24"/>
                <w:szCs w:val="24"/>
              </w:rPr>
              <w:t>有效期至</w:t>
            </w:r>
          </w:p>
        </w:tc>
        <w:tc>
          <w:tcPr>
            <w:tcW w:w="2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AA1D8F">
            <w:pPr>
              <w:ind w:firstLine="0"/>
              <w:jc w:val="center"/>
              <w:rPr>
                <w:rFonts w:ascii="宋体" w:hAnsi="宋体" w:cs="宋体"/>
                <w:sz w:val="24"/>
                <w:szCs w:val="24"/>
              </w:rPr>
            </w:pPr>
          </w:p>
        </w:tc>
      </w:tr>
      <w:tr w14:paraId="5D983C62">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E65719">
            <w:pPr>
              <w:ind w:firstLine="0"/>
              <w:jc w:val="center"/>
              <w:rPr>
                <w:rFonts w:ascii="宋体" w:hAnsi="宋体" w:cs="宋体"/>
                <w:sz w:val="24"/>
                <w:szCs w:val="24"/>
              </w:rPr>
            </w:pPr>
            <w:r>
              <w:rPr>
                <w:rFonts w:hint="eastAsia" w:ascii="宋体" w:hAnsi="宋体" w:cs="宋体"/>
                <w:sz w:val="24"/>
                <w:szCs w:val="24"/>
              </w:rPr>
              <w:t>经营范围</w:t>
            </w:r>
          </w:p>
        </w:tc>
        <w:tc>
          <w:tcPr>
            <w:tcW w:w="72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867659">
            <w:pPr>
              <w:ind w:firstLine="0"/>
              <w:jc w:val="center"/>
              <w:rPr>
                <w:rFonts w:ascii="宋体" w:hAnsi="宋体" w:cs="宋体"/>
                <w:sz w:val="24"/>
                <w:szCs w:val="24"/>
              </w:rPr>
            </w:pPr>
          </w:p>
        </w:tc>
      </w:tr>
      <w:tr w14:paraId="5EC8D374">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5BBCB3">
            <w:pPr>
              <w:ind w:firstLine="0"/>
              <w:jc w:val="center"/>
              <w:rPr>
                <w:rFonts w:ascii="宋体" w:hAnsi="宋体" w:cs="宋体"/>
                <w:sz w:val="24"/>
                <w:szCs w:val="24"/>
                <w:lang w:eastAsia="zh-CN"/>
              </w:rPr>
            </w:pPr>
            <w:r>
              <w:rPr>
                <w:rFonts w:hint="eastAsia" w:ascii="宋体" w:hAnsi="宋体" w:cs="宋体"/>
                <w:sz w:val="24"/>
                <w:szCs w:val="24"/>
                <w:lang w:eastAsia="zh-CN"/>
              </w:rPr>
              <w:t>企业的资质等级（如有）</w:t>
            </w:r>
          </w:p>
        </w:tc>
        <w:tc>
          <w:tcPr>
            <w:tcW w:w="72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688EBC">
            <w:pPr>
              <w:ind w:firstLine="0"/>
              <w:jc w:val="center"/>
              <w:rPr>
                <w:rFonts w:ascii="宋体" w:hAnsi="宋体" w:cs="宋体"/>
                <w:sz w:val="24"/>
                <w:szCs w:val="24"/>
                <w:lang w:eastAsia="zh-CN"/>
              </w:rPr>
            </w:pPr>
          </w:p>
        </w:tc>
      </w:tr>
      <w:tr w14:paraId="47AA4D08">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91C19E">
            <w:pPr>
              <w:ind w:firstLine="0"/>
              <w:jc w:val="center"/>
              <w:rPr>
                <w:rFonts w:ascii="宋体" w:hAnsi="宋体" w:cs="宋体"/>
                <w:sz w:val="24"/>
                <w:szCs w:val="24"/>
                <w:lang w:eastAsia="zh-CN"/>
              </w:rPr>
            </w:pPr>
            <w:r>
              <w:rPr>
                <w:rFonts w:hint="eastAsia" w:ascii="宋体" w:hAnsi="宋体" w:cs="宋体"/>
                <w:sz w:val="24"/>
                <w:szCs w:val="24"/>
                <w:lang w:eastAsia="zh-CN"/>
              </w:rPr>
              <w:t>企业的质量体系认证（如有）</w:t>
            </w:r>
          </w:p>
        </w:tc>
        <w:tc>
          <w:tcPr>
            <w:tcW w:w="725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30211">
            <w:pPr>
              <w:ind w:firstLine="0"/>
              <w:jc w:val="center"/>
              <w:rPr>
                <w:rFonts w:ascii="宋体" w:hAnsi="宋体" w:cs="宋体"/>
                <w:sz w:val="24"/>
                <w:szCs w:val="24"/>
                <w:lang w:eastAsia="zh-CN"/>
              </w:rPr>
            </w:pPr>
          </w:p>
        </w:tc>
      </w:tr>
      <w:tr w14:paraId="1E499925">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5D5B31">
            <w:pPr>
              <w:ind w:firstLine="0"/>
              <w:jc w:val="center"/>
              <w:rPr>
                <w:rFonts w:ascii="宋体" w:hAnsi="宋体" w:cs="宋体"/>
                <w:sz w:val="24"/>
                <w:szCs w:val="24"/>
              </w:rPr>
            </w:pPr>
            <w:r>
              <w:rPr>
                <w:rFonts w:hint="eastAsia" w:ascii="宋体" w:hAnsi="宋体" w:cs="宋体"/>
                <w:sz w:val="24"/>
                <w:szCs w:val="24"/>
              </w:rPr>
              <w:t>开户银行</w:t>
            </w:r>
          </w:p>
        </w:tc>
        <w:tc>
          <w:tcPr>
            <w:tcW w:w="297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123520">
            <w:pPr>
              <w:ind w:firstLine="0"/>
              <w:jc w:val="center"/>
              <w:rPr>
                <w:rFonts w:ascii="宋体" w:hAnsi="宋体" w:cs="宋体"/>
                <w:sz w:val="24"/>
                <w:szCs w:val="24"/>
              </w:rPr>
            </w:pPr>
          </w:p>
        </w:tc>
        <w:tc>
          <w:tcPr>
            <w:tcW w:w="14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80F867">
            <w:pPr>
              <w:ind w:firstLine="0"/>
              <w:jc w:val="center"/>
              <w:rPr>
                <w:rFonts w:ascii="宋体" w:hAnsi="宋体" w:cs="宋体"/>
                <w:sz w:val="24"/>
                <w:szCs w:val="24"/>
              </w:rPr>
            </w:pPr>
            <w:r>
              <w:rPr>
                <w:rFonts w:hint="eastAsia" w:ascii="宋体" w:hAnsi="宋体" w:cs="宋体"/>
                <w:sz w:val="24"/>
                <w:szCs w:val="24"/>
              </w:rPr>
              <w:t>账    号</w:t>
            </w:r>
          </w:p>
        </w:tc>
        <w:tc>
          <w:tcPr>
            <w:tcW w:w="2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97A17D">
            <w:pPr>
              <w:ind w:firstLine="0"/>
              <w:jc w:val="center"/>
              <w:rPr>
                <w:rFonts w:ascii="宋体" w:hAnsi="宋体" w:cs="宋体"/>
                <w:sz w:val="24"/>
                <w:szCs w:val="24"/>
              </w:rPr>
            </w:pPr>
          </w:p>
        </w:tc>
      </w:tr>
      <w:tr w14:paraId="4CB682C4">
        <w:tblPrEx>
          <w:tblCellMar>
            <w:top w:w="85" w:type="dxa"/>
            <w:left w:w="85" w:type="dxa"/>
            <w:bottom w:w="85" w:type="dxa"/>
            <w:right w:w="85" w:type="dxa"/>
          </w:tblCellMar>
        </w:tblPrEx>
        <w:trPr>
          <w:trHeight w:val="567" w:hRule="atLeast"/>
          <w:jc w:val="center"/>
        </w:trPr>
        <w:tc>
          <w:tcPr>
            <w:tcW w:w="182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A830F2">
            <w:pPr>
              <w:ind w:firstLine="0"/>
              <w:jc w:val="center"/>
              <w:rPr>
                <w:rFonts w:ascii="宋体" w:hAnsi="宋体" w:cs="宋体"/>
                <w:sz w:val="24"/>
                <w:szCs w:val="24"/>
              </w:rPr>
            </w:pPr>
            <w:r>
              <w:rPr>
                <w:rFonts w:hint="eastAsia" w:ascii="宋体" w:hAnsi="宋体" w:cs="宋体"/>
                <w:sz w:val="24"/>
                <w:szCs w:val="24"/>
              </w:rPr>
              <w:t>联系方式</w:t>
            </w:r>
          </w:p>
        </w:tc>
        <w:tc>
          <w:tcPr>
            <w:tcW w:w="1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79CB97">
            <w:pPr>
              <w:ind w:firstLine="0"/>
              <w:jc w:val="center"/>
              <w:rPr>
                <w:rFonts w:ascii="宋体" w:hAnsi="宋体" w:cs="宋体"/>
                <w:sz w:val="24"/>
                <w:szCs w:val="24"/>
              </w:rPr>
            </w:pPr>
            <w:r>
              <w:rPr>
                <w:rFonts w:hint="eastAsia" w:ascii="宋体" w:hAnsi="宋体" w:cs="宋体"/>
                <w:sz w:val="24"/>
                <w:szCs w:val="24"/>
              </w:rPr>
              <w:t>联系人</w:t>
            </w: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7264FA">
            <w:pPr>
              <w:ind w:firstLine="0"/>
              <w:jc w:val="center"/>
              <w:rPr>
                <w:rFonts w:ascii="宋体" w:hAnsi="宋体" w:cs="宋体"/>
                <w:sz w:val="24"/>
                <w:szCs w:val="24"/>
              </w:rPr>
            </w:pPr>
          </w:p>
        </w:tc>
        <w:tc>
          <w:tcPr>
            <w:tcW w:w="14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1D9844">
            <w:pPr>
              <w:ind w:firstLine="0"/>
              <w:jc w:val="center"/>
              <w:rPr>
                <w:rFonts w:ascii="宋体" w:hAnsi="宋体" w:cs="宋体"/>
                <w:sz w:val="24"/>
                <w:szCs w:val="24"/>
              </w:rPr>
            </w:pPr>
            <w:r>
              <w:rPr>
                <w:rFonts w:hint="eastAsia" w:ascii="宋体" w:hAnsi="宋体" w:cs="宋体"/>
                <w:sz w:val="24"/>
                <w:szCs w:val="24"/>
              </w:rPr>
              <w:t>电    话</w:t>
            </w:r>
          </w:p>
        </w:tc>
        <w:tc>
          <w:tcPr>
            <w:tcW w:w="2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4B18CB">
            <w:pPr>
              <w:ind w:firstLine="0"/>
              <w:jc w:val="center"/>
              <w:rPr>
                <w:rFonts w:ascii="宋体" w:hAnsi="宋体" w:cs="宋体"/>
                <w:sz w:val="24"/>
                <w:szCs w:val="24"/>
              </w:rPr>
            </w:pPr>
          </w:p>
        </w:tc>
      </w:tr>
      <w:tr w14:paraId="62A511DE">
        <w:tblPrEx>
          <w:tblCellMar>
            <w:top w:w="85" w:type="dxa"/>
            <w:left w:w="85" w:type="dxa"/>
            <w:bottom w:w="85" w:type="dxa"/>
            <w:right w:w="85" w:type="dxa"/>
          </w:tblCellMar>
        </w:tblPrEx>
        <w:trPr>
          <w:trHeight w:val="567" w:hRule="atLeast"/>
          <w:jc w:val="center"/>
        </w:trPr>
        <w:tc>
          <w:tcPr>
            <w:tcW w:w="182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8B0C42">
            <w:pPr>
              <w:ind w:firstLine="0"/>
              <w:jc w:val="center"/>
              <w:rPr>
                <w:rFonts w:ascii="宋体" w:hAnsi="宋体" w:cs="宋体"/>
                <w:sz w:val="24"/>
                <w:szCs w:val="24"/>
              </w:rPr>
            </w:pPr>
          </w:p>
        </w:tc>
        <w:tc>
          <w:tcPr>
            <w:tcW w:w="1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3B7B2">
            <w:pPr>
              <w:ind w:firstLine="0"/>
              <w:jc w:val="center"/>
              <w:rPr>
                <w:rFonts w:ascii="宋体" w:hAnsi="宋体" w:cs="宋体"/>
                <w:sz w:val="24"/>
                <w:szCs w:val="24"/>
              </w:rPr>
            </w:pPr>
            <w:r>
              <w:rPr>
                <w:rFonts w:hint="eastAsia" w:ascii="宋体" w:hAnsi="宋体" w:cs="宋体"/>
                <w:sz w:val="24"/>
                <w:szCs w:val="24"/>
              </w:rPr>
              <w:t>传  真</w:t>
            </w: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17B780">
            <w:pPr>
              <w:ind w:firstLine="0"/>
              <w:jc w:val="center"/>
              <w:rPr>
                <w:rFonts w:ascii="宋体" w:hAnsi="宋体" w:cs="宋体"/>
                <w:sz w:val="24"/>
                <w:szCs w:val="24"/>
              </w:rPr>
            </w:pPr>
          </w:p>
        </w:tc>
        <w:tc>
          <w:tcPr>
            <w:tcW w:w="142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2D25DB">
            <w:pPr>
              <w:ind w:firstLine="0"/>
              <w:jc w:val="center"/>
              <w:rPr>
                <w:rFonts w:ascii="宋体" w:hAnsi="宋体" w:cs="宋体"/>
                <w:sz w:val="24"/>
                <w:szCs w:val="24"/>
              </w:rPr>
            </w:pPr>
            <w:r>
              <w:rPr>
                <w:rFonts w:hint="eastAsia" w:ascii="宋体" w:hAnsi="宋体" w:cs="宋体"/>
                <w:sz w:val="24"/>
                <w:szCs w:val="24"/>
              </w:rPr>
              <w:t>电子邮箱</w:t>
            </w:r>
          </w:p>
        </w:tc>
        <w:tc>
          <w:tcPr>
            <w:tcW w:w="28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A6F77C">
            <w:pPr>
              <w:ind w:firstLine="0"/>
              <w:jc w:val="center"/>
              <w:rPr>
                <w:rFonts w:ascii="宋体" w:hAnsi="宋体" w:cs="宋体"/>
                <w:sz w:val="24"/>
                <w:szCs w:val="24"/>
              </w:rPr>
            </w:pPr>
          </w:p>
        </w:tc>
      </w:tr>
    </w:tbl>
    <w:p w14:paraId="07EB4D03">
      <w:pPr>
        <w:pStyle w:val="7"/>
        <w:snapToGrid w:val="0"/>
        <w:spacing w:line="360" w:lineRule="auto"/>
        <w:ind w:firstLine="480" w:firstLineChars="200"/>
        <w:jc w:val="right"/>
        <w:rPr>
          <w:rFonts w:hAnsi="宋体" w:cs="宋体"/>
          <w:szCs w:val="24"/>
        </w:rPr>
      </w:pPr>
    </w:p>
    <w:p w14:paraId="4748982F">
      <w:pPr>
        <w:pStyle w:val="7"/>
        <w:snapToGrid w:val="0"/>
        <w:spacing w:line="360" w:lineRule="auto"/>
        <w:ind w:firstLine="480" w:firstLineChars="200"/>
        <w:jc w:val="right"/>
        <w:rPr>
          <w:rFonts w:hAnsi="宋体" w:cs="宋体"/>
          <w:szCs w:val="24"/>
        </w:rPr>
      </w:pPr>
    </w:p>
    <w:p w14:paraId="5A2A3C56">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5FAA9374">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38AA58E7">
      <w:pPr>
        <w:spacing w:line="500" w:lineRule="exact"/>
        <w:ind w:firstLine="0"/>
        <w:rPr>
          <w:rFonts w:ascii="宋体" w:hAnsi="宋体" w:cs="宋体"/>
          <w:b/>
          <w:sz w:val="24"/>
          <w:lang w:eastAsia="zh-CN"/>
        </w:rPr>
      </w:pPr>
      <w:r>
        <w:rPr>
          <w:rFonts w:hint="eastAsia" w:ascii="宋体" w:hAnsi="宋体" w:cs="宋体"/>
          <w:b/>
          <w:sz w:val="24"/>
          <w:lang w:eastAsia="zh-CN"/>
        </w:rPr>
        <w:t>说明：</w:t>
      </w:r>
    </w:p>
    <w:p w14:paraId="79D26222">
      <w:pPr>
        <w:spacing w:line="400" w:lineRule="exact"/>
        <w:ind w:firstLine="482" w:firstLineChars="200"/>
        <w:rPr>
          <w:rFonts w:ascii="宋体" w:hAnsi="宋体" w:cs="宋体"/>
          <w:b/>
          <w:sz w:val="24"/>
          <w:lang w:eastAsia="zh-CN"/>
        </w:rPr>
      </w:pPr>
      <w:r>
        <w:rPr>
          <w:rFonts w:hint="eastAsia" w:ascii="宋体" w:hAnsi="宋体" w:cs="宋体"/>
          <w:b/>
          <w:sz w:val="24"/>
          <w:lang w:eastAsia="zh-CN"/>
        </w:rPr>
        <w:t>1、所有参加磋商的供应商都必须填写此表。</w:t>
      </w:r>
    </w:p>
    <w:p w14:paraId="10B4847C">
      <w:pPr>
        <w:spacing w:line="400" w:lineRule="exact"/>
        <w:ind w:firstLine="482" w:firstLineChars="200"/>
        <w:rPr>
          <w:rFonts w:ascii="宋体" w:hAnsi="宋体" w:cs="宋体"/>
          <w:b/>
          <w:sz w:val="24"/>
          <w:lang w:eastAsia="zh-CN"/>
        </w:rPr>
      </w:pPr>
      <w:r>
        <w:rPr>
          <w:rFonts w:hint="eastAsia" w:ascii="宋体" w:hAnsi="宋体" w:cs="宋体"/>
          <w:b/>
          <w:sz w:val="24"/>
          <w:lang w:eastAsia="zh-CN"/>
        </w:rPr>
        <w:t>2、此表后附营业执照、银行开户信息、资质证书（如有）等资格证明文件加盖供应商公章的扫描件或影印件。</w:t>
      </w:r>
    </w:p>
    <w:p w14:paraId="4258661C">
      <w:pPr>
        <w:spacing w:line="400" w:lineRule="exact"/>
        <w:ind w:firstLine="482" w:firstLineChars="200"/>
        <w:rPr>
          <w:rFonts w:ascii="宋体" w:hAnsi="宋体" w:cs="宋体"/>
          <w:b/>
          <w:sz w:val="24"/>
          <w:lang w:eastAsia="zh-CN"/>
        </w:rPr>
      </w:pPr>
      <w:r>
        <w:rPr>
          <w:rFonts w:hint="eastAsia" w:ascii="宋体" w:hAnsi="宋体" w:cs="宋体"/>
          <w:b/>
          <w:sz w:val="24"/>
          <w:lang w:eastAsia="zh-CN"/>
        </w:rPr>
        <w:t>3、未提供或未按要求提供上述资料的作无效投标处理。</w:t>
      </w:r>
    </w:p>
    <w:p w14:paraId="2DEA2583">
      <w:pPr>
        <w:ind w:firstLine="0"/>
        <w:rPr>
          <w:rFonts w:ascii="宋体" w:hAnsi="宋体" w:cs="宋体"/>
          <w:b/>
          <w:sz w:val="30"/>
          <w:szCs w:val="30"/>
          <w:lang w:eastAsia="zh-CN"/>
        </w:rPr>
      </w:pPr>
      <w:r>
        <w:rPr>
          <w:rFonts w:hint="eastAsia" w:ascii="宋体" w:hAnsi="宋体" w:cs="宋体"/>
          <w:b/>
          <w:sz w:val="30"/>
          <w:szCs w:val="30"/>
          <w:lang w:eastAsia="zh-CN"/>
        </w:rPr>
        <w:br w:type="page"/>
      </w:r>
    </w:p>
    <w:p w14:paraId="7D7EBDA0">
      <w:pPr>
        <w:ind w:firstLine="0"/>
        <w:jc w:val="center"/>
        <w:outlineLvl w:val="0"/>
        <w:rPr>
          <w:rFonts w:ascii="宋体" w:hAnsi="宋体" w:cs="宋体"/>
          <w:b/>
          <w:sz w:val="28"/>
          <w:szCs w:val="28"/>
          <w:lang w:val="zh-CN" w:eastAsia="zh-CN"/>
        </w:rPr>
      </w:pPr>
      <w:r>
        <w:rPr>
          <w:rFonts w:hint="eastAsia" w:ascii="宋体" w:hAnsi="宋体" w:cs="宋体"/>
          <w:b/>
          <w:sz w:val="28"/>
          <w:szCs w:val="28"/>
          <w:lang w:eastAsia="zh-CN"/>
        </w:rPr>
        <w:t>四、</w:t>
      </w:r>
      <w:r>
        <w:rPr>
          <w:rFonts w:hint="eastAsia" w:ascii="宋体" w:hAnsi="宋体" w:cs="宋体"/>
          <w:b/>
          <w:sz w:val="28"/>
          <w:szCs w:val="28"/>
          <w:lang w:val="zh-CN" w:eastAsia="zh-CN"/>
        </w:rPr>
        <w:t>拟派本项目成员情况表</w:t>
      </w:r>
    </w:p>
    <w:p w14:paraId="1ECB6121">
      <w:pPr>
        <w:tabs>
          <w:tab w:val="left" w:pos="1365"/>
        </w:tabs>
        <w:spacing w:line="360" w:lineRule="auto"/>
        <w:ind w:firstLine="0"/>
        <w:rPr>
          <w:rFonts w:ascii="宋体" w:hAnsi="宋体" w:cs="宋体"/>
          <w:sz w:val="24"/>
          <w:lang w:eastAsia="zh-CN"/>
        </w:rPr>
      </w:pPr>
    </w:p>
    <w:p w14:paraId="359E5111">
      <w:pPr>
        <w:tabs>
          <w:tab w:val="left" w:pos="1365"/>
        </w:tabs>
        <w:spacing w:line="360" w:lineRule="auto"/>
        <w:ind w:firstLine="0"/>
        <w:rPr>
          <w:rFonts w:ascii="宋体" w:hAnsi="宋体" w:cs="宋体"/>
          <w:sz w:val="24"/>
        </w:rPr>
      </w:pPr>
      <w:r>
        <w:rPr>
          <w:rFonts w:hint="eastAsia" w:ascii="宋体" w:hAnsi="宋体" w:cs="宋体"/>
          <w:sz w:val="24"/>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1E67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restart"/>
            <w:vAlign w:val="center"/>
          </w:tcPr>
          <w:p w14:paraId="3FC8477A">
            <w:pPr>
              <w:ind w:firstLine="0"/>
              <w:jc w:val="center"/>
              <w:rPr>
                <w:rFonts w:ascii="宋体" w:hAnsi="宋体" w:cs="宋体"/>
                <w:b/>
                <w:bCs/>
                <w:sz w:val="24"/>
                <w:szCs w:val="24"/>
                <w:lang w:eastAsia="zh-CN"/>
              </w:rPr>
            </w:pPr>
            <w:r>
              <w:rPr>
                <w:rFonts w:hint="eastAsia" w:ascii="宋体" w:hAnsi="宋体" w:cs="宋体"/>
                <w:b/>
                <w:bCs/>
                <w:sz w:val="24"/>
                <w:szCs w:val="24"/>
                <w:lang w:eastAsia="zh-CN"/>
              </w:rPr>
              <w:t>序号</w:t>
            </w:r>
          </w:p>
        </w:tc>
        <w:tc>
          <w:tcPr>
            <w:tcW w:w="1290" w:type="dxa"/>
            <w:vMerge w:val="restart"/>
            <w:vAlign w:val="center"/>
          </w:tcPr>
          <w:p w14:paraId="62A9ECE0">
            <w:pPr>
              <w:ind w:firstLine="0"/>
              <w:jc w:val="center"/>
              <w:rPr>
                <w:rFonts w:ascii="宋体" w:hAnsi="宋体" w:cs="宋体"/>
                <w:b/>
                <w:bCs/>
                <w:sz w:val="24"/>
                <w:szCs w:val="24"/>
              </w:rPr>
            </w:pPr>
            <w:r>
              <w:rPr>
                <w:rFonts w:hint="eastAsia" w:ascii="宋体" w:hAnsi="宋体" w:cs="宋体"/>
                <w:b/>
                <w:bCs/>
                <w:sz w:val="24"/>
                <w:szCs w:val="24"/>
              </w:rPr>
              <w:t>职务</w:t>
            </w:r>
          </w:p>
        </w:tc>
        <w:tc>
          <w:tcPr>
            <w:tcW w:w="1063" w:type="dxa"/>
            <w:vMerge w:val="restart"/>
            <w:vAlign w:val="center"/>
          </w:tcPr>
          <w:p w14:paraId="6BD3A0E5">
            <w:pPr>
              <w:ind w:firstLine="0"/>
              <w:jc w:val="center"/>
              <w:rPr>
                <w:rFonts w:ascii="宋体" w:hAnsi="宋体" w:cs="宋体"/>
                <w:b/>
                <w:bCs/>
                <w:sz w:val="24"/>
                <w:szCs w:val="24"/>
              </w:rPr>
            </w:pPr>
            <w:r>
              <w:rPr>
                <w:rFonts w:hint="eastAsia" w:ascii="宋体" w:hAnsi="宋体" w:cs="宋体"/>
                <w:b/>
                <w:bCs/>
                <w:sz w:val="24"/>
                <w:szCs w:val="24"/>
              </w:rPr>
              <w:t>姓名</w:t>
            </w:r>
          </w:p>
        </w:tc>
        <w:tc>
          <w:tcPr>
            <w:tcW w:w="5048" w:type="dxa"/>
            <w:gridSpan w:val="4"/>
            <w:vAlign w:val="center"/>
          </w:tcPr>
          <w:p w14:paraId="2BD56686">
            <w:pPr>
              <w:ind w:firstLine="0"/>
              <w:jc w:val="center"/>
              <w:rPr>
                <w:rFonts w:ascii="宋体" w:hAnsi="宋体" w:cs="宋体"/>
                <w:b/>
                <w:bCs/>
                <w:sz w:val="24"/>
                <w:szCs w:val="24"/>
              </w:rPr>
            </w:pPr>
            <w:r>
              <w:rPr>
                <w:rFonts w:hint="eastAsia" w:ascii="宋体" w:hAnsi="宋体" w:cs="宋体"/>
                <w:b/>
                <w:bCs/>
                <w:sz w:val="24"/>
                <w:szCs w:val="24"/>
              </w:rPr>
              <w:t>执业或职业资格证明</w:t>
            </w:r>
          </w:p>
        </w:tc>
        <w:tc>
          <w:tcPr>
            <w:tcW w:w="964" w:type="dxa"/>
            <w:vMerge w:val="restart"/>
            <w:vAlign w:val="center"/>
          </w:tcPr>
          <w:p w14:paraId="2A3DDF23">
            <w:pPr>
              <w:ind w:firstLine="0"/>
              <w:jc w:val="center"/>
              <w:rPr>
                <w:rFonts w:ascii="宋体" w:hAnsi="宋体" w:cs="宋体"/>
                <w:b/>
                <w:bCs/>
                <w:sz w:val="24"/>
                <w:szCs w:val="24"/>
              </w:rPr>
            </w:pPr>
            <w:r>
              <w:rPr>
                <w:rFonts w:hint="eastAsia" w:ascii="宋体" w:hAnsi="宋体" w:cs="宋体"/>
                <w:b/>
                <w:bCs/>
                <w:sz w:val="24"/>
                <w:szCs w:val="24"/>
              </w:rPr>
              <w:t>备注</w:t>
            </w:r>
          </w:p>
        </w:tc>
      </w:tr>
      <w:tr w14:paraId="486D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continue"/>
            <w:vAlign w:val="center"/>
          </w:tcPr>
          <w:p w14:paraId="29CFB49D">
            <w:pPr>
              <w:ind w:firstLine="0"/>
              <w:jc w:val="center"/>
              <w:rPr>
                <w:rFonts w:ascii="宋体" w:hAnsi="宋体" w:cs="宋体"/>
                <w:sz w:val="24"/>
                <w:szCs w:val="24"/>
              </w:rPr>
            </w:pPr>
          </w:p>
        </w:tc>
        <w:tc>
          <w:tcPr>
            <w:tcW w:w="1290" w:type="dxa"/>
            <w:vMerge w:val="continue"/>
            <w:vAlign w:val="center"/>
          </w:tcPr>
          <w:p w14:paraId="2DFC5DF7">
            <w:pPr>
              <w:ind w:firstLine="0"/>
              <w:jc w:val="center"/>
              <w:rPr>
                <w:rFonts w:ascii="宋体" w:hAnsi="宋体" w:cs="宋体"/>
                <w:sz w:val="24"/>
                <w:szCs w:val="24"/>
              </w:rPr>
            </w:pPr>
          </w:p>
        </w:tc>
        <w:tc>
          <w:tcPr>
            <w:tcW w:w="1063" w:type="dxa"/>
            <w:vMerge w:val="continue"/>
            <w:vAlign w:val="center"/>
          </w:tcPr>
          <w:p w14:paraId="5B93AD2A">
            <w:pPr>
              <w:ind w:firstLine="0"/>
              <w:jc w:val="center"/>
              <w:rPr>
                <w:rFonts w:ascii="宋体" w:hAnsi="宋体" w:cs="宋体"/>
                <w:sz w:val="24"/>
                <w:szCs w:val="24"/>
              </w:rPr>
            </w:pPr>
          </w:p>
        </w:tc>
        <w:tc>
          <w:tcPr>
            <w:tcW w:w="1297" w:type="dxa"/>
            <w:vAlign w:val="center"/>
          </w:tcPr>
          <w:p w14:paraId="569E7CBC">
            <w:pPr>
              <w:ind w:firstLine="0"/>
              <w:jc w:val="center"/>
              <w:rPr>
                <w:rFonts w:ascii="宋体" w:hAnsi="宋体" w:cs="宋体"/>
                <w:b/>
                <w:bCs/>
                <w:sz w:val="24"/>
                <w:szCs w:val="24"/>
              </w:rPr>
            </w:pPr>
            <w:r>
              <w:rPr>
                <w:rFonts w:hint="eastAsia" w:ascii="宋体" w:hAnsi="宋体" w:cs="宋体"/>
                <w:b/>
                <w:bCs/>
                <w:sz w:val="24"/>
                <w:szCs w:val="24"/>
              </w:rPr>
              <w:t>证书名称</w:t>
            </w:r>
          </w:p>
        </w:tc>
        <w:tc>
          <w:tcPr>
            <w:tcW w:w="1063" w:type="dxa"/>
            <w:vAlign w:val="center"/>
          </w:tcPr>
          <w:p w14:paraId="1A44057C">
            <w:pPr>
              <w:ind w:firstLine="0"/>
              <w:jc w:val="center"/>
              <w:rPr>
                <w:rFonts w:ascii="宋体" w:hAnsi="宋体" w:cs="宋体"/>
                <w:b/>
                <w:bCs/>
                <w:sz w:val="24"/>
                <w:szCs w:val="24"/>
              </w:rPr>
            </w:pPr>
            <w:r>
              <w:rPr>
                <w:rFonts w:hint="eastAsia" w:ascii="宋体" w:hAnsi="宋体" w:cs="宋体"/>
                <w:b/>
                <w:bCs/>
                <w:sz w:val="24"/>
                <w:szCs w:val="24"/>
              </w:rPr>
              <w:t>级别</w:t>
            </w:r>
          </w:p>
        </w:tc>
        <w:tc>
          <w:tcPr>
            <w:tcW w:w="1141" w:type="dxa"/>
            <w:vAlign w:val="center"/>
          </w:tcPr>
          <w:p w14:paraId="49CEB659">
            <w:pPr>
              <w:ind w:firstLine="0"/>
              <w:jc w:val="center"/>
              <w:rPr>
                <w:rFonts w:ascii="宋体" w:hAnsi="宋体" w:cs="宋体"/>
                <w:b/>
                <w:bCs/>
                <w:sz w:val="24"/>
                <w:szCs w:val="24"/>
              </w:rPr>
            </w:pPr>
            <w:r>
              <w:rPr>
                <w:rFonts w:hint="eastAsia" w:ascii="宋体" w:hAnsi="宋体" w:cs="宋体"/>
                <w:b/>
                <w:bCs/>
                <w:sz w:val="24"/>
                <w:szCs w:val="24"/>
              </w:rPr>
              <w:t>证号</w:t>
            </w:r>
          </w:p>
        </w:tc>
        <w:tc>
          <w:tcPr>
            <w:tcW w:w="1547" w:type="dxa"/>
            <w:vAlign w:val="center"/>
          </w:tcPr>
          <w:p w14:paraId="508F2D70">
            <w:pPr>
              <w:ind w:firstLine="0"/>
              <w:jc w:val="center"/>
              <w:rPr>
                <w:rFonts w:ascii="宋体" w:hAnsi="宋体" w:cs="宋体"/>
                <w:b/>
                <w:bCs/>
                <w:sz w:val="24"/>
                <w:szCs w:val="24"/>
              </w:rPr>
            </w:pPr>
            <w:r>
              <w:rPr>
                <w:rFonts w:hint="eastAsia" w:ascii="宋体" w:hAnsi="宋体" w:cs="宋体"/>
                <w:b/>
                <w:bCs/>
                <w:sz w:val="24"/>
                <w:szCs w:val="24"/>
              </w:rPr>
              <w:t>专业</w:t>
            </w:r>
          </w:p>
        </w:tc>
        <w:tc>
          <w:tcPr>
            <w:tcW w:w="964" w:type="dxa"/>
            <w:vMerge w:val="continue"/>
          </w:tcPr>
          <w:p w14:paraId="17598230">
            <w:pPr>
              <w:ind w:firstLine="0"/>
              <w:rPr>
                <w:rFonts w:ascii="宋体" w:hAnsi="宋体" w:cs="宋体"/>
                <w:sz w:val="24"/>
                <w:szCs w:val="24"/>
              </w:rPr>
            </w:pPr>
          </w:p>
        </w:tc>
      </w:tr>
      <w:tr w14:paraId="635C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05EBCFDE">
            <w:pPr>
              <w:ind w:firstLine="0"/>
              <w:jc w:val="center"/>
              <w:rPr>
                <w:rFonts w:ascii="宋体" w:hAnsi="宋体" w:cs="宋体"/>
                <w:sz w:val="24"/>
                <w:szCs w:val="24"/>
                <w:lang w:eastAsia="zh-CN"/>
              </w:rPr>
            </w:pPr>
            <w:r>
              <w:rPr>
                <w:rFonts w:hint="eastAsia" w:ascii="宋体" w:hAnsi="宋体" w:cs="宋体"/>
                <w:sz w:val="24"/>
                <w:szCs w:val="24"/>
                <w:lang w:eastAsia="zh-CN"/>
              </w:rPr>
              <w:t>1</w:t>
            </w:r>
          </w:p>
        </w:tc>
        <w:tc>
          <w:tcPr>
            <w:tcW w:w="1290" w:type="dxa"/>
            <w:vAlign w:val="center"/>
          </w:tcPr>
          <w:p w14:paraId="569CAC84">
            <w:pPr>
              <w:ind w:firstLine="0"/>
              <w:jc w:val="center"/>
              <w:rPr>
                <w:rFonts w:ascii="宋体" w:hAnsi="宋体" w:cs="宋体"/>
                <w:sz w:val="24"/>
                <w:szCs w:val="24"/>
                <w:lang w:eastAsia="zh-CN"/>
              </w:rPr>
            </w:pPr>
            <w:r>
              <w:rPr>
                <w:rFonts w:hint="eastAsia" w:ascii="宋体" w:hAnsi="宋体" w:cs="宋体"/>
                <w:sz w:val="24"/>
                <w:szCs w:val="24"/>
                <w:lang w:eastAsia="zh-CN"/>
              </w:rPr>
              <w:t>项目经理</w:t>
            </w:r>
          </w:p>
        </w:tc>
        <w:tc>
          <w:tcPr>
            <w:tcW w:w="1063" w:type="dxa"/>
            <w:vAlign w:val="center"/>
          </w:tcPr>
          <w:p w14:paraId="7EF8C679">
            <w:pPr>
              <w:ind w:firstLine="0"/>
              <w:jc w:val="center"/>
              <w:rPr>
                <w:rFonts w:ascii="宋体" w:hAnsi="宋体" w:cs="宋体"/>
                <w:sz w:val="24"/>
                <w:szCs w:val="24"/>
              </w:rPr>
            </w:pPr>
          </w:p>
        </w:tc>
        <w:tc>
          <w:tcPr>
            <w:tcW w:w="1297" w:type="dxa"/>
            <w:vAlign w:val="center"/>
          </w:tcPr>
          <w:p w14:paraId="00DD8CA2">
            <w:pPr>
              <w:ind w:firstLine="0"/>
              <w:jc w:val="center"/>
              <w:rPr>
                <w:rFonts w:ascii="宋体" w:hAnsi="宋体" w:cs="宋体"/>
                <w:sz w:val="24"/>
                <w:szCs w:val="24"/>
              </w:rPr>
            </w:pPr>
          </w:p>
        </w:tc>
        <w:tc>
          <w:tcPr>
            <w:tcW w:w="1063" w:type="dxa"/>
            <w:vAlign w:val="center"/>
          </w:tcPr>
          <w:p w14:paraId="7E20A194">
            <w:pPr>
              <w:ind w:firstLine="0"/>
              <w:jc w:val="center"/>
              <w:rPr>
                <w:rFonts w:ascii="宋体" w:hAnsi="宋体" w:cs="宋体"/>
                <w:sz w:val="24"/>
                <w:szCs w:val="24"/>
              </w:rPr>
            </w:pPr>
          </w:p>
        </w:tc>
        <w:tc>
          <w:tcPr>
            <w:tcW w:w="1141" w:type="dxa"/>
            <w:vAlign w:val="center"/>
          </w:tcPr>
          <w:p w14:paraId="41146DA7">
            <w:pPr>
              <w:ind w:firstLine="0"/>
              <w:jc w:val="center"/>
              <w:rPr>
                <w:rFonts w:ascii="宋体" w:hAnsi="宋体" w:cs="宋体"/>
                <w:sz w:val="24"/>
                <w:szCs w:val="24"/>
              </w:rPr>
            </w:pPr>
          </w:p>
        </w:tc>
        <w:tc>
          <w:tcPr>
            <w:tcW w:w="1547" w:type="dxa"/>
            <w:vAlign w:val="center"/>
          </w:tcPr>
          <w:p w14:paraId="1F618782">
            <w:pPr>
              <w:ind w:firstLine="0"/>
              <w:jc w:val="center"/>
              <w:rPr>
                <w:rFonts w:ascii="宋体" w:hAnsi="宋体" w:cs="宋体"/>
                <w:sz w:val="24"/>
                <w:szCs w:val="24"/>
              </w:rPr>
            </w:pPr>
          </w:p>
        </w:tc>
        <w:tc>
          <w:tcPr>
            <w:tcW w:w="964" w:type="dxa"/>
            <w:vAlign w:val="center"/>
          </w:tcPr>
          <w:p w14:paraId="2C99C409">
            <w:pPr>
              <w:ind w:firstLine="0"/>
              <w:jc w:val="center"/>
              <w:rPr>
                <w:rFonts w:ascii="宋体" w:hAnsi="宋体" w:cs="宋体"/>
                <w:sz w:val="24"/>
                <w:szCs w:val="24"/>
              </w:rPr>
            </w:pPr>
          </w:p>
        </w:tc>
      </w:tr>
      <w:tr w14:paraId="718D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32E1B47C">
            <w:pPr>
              <w:ind w:firstLine="0"/>
              <w:jc w:val="center"/>
              <w:rPr>
                <w:rFonts w:ascii="宋体" w:hAnsi="宋体" w:cs="宋体"/>
                <w:sz w:val="24"/>
                <w:szCs w:val="24"/>
                <w:lang w:eastAsia="zh-CN"/>
              </w:rPr>
            </w:pPr>
            <w:r>
              <w:rPr>
                <w:rFonts w:hint="eastAsia" w:ascii="宋体" w:hAnsi="宋体" w:cs="宋体"/>
                <w:sz w:val="24"/>
                <w:szCs w:val="24"/>
                <w:lang w:eastAsia="zh-CN"/>
              </w:rPr>
              <w:t>2</w:t>
            </w:r>
          </w:p>
        </w:tc>
        <w:tc>
          <w:tcPr>
            <w:tcW w:w="1290" w:type="dxa"/>
            <w:vAlign w:val="center"/>
          </w:tcPr>
          <w:p w14:paraId="0023F3A6">
            <w:pPr>
              <w:ind w:firstLine="0"/>
              <w:jc w:val="center"/>
              <w:rPr>
                <w:rFonts w:ascii="宋体" w:hAnsi="宋体" w:cs="宋体"/>
                <w:sz w:val="24"/>
                <w:szCs w:val="24"/>
              </w:rPr>
            </w:pPr>
          </w:p>
        </w:tc>
        <w:tc>
          <w:tcPr>
            <w:tcW w:w="1063" w:type="dxa"/>
            <w:vAlign w:val="center"/>
          </w:tcPr>
          <w:p w14:paraId="4C3FA3D7">
            <w:pPr>
              <w:ind w:firstLine="0"/>
              <w:jc w:val="center"/>
              <w:rPr>
                <w:rFonts w:ascii="宋体" w:hAnsi="宋体" w:cs="宋体"/>
                <w:sz w:val="24"/>
                <w:szCs w:val="24"/>
              </w:rPr>
            </w:pPr>
          </w:p>
        </w:tc>
        <w:tc>
          <w:tcPr>
            <w:tcW w:w="1297" w:type="dxa"/>
            <w:vAlign w:val="center"/>
          </w:tcPr>
          <w:p w14:paraId="142DDB86">
            <w:pPr>
              <w:ind w:firstLine="0"/>
              <w:jc w:val="center"/>
              <w:rPr>
                <w:rFonts w:ascii="宋体" w:hAnsi="宋体" w:cs="宋体"/>
                <w:sz w:val="24"/>
                <w:szCs w:val="24"/>
              </w:rPr>
            </w:pPr>
          </w:p>
        </w:tc>
        <w:tc>
          <w:tcPr>
            <w:tcW w:w="1063" w:type="dxa"/>
            <w:vAlign w:val="center"/>
          </w:tcPr>
          <w:p w14:paraId="00DEE89F">
            <w:pPr>
              <w:ind w:firstLine="0"/>
              <w:jc w:val="center"/>
              <w:rPr>
                <w:rFonts w:ascii="宋体" w:hAnsi="宋体" w:cs="宋体"/>
                <w:sz w:val="24"/>
                <w:szCs w:val="24"/>
              </w:rPr>
            </w:pPr>
          </w:p>
        </w:tc>
        <w:tc>
          <w:tcPr>
            <w:tcW w:w="1141" w:type="dxa"/>
            <w:vAlign w:val="center"/>
          </w:tcPr>
          <w:p w14:paraId="3F45C9B6">
            <w:pPr>
              <w:ind w:firstLine="0"/>
              <w:jc w:val="center"/>
              <w:rPr>
                <w:rFonts w:ascii="宋体" w:hAnsi="宋体" w:cs="宋体"/>
                <w:sz w:val="24"/>
                <w:szCs w:val="24"/>
              </w:rPr>
            </w:pPr>
          </w:p>
        </w:tc>
        <w:tc>
          <w:tcPr>
            <w:tcW w:w="1547" w:type="dxa"/>
            <w:vAlign w:val="center"/>
          </w:tcPr>
          <w:p w14:paraId="38CF96BF">
            <w:pPr>
              <w:ind w:firstLine="0"/>
              <w:jc w:val="center"/>
              <w:rPr>
                <w:rFonts w:ascii="宋体" w:hAnsi="宋体" w:cs="宋体"/>
                <w:sz w:val="24"/>
                <w:szCs w:val="24"/>
              </w:rPr>
            </w:pPr>
          </w:p>
        </w:tc>
        <w:tc>
          <w:tcPr>
            <w:tcW w:w="964" w:type="dxa"/>
            <w:vAlign w:val="center"/>
          </w:tcPr>
          <w:p w14:paraId="46C7603F">
            <w:pPr>
              <w:ind w:firstLine="0"/>
              <w:jc w:val="center"/>
              <w:rPr>
                <w:rFonts w:ascii="宋体" w:hAnsi="宋体" w:cs="宋体"/>
                <w:sz w:val="24"/>
                <w:szCs w:val="24"/>
              </w:rPr>
            </w:pPr>
          </w:p>
        </w:tc>
      </w:tr>
      <w:tr w14:paraId="352F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25D6C24A">
            <w:pPr>
              <w:ind w:firstLine="0"/>
              <w:jc w:val="center"/>
              <w:rPr>
                <w:rFonts w:ascii="宋体" w:hAnsi="宋体" w:cs="宋体"/>
                <w:sz w:val="24"/>
                <w:szCs w:val="24"/>
                <w:lang w:eastAsia="zh-CN"/>
              </w:rPr>
            </w:pPr>
            <w:r>
              <w:rPr>
                <w:rFonts w:hint="eastAsia" w:ascii="宋体" w:hAnsi="宋体" w:cs="宋体"/>
                <w:sz w:val="24"/>
                <w:szCs w:val="24"/>
                <w:lang w:eastAsia="zh-CN"/>
              </w:rPr>
              <w:t>3</w:t>
            </w:r>
          </w:p>
        </w:tc>
        <w:tc>
          <w:tcPr>
            <w:tcW w:w="1290" w:type="dxa"/>
            <w:vAlign w:val="center"/>
          </w:tcPr>
          <w:p w14:paraId="32F38DF9">
            <w:pPr>
              <w:ind w:firstLine="0"/>
              <w:jc w:val="center"/>
              <w:rPr>
                <w:rFonts w:ascii="宋体" w:hAnsi="宋体" w:cs="宋体"/>
                <w:sz w:val="24"/>
                <w:szCs w:val="24"/>
              </w:rPr>
            </w:pPr>
          </w:p>
        </w:tc>
        <w:tc>
          <w:tcPr>
            <w:tcW w:w="1063" w:type="dxa"/>
            <w:vAlign w:val="center"/>
          </w:tcPr>
          <w:p w14:paraId="6D0DF34B">
            <w:pPr>
              <w:ind w:firstLine="0"/>
              <w:jc w:val="center"/>
              <w:rPr>
                <w:rFonts w:ascii="宋体" w:hAnsi="宋体" w:cs="宋体"/>
                <w:sz w:val="24"/>
                <w:szCs w:val="24"/>
              </w:rPr>
            </w:pPr>
          </w:p>
        </w:tc>
        <w:tc>
          <w:tcPr>
            <w:tcW w:w="1297" w:type="dxa"/>
            <w:vAlign w:val="center"/>
          </w:tcPr>
          <w:p w14:paraId="3CB0A92D">
            <w:pPr>
              <w:ind w:firstLine="0"/>
              <w:jc w:val="center"/>
              <w:rPr>
                <w:rFonts w:ascii="宋体" w:hAnsi="宋体" w:cs="宋体"/>
                <w:sz w:val="24"/>
                <w:szCs w:val="24"/>
              </w:rPr>
            </w:pPr>
          </w:p>
        </w:tc>
        <w:tc>
          <w:tcPr>
            <w:tcW w:w="1063" w:type="dxa"/>
            <w:vAlign w:val="center"/>
          </w:tcPr>
          <w:p w14:paraId="1268724E">
            <w:pPr>
              <w:ind w:firstLine="0"/>
              <w:jc w:val="center"/>
              <w:rPr>
                <w:rFonts w:ascii="宋体" w:hAnsi="宋体" w:cs="宋体"/>
                <w:sz w:val="24"/>
                <w:szCs w:val="24"/>
              </w:rPr>
            </w:pPr>
          </w:p>
        </w:tc>
        <w:tc>
          <w:tcPr>
            <w:tcW w:w="1141" w:type="dxa"/>
            <w:vAlign w:val="center"/>
          </w:tcPr>
          <w:p w14:paraId="3CE9C70D">
            <w:pPr>
              <w:ind w:firstLine="0"/>
              <w:jc w:val="center"/>
              <w:rPr>
                <w:rFonts w:ascii="宋体" w:hAnsi="宋体" w:cs="宋体"/>
                <w:sz w:val="24"/>
                <w:szCs w:val="24"/>
              </w:rPr>
            </w:pPr>
          </w:p>
        </w:tc>
        <w:tc>
          <w:tcPr>
            <w:tcW w:w="1547" w:type="dxa"/>
            <w:vAlign w:val="center"/>
          </w:tcPr>
          <w:p w14:paraId="6A6BE776">
            <w:pPr>
              <w:ind w:firstLine="0"/>
              <w:jc w:val="center"/>
              <w:rPr>
                <w:rFonts w:ascii="宋体" w:hAnsi="宋体" w:cs="宋体"/>
                <w:sz w:val="24"/>
                <w:szCs w:val="24"/>
              </w:rPr>
            </w:pPr>
          </w:p>
        </w:tc>
        <w:tc>
          <w:tcPr>
            <w:tcW w:w="964" w:type="dxa"/>
            <w:vAlign w:val="center"/>
          </w:tcPr>
          <w:p w14:paraId="714D1614">
            <w:pPr>
              <w:ind w:firstLine="0"/>
              <w:jc w:val="center"/>
              <w:rPr>
                <w:rFonts w:ascii="宋体" w:hAnsi="宋体" w:cs="宋体"/>
                <w:sz w:val="24"/>
                <w:szCs w:val="24"/>
              </w:rPr>
            </w:pPr>
          </w:p>
        </w:tc>
      </w:tr>
      <w:tr w14:paraId="43B2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574CF303">
            <w:pPr>
              <w:ind w:firstLine="0"/>
              <w:jc w:val="center"/>
              <w:rPr>
                <w:rFonts w:ascii="宋体" w:hAnsi="宋体" w:cs="宋体"/>
                <w:sz w:val="24"/>
                <w:szCs w:val="24"/>
                <w:lang w:eastAsia="zh-CN"/>
              </w:rPr>
            </w:pPr>
            <w:r>
              <w:rPr>
                <w:rFonts w:hint="eastAsia" w:ascii="宋体" w:hAnsi="宋体" w:cs="宋体"/>
                <w:sz w:val="24"/>
                <w:szCs w:val="24"/>
                <w:lang w:eastAsia="zh-CN"/>
              </w:rPr>
              <w:t>4</w:t>
            </w:r>
          </w:p>
        </w:tc>
        <w:tc>
          <w:tcPr>
            <w:tcW w:w="1290" w:type="dxa"/>
            <w:vAlign w:val="center"/>
          </w:tcPr>
          <w:p w14:paraId="77A6DFF2">
            <w:pPr>
              <w:ind w:firstLine="0"/>
              <w:jc w:val="center"/>
              <w:rPr>
                <w:rFonts w:ascii="宋体" w:hAnsi="宋体" w:cs="宋体"/>
                <w:sz w:val="24"/>
                <w:szCs w:val="24"/>
              </w:rPr>
            </w:pPr>
          </w:p>
        </w:tc>
        <w:tc>
          <w:tcPr>
            <w:tcW w:w="1063" w:type="dxa"/>
            <w:vAlign w:val="center"/>
          </w:tcPr>
          <w:p w14:paraId="5EFD0A17">
            <w:pPr>
              <w:ind w:firstLine="0"/>
              <w:jc w:val="center"/>
              <w:rPr>
                <w:rFonts w:ascii="宋体" w:hAnsi="宋体" w:cs="宋体"/>
                <w:sz w:val="24"/>
                <w:szCs w:val="24"/>
              </w:rPr>
            </w:pPr>
          </w:p>
        </w:tc>
        <w:tc>
          <w:tcPr>
            <w:tcW w:w="1297" w:type="dxa"/>
            <w:vAlign w:val="center"/>
          </w:tcPr>
          <w:p w14:paraId="03A8A360">
            <w:pPr>
              <w:ind w:firstLine="0"/>
              <w:jc w:val="center"/>
              <w:rPr>
                <w:rFonts w:ascii="宋体" w:hAnsi="宋体" w:cs="宋体"/>
                <w:sz w:val="24"/>
                <w:szCs w:val="24"/>
              </w:rPr>
            </w:pPr>
          </w:p>
        </w:tc>
        <w:tc>
          <w:tcPr>
            <w:tcW w:w="1063" w:type="dxa"/>
            <w:vAlign w:val="center"/>
          </w:tcPr>
          <w:p w14:paraId="27C615D6">
            <w:pPr>
              <w:ind w:firstLine="0"/>
              <w:jc w:val="center"/>
              <w:rPr>
                <w:rFonts w:ascii="宋体" w:hAnsi="宋体" w:cs="宋体"/>
                <w:sz w:val="24"/>
                <w:szCs w:val="24"/>
              </w:rPr>
            </w:pPr>
          </w:p>
        </w:tc>
        <w:tc>
          <w:tcPr>
            <w:tcW w:w="1141" w:type="dxa"/>
            <w:vAlign w:val="center"/>
          </w:tcPr>
          <w:p w14:paraId="7FAED539">
            <w:pPr>
              <w:ind w:firstLine="0"/>
              <w:jc w:val="center"/>
              <w:rPr>
                <w:rFonts w:ascii="宋体" w:hAnsi="宋体" w:cs="宋体"/>
                <w:sz w:val="24"/>
                <w:szCs w:val="24"/>
              </w:rPr>
            </w:pPr>
          </w:p>
        </w:tc>
        <w:tc>
          <w:tcPr>
            <w:tcW w:w="1547" w:type="dxa"/>
            <w:vAlign w:val="center"/>
          </w:tcPr>
          <w:p w14:paraId="72E16540">
            <w:pPr>
              <w:ind w:firstLine="0"/>
              <w:jc w:val="center"/>
              <w:rPr>
                <w:rFonts w:ascii="宋体" w:hAnsi="宋体" w:cs="宋体"/>
                <w:sz w:val="24"/>
                <w:szCs w:val="24"/>
              </w:rPr>
            </w:pPr>
          </w:p>
        </w:tc>
        <w:tc>
          <w:tcPr>
            <w:tcW w:w="964" w:type="dxa"/>
            <w:vAlign w:val="center"/>
          </w:tcPr>
          <w:p w14:paraId="771F512F">
            <w:pPr>
              <w:ind w:firstLine="0"/>
              <w:jc w:val="center"/>
              <w:rPr>
                <w:rFonts w:ascii="宋体" w:hAnsi="宋体" w:cs="宋体"/>
                <w:sz w:val="24"/>
                <w:szCs w:val="24"/>
              </w:rPr>
            </w:pPr>
          </w:p>
        </w:tc>
      </w:tr>
      <w:tr w14:paraId="616E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4D5663FC">
            <w:pPr>
              <w:ind w:firstLine="0"/>
              <w:jc w:val="center"/>
              <w:rPr>
                <w:rFonts w:ascii="宋体" w:hAnsi="宋体" w:cs="宋体"/>
                <w:sz w:val="24"/>
                <w:szCs w:val="24"/>
                <w:lang w:eastAsia="zh-CN"/>
              </w:rPr>
            </w:pPr>
            <w:r>
              <w:rPr>
                <w:rFonts w:hint="eastAsia" w:ascii="宋体" w:hAnsi="宋体" w:cs="宋体"/>
                <w:sz w:val="24"/>
                <w:szCs w:val="24"/>
                <w:lang w:eastAsia="zh-CN"/>
              </w:rPr>
              <w:t>5</w:t>
            </w:r>
          </w:p>
        </w:tc>
        <w:tc>
          <w:tcPr>
            <w:tcW w:w="1290" w:type="dxa"/>
            <w:vAlign w:val="center"/>
          </w:tcPr>
          <w:p w14:paraId="2246548A">
            <w:pPr>
              <w:ind w:firstLine="0"/>
              <w:jc w:val="center"/>
              <w:rPr>
                <w:rFonts w:ascii="宋体" w:hAnsi="宋体" w:cs="宋体"/>
                <w:sz w:val="24"/>
                <w:szCs w:val="24"/>
              </w:rPr>
            </w:pPr>
          </w:p>
        </w:tc>
        <w:tc>
          <w:tcPr>
            <w:tcW w:w="1063" w:type="dxa"/>
            <w:vAlign w:val="center"/>
          </w:tcPr>
          <w:p w14:paraId="118CDABE">
            <w:pPr>
              <w:ind w:firstLine="0"/>
              <w:jc w:val="center"/>
              <w:rPr>
                <w:rFonts w:ascii="宋体" w:hAnsi="宋体" w:cs="宋体"/>
                <w:sz w:val="24"/>
                <w:szCs w:val="24"/>
              </w:rPr>
            </w:pPr>
          </w:p>
        </w:tc>
        <w:tc>
          <w:tcPr>
            <w:tcW w:w="1297" w:type="dxa"/>
            <w:vAlign w:val="center"/>
          </w:tcPr>
          <w:p w14:paraId="43F26D50">
            <w:pPr>
              <w:ind w:firstLine="0"/>
              <w:jc w:val="center"/>
              <w:rPr>
                <w:rFonts w:ascii="宋体" w:hAnsi="宋体" w:cs="宋体"/>
                <w:sz w:val="24"/>
                <w:szCs w:val="24"/>
              </w:rPr>
            </w:pPr>
          </w:p>
        </w:tc>
        <w:tc>
          <w:tcPr>
            <w:tcW w:w="1063" w:type="dxa"/>
            <w:vAlign w:val="center"/>
          </w:tcPr>
          <w:p w14:paraId="06BB340B">
            <w:pPr>
              <w:ind w:firstLine="0"/>
              <w:jc w:val="center"/>
              <w:rPr>
                <w:rFonts w:ascii="宋体" w:hAnsi="宋体" w:cs="宋体"/>
                <w:sz w:val="24"/>
                <w:szCs w:val="24"/>
              </w:rPr>
            </w:pPr>
          </w:p>
        </w:tc>
        <w:tc>
          <w:tcPr>
            <w:tcW w:w="1141" w:type="dxa"/>
            <w:vAlign w:val="center"/>
          </w:tcPr>
          <w:p w14:paraId="4590DDF0">
            <w:pPr>
              <w:ind w:firstLine="0"/>
              <w:jc w:val="center"/>
              <w:rPr>
                <w:rFonts w:ascii="宋体" w:hAnsi="宋体" w:cs="宋体"/>
                <w:sz w:val="24"/>
                <w:szCs w:val="24"/>
              </w:rPr>
            </w:pPr>
          </w:p>
        </w:tc>
        <w:tc>
          <w:tcPr>
            <w:tcW w:w="1547" w:type="dxa"/>
            <w:vAlign w:val="center"/>
          </w:tcPr>
          <w:p w14:paraId="50954457">
            <w:pPr>
              <w:ind w:firstLine="0"/>
              <w:jc w:val="center"/>
              <w:rPr>
                <w:rFonts w:ascii="宋体" w:hAnsi="宋体" w:cs="宋体"/>
                <w:sz w:val="24"/>
                <w:szCs w:val="24"/>
              </w:rPr>
            </w:pPr>
          </w:p>
        </w:tc>
        <w:tc>
          <w:tcPr>
            <w:tcW w:w="964" w:type="dxa"/>
            <w:vAlign w:val="center"/>
          </w:tcPr>
          <w:p w14:paraId="0E76F920">
            <w:pPr>
              <w:ind w:firstLine="0"/>
              <w:jc w:val="center"/>
              <w:rPr>
                <w:rFonts w:ascii="宋体" w:hAnsi="宋体" w:cs="宋体"/>
                <w:sz w:val="24"/>
                <w:szCs w:val="24"/>
              </w:rPr>
            </w:pPr>
          </w:p>
        </w:tc>
      </w:tr>
      <w:tr w14:paraId="6092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69B3FB09">
            <w:pPr>
              <w:ind w:firstLine="0"/>
              <w:jc w:val="center"/>
              <w:rPr>
                <w:rFonts w:ascii="宋体" w:hAnsi="宋体" w:cs="宋体"/>
                <w:sz w:val="24"/>
                <w:szCs w:val="24"/>
                <w:lang w:eastAsia="zh-CN"/>
              </w:rPr>
            </w:pPr>
            <w:r>
              <w:rPr>
                <w:rFonts w:hint="eastAsia" w:ascii="宋体" w:hAnsi="宋体" w:cs="宋体"/>
                <w:sz w:val="24"/>
                <w:szCs w:val="24"/>
                <w:lang w:eastAsia="zh-CN"/>
              </w:rPr>
              <w:t>6</w:t>
            </w:r>
          </w:p>
        </w:tc>
        <w:tc>
          <w:tcPr>
            <w:tcW w:w="1290" w:type="dxa"/>
            <w:vAlign w:val="center"/>
          </w:tcPr>
          <w:p w14:paraId="0E6DF731">
            <w:pPr>
              <w:ind w:firstLine="0"/>
              <w:jc w:val="center"/>
              <w:rPr>
                <w:rFonts w:ascii="宋体" w:hAnsi="宋体" w:cs="宋体"/>
                <w:sz w:val="24"/>
                <w:szCs w:val="24"/>
              </w:rPr>
            </w:pPr>
          </w:p>
        </w:tc>
        <w:tc>
          <w:tcPr>
            <w:tcW w:w="1063" w:type="dxa"/>
            <w:vAlign w:val="center"/>
          </w:tcPr>
          <w:p w14:paraId="0CD528E5">
            <w:pPr>
              <w:ind w:firstLine="0"/>
              <w:jc w:val="center"/>
              <w:rPr>
                <w:rFonts w:ascii="宋体" w:hAnsi="宋体" w:cs="宋体"/>
                <w:sz w:val="24"/>
                <w:szCs w:val="24"/>
              </w:rPr>
            </w:pPr>
          </w:p>
        </w:tc>
        <w:tc>
          <w:tcPr>
            <w:tcW w:w="1297" w:type="dxa"/>
            <w:vAlign w:val="center"/>
          </w:tcPr>
          <w:p w14:paraId="64843FBF">
            <w:pPr>
              <w:ind w:firstLine="0"/>
              <w:jc w:val="center"/>
              <w:rPr>
                <w:rFonts w:ascii="宋体" w:hAnsi="宋体" w:cs="宋体"/>
                <w:sz w:val="24"/>
                <w:szCs w:val="24"/>
              </w:rPr>
            </w:pPr>
          </w:p>
        </w:tc>
        <w:tc>
          <w:tcPr>
            <w:tcW w:w="1063" w:type="dxa"/>
            <w:vAlign w:val="center"/>
          </w:tcPr>
          <w:p w14:paraId="474E7414">
            <w:pPr>
              <w:ind w:firstLine="0"/>
              <w:jc w:val="center"/>
              <w:rPr>
                <w:rFonts w:ascii="宋体" w:hAnsi="宋体" w:cs="宋体"/>
                <w:sz w:val="24"/>
                <w:szCs w:val="24"/>
              </w:rPr>
            </w:pPr>
          </w:p>
        </w:tc>
        <w:tc>
          <w:tcPr>
            <w:tcW w:w="1141" w:type="dxa"/>
            <w:vAlign w:val="center"/>
          </w:tcPr>
          <w:p w14:paraId="15E39F62">
            <w:pPr>
              <w:ind w:firstLine="0"/>
              <w:jc w:val="center"/>
              <w:rPr>
                <w:rFonts w:ascii="宋体" w:hAnsi="宋体" w:cs="宋体"/>
                <w:sz w:val="24"/>
                <w:szCs w:val="24"/>
              </w:rPr>
            </w:pPr>
          </w:p>
        </w:tc>
        <w:tc>
          <w:tcPr>
            <w:tcW w:w="1547" w:type="dxa"/>
            <w:vAlign w:val="center"/>
          </w:tcPr>
          <w:p w14:paraId="18BAC1FE">
            <w:pPr>
              <w:ind w:firstLine="0"/>
              <w:jc w:val="center"/>
              <w:rPr>
                <w:rFonts w:ascii="宋体" w:hAnsi="宋体" w:cs="宋体"/>
                <w:sz w:val="24"/>
                <w:szCs w:val="24"/>
              </w:rPr>
            </w:pPr>
          </w:p>
        </w:tc>
        <w:tc>
          <w:tcPr>
            <w:tcW w:w="964" w:type="dxa"/>
            <w:vAlign w:val="center"/>
          </w:tcPr>
          <w:p w14:paraId="5F0762F9">
            <w:pPr>
              <w:ind w:firstLine="0"/>
              <w:jc w:val="center"/>
              <w:rPr>
                <w:rFonts w:ascii="宋体" w:hAnsi="宋体" w:cs="宋体"/>
                <w:sz w:val="24"/>
                <w:szCs w:val="24"/>
              </w:rPr>
            </w:pPr>
          </w:p>
        </w:tc>
      </w:tr>
      <w:tr w14:paraId="5380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53FB5155">
            <w:pPr>
              <w:ind w:firstLine="0"/>
              <w:jc w:val="center"/>
              <w:rPr>
                <w:rFonts w:ascii="宋体" w:hAnsi="宋体" w:cs="宋体"/>
                <w:sz w:val="24"/>
                <w:szCs w:val="24"/>
                <w:lang w:eastAsia="zh-CN"/>
              </w:rPr>
            </w:pPr>
            <w:r>
              <w:rPr>
                <w:rFonts w:hint="eastAsia" w:ascii="宋体" w:hAnsi="宋体" w:cs="宋体"/>
                <w:sz w:val="24"/>
                <w:szCs w:val="24"/>
                <w:lang w:eastAsia="zh-CN"/>
              </w:rPr>
              <w:t>7</w:t>
            </w:r>
          </w:p>
        </w:tc>
        <w:tc>
          <w:tcPr>
            <w:tcW w:w="1290" w:type="dxa"/>
            <w:vAlign w:val="center"/>
          </w:tcPr>
          <w:p w14:paraId="20AE0767">
            <w:pPr>
              <w:ind w:firstLine="0"/>
              <w:jc w:val="center"/>
              <w:rPr>
                <w:rFonts w:ascii="宋体" w:hAnsi="宋体" w:cs="宋体"/>
                <w:sz w:val="24"/>
                <w:szCs w:val="24"/>
              </w:rPr>
            </w:pPr>
          </w:p>
        </w:tc>
        <w:tc>
          <w:tcPr>
            <w:tcW w:w="1063" w:type="dxa"/>
            <w:vAlign w:val="center"/>
          </w:tcPr>
          <w:p w14:paraId="6669E2BB">
            <w:pPr>
              <w:ind w:firstLine="0"/>
              <w:jc w:val="center"/>
              <w:rPr>
                <w:rFonts w:ascii="宋体" w:hAnsi="宋体" w:cs="宋体"/>
                <w:sz w:val="24"/>
                <w:szCs w:val="24"/>
              </w:rPr>
            </w:pPr>
          </w:p>
        </w:tc>
        <w:tc>
          <w:tcPr>
            <w:tcW w:w="1297" w:type="dxa"/>
            <w:vAlign w:val="center"/>
          </w:tcPr>
          <w:p w14:paraId="10E3651E">
            <w:pPr>
              <w:ind w:firstLine="0"/>
              <w:jc w:val="center"/>
              <w:rPr>
                <w:rFonts w:ascii="宋体" w:hAnsi="宋体" w:cs="宋体"/>
                <w:sz w:val="24"/>
                <w:szCs w:val="24"/>
              </w:rPr>
            </w:pPr>
          </w:p>
        </w:tc>
        <w:tc>
          <w:tcPr>
            <w:tcW w:w="1063" w:type="dxa"/>
            <w:vAlign w:val="center"/>
          </w:tcPr>
          <w:p w14:paraId="23893C21">
            <w:pPr>
              <w:ind w:firstLine="0"/>
              <w:jc w:val="center"/>
              <w:rPr>
                <w:rFonts w:ascii="宋体" w:hAnsi="宋体" w:cs="宋体"/>
                <w:sz w:val="24"/>
                <w:szCs w:val="24"/>
              </w:rPr>
            </w:pPr>
          </w:p>
        </w:tc>
        <w:tc>
          <w:tcPr>
            <w:tcW w:w="1141" w:type="dxa"/>
            <w:vAlign w:val="center"/>
          </w:tcPr>
          <w:p w14:paraId="2D5C4B7B">
            <w:pPr>
              <w:ind w:firstLine="0"/>
              <w:jc w:val="center"/>
              <w:rPr>
                <w:rFonts w:ascii="宋体" w:hAnsi="宋体" w:cs="宋体"/>
                <w:sz w:val="24"/>
                <w:szCs w:val="24"/>
              </w:rPr>
            </w:pPr>
          </w:p>
        </w:tc>
        <w:tc>
          <w:tcPr>
            <w:tcW w:w="1547" w:type="dxa"/>
            <w:vAlign w:val="center"/>
          </w:tcPr>
          <w:p w14:paraId="79D54D01">
            <w:pPr>
              <w:ind w:firstLine="0"/>
              <w:jc w:val="center"/>
              <w:rPr>
                <w:rFonts w:ascii="宋体" w:hAnsi="宋体" w:cs="宋体"/>
                <w:sz w:val="24"/>
                <w:szCs w:val="24"/>
              </w:rPr>
            </w:pPr>
          </w:p>
        </w:tc>
        <w:tc>
          <w:tcPr>
            <w:tcW w:w="964" w:type="dxa"/>
            <w:vAlign w:val="center"/>
          </w:tcPr>
          <w:p w14:paraId="2D605D14">
            <w:pPr>
              <w:ind w:firstLine="0"/>
              <w:jc w:val="center"/>
              <w:rPr>
                <w:rFonts w:ascii="宋体" w:hAnsi="宋体" w:cs="宋体"/>
                <w:sz w:val="24"/>
                <w:szCs w:val="24"/>
              </w:rPr>
            </w:pPr>
          </w:p>
        </w:tc>
      </w:tr>
      <w:tr w14:paraId="0175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18CB90AA">
            <w:pPr>
              <w:ind w:firstLine="0"/>
              <w:jc w:val="center"/>
              <w:rPr>
                <w:rFonts w:ascii="宋体" w:hAnsi="宋体" w:cs="宋体"/>
                <w:sz w:val="24"/>
                <w:szCs w:val="24"/>
                <w:lang w:eastAsia="zh-CN"/>
              </w:rPr>
            </w:pPr>
            <w:r>
              <w:rPr>
                <w:rFonts w:hint="eastAsia" w:ascii="宋体" w:hAnsi="宋体" w:cs="宋体"/>
                <w:sz w:val="24"/>
                <w:szCs w:val="24"/>
                <w:lang w:eastAsia="zh-CN"/>
              </w:rPr>
              <w:t>...</w:t>
            </w:r>
          </w:p>
        </w:tc>
        <w:tc>
          <w:tcPr>
            <w:tcW w:w="1290" w:type="dxa"/>
            <w:vAlign w:val="center"/>
          </w:tcPr>
          <w:p w14:paraId="5CEA11E1">
            <w:pPr>
              <w:ind w:firstLine="0"/>
              <w:jc w:val="center"/>
              <w:rPr>
                <w:rFonts w:ascii="宋体" w:hAnsi="宋体" w:cs="宋体"/>
                <w:sz w:val="24"/>
                <w:szCs w:val="24"/>
              </w:rPr>
            </w:pPr>
          </w:p>
        </w:tc>
        <w:tc>
          <w:tcPr>
            <w:tcW w:w="1063" w:type="dxa"/>
            <w:vAlign w:val="center"/>
          </w:tcPr>
          <w:p w14:paraId="7308B40E">
            <w:pPr>
              <w:ind w:firstLine="0"/>
              <w:jc w:val="center"/>
              <w:rPr>
                <w:rFonts w:ascii="宋体" w:hAnsi="宋体" w:cs="宋体"/>
                <w:sz w:val="24"/>
                <w:szCs w:val="24"/>
              </w:rPr>
            </w:pPr>
          </w:p>
        </w:tc>
        <w:tc>
          <w:tcPr>
            <w:tcW w:w="1297" w:type="dxa"/>
            <w:vAlign w:val="center"/>
          </w:tcPr>
          <w:p w14:paraId="455FA511">
            <w:pPr>
              <w:ind w:firstLine="0"/>
              <w:jc w:val="center"/>
              <w:rPr>
                <w:rFonts w:ascii="宋体" w:hAnsi="宋体" w:cs="宋体"/>
                <w:sz w:val="24"/>
                <w:szCs w:val="24"/>
              </w:rPr>
            </w:pPr>
          </w:p>
        </w:tc>
        <w:tc>
          <w:tcPr>
            <w:tcW w:w="1063" w:type="dxa"/>
            <w:vAlign w:val="center"/>
          </w:tcPr>
          <w:p w14:paraId="1BD884A6">
            <w:pPr>
              <w:ind w:firstLine="0"/>
              <w:jc w:val="center"/>
              <w:rPr>
                <w:rFonts w:ascii="宋体" w:hAnsi="宋体" w:cs="宋体"/>
                <w:sz w:val="24"/>
                <w:szCs w:val="24"/>
              </w:rPr>
            </w:pPr>
          </w:p>
        </w:tc>
        <w:tc>
          <w:tcPr>
            <w:tcW w:w="1141" w:type="dxa"/>
            <w:vAlign w:val="center"/>
          </w:tcPr>
          <w:p w14:paraId="3D72B350">
            <w:pPr>
              <w:ind w:firstLine="0"/>
              <w:jc w:val="center"/>
              <w:rPr>
                <w:rFonts w:ascii="宋体" w:hAnsi="宋体" w:cs="宋体"/>
                <w:sz w:val="24"/>
                <w:szCs w:val="24"/>
              </w:rPr>
            </w:pPr>
          </w:p>
        </w:tc>
        <w:tc>
          <w:tcPr>
            <w:tcW w:w="1547" w:type="dxa"/>
            <w:vAlign w:val="center"/>
          </w:tcPr>
          <w:p w14:paraId="08BAED57">
            <w:pPr>
              <w:ind w:firstLine="0"/>
              <w:jc w:val="center"/>
              <w:rPr>
                <w:rFonts w:ascii="宋体" w:hAnsi="宋体" w:cs="宋体"/>
                <w:sz w:val="24"/>
                <w:szCs w:val="24"/>
              </w:rPr>
            </w:pPr>
          </w:p>
        </w:tc>
        <w:tc>
          <w:tcPr>
            <w:tcW w:w="964" w:type="dxa"/>
            <w:vAlign w:val="center"/>
          </w:tcPr>
          <w:p w14:paraId="44ECA7F3">
            <w:pPr>
              <w:ind w:firstLine="0"/>
              <w:jc w:val="center"/>
              <w:rPr>
                <w:rFonts w:ascii="宋体" w:hAnsi="宋体" w:cs="宋体"/>
                <w:sz w:val="24"/>
                <w:szCs w:val="24"/>
              </w:rPr>
            </w:pPr>
          </w:p>
        </w:tc>
      </w:tr>
    </w:tbl>
    <w:p w14:paraId="449A28DB">
      <w:pPr>
        <w:pStyle w:val="7"/>
        <w:spacing w:before="326" w:beforeLines="100"/>
        <w:ind w:firstLine="0"/>
        <w:rPr>
          <w:rFonts w:hAnsi="宋体" w:cs="宋体"/>
          <w:b/>
          <w:szCs w:val="24"/>
          <w:lang w:eastAsia="zh-CN"/>
        </w:rPr>
      </w:pPr>
      <w:r>
        <w:rPr>
          <w:rFonts w:hint="eastAsia" w:hAnsi="宋体" w:cs="宋体"/>
          <w:b/>
          <w:szCs w:val="24"/>
          <w:lang w:eastAsia="zh-CN"/>
        </w:rPr>
        <w:t>说明：须根据磋商文件要求附相关证明材料的完整清晰复印件并加盖供应商公章。</w:t>
      </w:r>
    </w:p>
    <w:p w14:paraId="777D2D0E">
      <w:pPr>
        <w:pStyle w:val="7"/>
        <w:snapToGrid w:val="0"/>
        <w:spacing w:line="360" w:lineRule="auto"/>
        <w:ind w:firstLine="480" w:firstLineChars="200"/>
        <w:jc w:val="right"/>
        <w:rPr>
          <w:rFonts w:hAnsi="宋体" w:cs="宋体"/>
          <w:szCs w:val="24"/>
          <w:lang w:eastAsia="zh-CN"/>
        </w:rPr>
      </w:pPr>
    </w:p>
    <w:p w14:paraId="74442FFD">
      <w:pPr>
        <w:pStyle w:val="7"/>
        <w:snapToGrid w:val="0"/>
        <w:spacing w:line="360" w:lineRule="auto"/>
        <w:ind w:firstLine="480" w:firstLineChars="200"/>
        <w:jc w:val="right"/>
        <w:rPr>
          <w:rFonts w:hAnsi="宋体" w:cs="宋体"/>
          <w:szCs w:val="24"/>
          <w:lang w:eastAsia="zh-CN"/>
        </w:rPr>
      </w:pPr>
    </w:p>
    <w:p w14:paraId="07B2BFD7">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4283121C">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0D113C8D">
      <w:pPr>
        <w:rPr>
          <w:rFonts w:ascii="宋体" w:hAnsi="宋体" w:cs="宋体"/>
          <w:sz w:val="24"/>
          <w:shd w:val="pct10" w:color="auto" w:fill="FFFFFF"/>
          <w:lang w:eastAsia="zh-CN"/>
        </w:rPr>
      </w:pPr>
    </w:p>
    <w:p w14:paraId="10C0BB51">
      <w:pPr>
        <w:rPr>
          <w:rFonts w:ascii="宋体" w:hAnsi="宋体" w:cs="宋体"/>
          <w:sz w:val="24"/>
          <w:lang w:eastAsia="zh-CN"/>
        </w:rPr>
      </w:pPr>
      <w:r>
        <w:rPr>
          <w:rFonts w:hint="eastAsia" w:ascii="宋体" w:hAnsi="宋体" w:cs="宋体"/>
          <w:sz w:val="24"/>
          <w:shd w:val="pct10" w:color="auto" w:fill="FFFFFF"/>
          <w:lang w:eastAsia="zh-CN"/>
        </w:rPr>
        <w:br w:type="page"/>
      </w:r>
    </w:p>
    <w:p w14:paraId="4B10B7CF">
      <w:pPr>
        <w:ind w:firstLine="0"/>
        <w:jc w:val="center"/>
        <w:outlineLvl w:val="0"/>
        <w:rPr>
          <w:rFonts w:ascii="宋体" w:hAnsi="宋体" w:cs="宋体"/>
          <w:b/>
          <w:sz w:val="28"/>
          <w:szCs w:val="28"/>
          <w:lang w:val="zh-CN" w:eastAsia="zh-CN"/>
        </w:rPr>
      </w:pPr>
      <w:r>
        <w:rPr>
          <w:rFonts w:hint="eastAsia" w:ascii="宋体" w:hAnsi="宋体" w:cs="宋体"/>
          <w:b/>
          <w:sz w:val="28"/>
          <w:szCs w:val="28"/>
          <w:lang w:eastAsia="zh-CN"/>
        </w:rPr>
        <w:t>五、</w:t>
      </w:r>
      <w:r>
        <w:rPr>
          <w:rFonts w:hint="eastAsia" w:ascii="宋体" w:hAnsi="宋体" w:cs="宋体"/>
          <w:b/>
          <w:sz w:val="28"/>
          <w:szCs w:val="28"/>
          <w:lang w:val="zh-CN" w:eastAsia="zh-CN"/>
        </w:rPr>
        <w:t>拟投入本项目</w:t>
      </w:r>
      <w:r>
        <w:rPr>
          <w:rFonts w:hint="eastAsia" w:ascii="宋体" w:hAnsi="宋体" w:cs="宋体"/>
          <w:b/>
          <w:sz w:val="28"/>
          <w:szCs w:val="28"/>
          <w:lang w:eastAsia="zh-CN"/>
        </w:rPr>
        <w:t>设施</w:t>
      </w:r>
      <w:r>
        <w:rPr>
          <w:rFonts w:hint="eastAsia" w:ascii="宋体" w:hAnsi="宋体" w:cs="宋体"/>
          <w:b/>
          <w:sz w:val="28"/>
          <w:szCs w:val="28"/>
          <w:lang w:val="zh-CN" w:eastAsia="zh-CN"/>
        </w:rPr>
        <w:t>设备表</w:t>
      </w:r>
    </w:p>
    <w:p w14:paraId="4857117D">
      <w:pPr>
        <w:tabs>
          <w:tab w:val="left" w:pos="1365"/>
        </w:tabs>
        <w:spacing w:line="360" w:lineRule="auto"/>
        <w:ind w:firstLine="0"/>
        <w:rPr>
          <w:rFonts w:ascii="宋体" w:hAnsi="宋体" w:cs="宋体"/>
          <w:sz w:val="24"/>
          <w:lang w:eastAsia="zh-CN"/>
        </w:rPr>
      </w:pPr>
    </w:p>
    <w:p w14:paraId="786AECCE">
      <w:pPr>
        <w:tabs>
          <w:tab w:val="left" w:pos="1365"/>
        </w:tabs>
        <w:spacing w:line="360" w:lineRule="auto"/>
        <w:ind w:firstLine="0"/>
        <w:rPr>
          <w:rFonts w:ascii="宋体" w:hAnsi="宋体" w:cs="宋体"/>
          <w:sz w:val="24"/>
        </w:rPr>
      </w:pPr>
      <w:r>
        <w:rPr>
          <w:rFonts w:hint="eastAsia" w:ascii="宋体" w:hAnsi="宋体" w:cs="宋体"/>
          <w:sz w:val="24"/>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0B33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1D9C1E3">
            <w:pPr>
              <w:ind w:firstLine="0"/>
              <w:jc w:val="center"/>
              <w:rPr>
                <w:rFonts w:ascii="宋体" w:hAnsi="宋体" w:cs="宋体"/>
                <w:b/>
                <w:bCs/>
                <w:sz w:val="24"/>
              </w:rPr>
            </w:pPr>
            <w:r>
              <w:rPr>
                <w:rFonts w:hint="eastAsia" w:ascii="宋体" w:hAnsi="宋体" w:cs="宋体"/>
                <w:b/>
                <w:bCs/>
                <w:sz w:val="24"/>
              </w:rPr>
              <w:t>设备名称</w:t>
            </w:r>
          </w:p>
        </w:tc>
        <w:tc>
          <w:tcPr>
            <w:tcW w:w="1907" w:type="dxa"/>
            <w:vAlign w:val="center"/>
          </w:tcPr>
          <w:p w14:paraId="381190E8">
            <w:pPr>
              <w:ind w:firstLine="0"/>
              <w:jc w:val="center"/>
              <w:rPr>
                <w:rFonts w:ascii="宋体" w:hAnsi="宋体" w:cs="宋体"/>
                <w:b/>
                <w:bCs/>
                <w:sz w:val="24"/>
              </w:rPr>
            </w:pPr>
            <w:r>
              <w:rPr>
                <w:rFonts w:hint="eastAsia" w:ascii="宋体" w:hAnsi="宋体" w:cs="宋体"/>
                <w:b/>
                <w:bCs/>
                <w:sz w:val="24"/>
              </w:rPr>
              <w:t>型号</w:t>
            </w:r>
          </w:p>
        </w:tc>
        <w:tc>
          <w:tcPr>
            <w:tcW w:w="1907" w:type="dxa"/>
            <w:vAlign w:val="center"/>
          </w:tcPr>
          <w:p w14:paraId="4DE144D2">
            <w:pPr>
              <w:ind w:firstLine="0"/>
              <w:jc w:val="center"/>
              <w:rPr>
                <w:rFonts w:ascii="宋体" w:hAnsi="宋体" w:cs="宋体"/>
                <w:b/>
                <w:bCs/>
                <w:sz w:val="24"/>
              </w:rPr>
            </w:pPr>
            <w:r>
              <w:rPr>
                <w:rFonts w:hint="eastAsia" w:ascii="宋体" w:hAnsi="宋体" w:cs="宋体"/>
                <w:b/>
                <w:bCs/>
                <w:sz w:val="24"/>
              </w:rPr>
              <w:t>价值</w:t>
            </w:r>
          </w:p>
        </w:tc>
        <w:tc>
          <w:tcPr>
            <w:tcW w:w="1638" w:type="dxa"/>
            <w:vAlign w:val="center"/>
          </w:tcPr>
          <w:p w14:paraId="4F767919">
            <w:pPr>
              <w:ind w:firstLine="0"/>
              <w:jc w:val="center"/>
              <w:rPr>
                <w:rFonts w:ascii="宋体" w:hAnsi="宋体" w:cs="宋体"/>
                <w:b/>
                <w:bCs/>
                <w:sz w:val="24"/>
              </w:rPr>
            </w:pPr>
            <w:r>
              <w:rPr>
                <w:rFonts w:hint="eastAsia" w:ascii="宋体" w:hAnsi="宋体" w:cs="宋体"/>
                <w:b/>
                <w:bCs/>
                <w:sz w:val="24"/>
              </w:rPr>
              <w:t>数量</w:t>
            </w:r>
          </w:p>
        </w:tc>
        <w:tc>
          <w:tcPr>
            <w:tcW w:w="1715" w:type="dxa"/>
            <w:vAlign w:val="center"/>
          </w:tcPr>
          <w:p w14:paraId="25878C5D">
            <w:pPr>
              <w:ind w:firstLine="0"/>
              <w:jc w:val="center"/>
              <w:rPr>
                <w:rFonts w:ascii="宋体" w:hAnsi="宋体" w:cs="宋体"/>
                <w:b/>
                <w:bCs/>
                <w:sz w:val="24"/>
              </w:rPr>
            </w:pPr>
            <w:r>
              <w:rPr>
                <w:rFonts w:hint="eastAsia" w:ascii="宋体" w:hAnsi="宋体" w:cs="宋体"/>
                <w:b/>
                <w:bCs/>
                <w:sz w:val="24"/>
              </w:rPr>
              <w:t>用途</w:t>
            </w:r>
          </w:p>
        </w:tc>
      </w:tr>
      <w:tr w14:paraId="680F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BA8070E">
            <w:pPr>
              <w:ind w:firstLine="0"/>
              <w:jc w:val="center"/>
              <w:rPr>
                <w:rFonts w:ascii="宋体" w:hAnsi="宋体" w:cs="宋体"/>
                <w:sz w:val="24"/>
              </w:rPr>
            </w:pPr>
          </w:p>
        </w:tc>
        <w:tc>
          <w:tcPr>
            <w:tcW w:w="1907" w:type="dxa"/>
            <w:vAlign w:val="center"/>
          </w:tcPr>
          <w:p w14:paraId="2C17449E">
            <w:pPr>
              <w:ind w:firstLine="0"/>
              <w:jc w:val="center"/>
              <w:rPr>
                <w:rFonts w:ascii="宋体" w:hAnsi="宋体" w:cs="宋体"/>
                <w:sz w:val="24"/>
              </w:rPr>
            </w:pPr>
          </w:p>
        </w:tc>
        <w:tc>
          <w:tcPr>
            <w:tcW w:w="1907" w:type="dxa"/>
            <w:vAlign w:val="center"/>
          </w:tcPr>
          <w:p w14:paraId="467E431E">
            <w:pPr>
              <w:ind w:firstLine="0"/>
              <w:jc w:val="center"/>
              <w:rPr>
                <w:rFonts w:ascii="宋体" w:hAnsi="宋体" w:cs="宋体"/>
                <w:sz w:val="24"/>
              </w:rPr>
            </w:pPr>
          </w:p>
        </w:tc>
        <w:tc>
          <w:tcPr>
            <w:tcW w:w="1638" w:type="dxa"/>
            <w:vAlign w:val="center"/>
          </w:tcPr>
          <w:p w14:paraId="4E203704">
            <w:pPr>
              <w:ind w:firstLine="0"/>
              <w:jc w:val="center"/>
              <w:rPr>
                <w:rFonts w:ascii="宋体" w:hAnsi="宋体" w:cs="宋体"/>
                <w:sz w:val="24"/>
              </w:rPr>
            </w:pPr>
          </w:p>
        </w:tc>
        <w:tc>
          <w:tcPr>
            <w:tcW w:w="1715" w:type="dxa"/>
            <w:vAlign w:val="center"/>
          </w:tcPr>
          <w:p w14:paraId="351893A8">
            <w:pPr>
              <w:ind w:firstLine="0"/>
              <w:jc w:val="center"/>
              <w:rPr>
                <w:rFonts w:ascii="宋体" w:hAnsi="宋体" w:cs="宋体"/>
                <w:sz w:val="24"/>
              </w:rPr>
            </w:pPr>
          </w:p>
        </w:tc>
      </w:tr>
      <w:tr w14:paraId="020D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A18A1B0">
            <w:pPr>
              <w:ind w:firstLine="0"/>
              <w:jc w:val="center"/>
              <w:rPr>
                <w:rFonts w:ascii="宋体" w:hAnsi="宋体" w:cs="宋体"/>
                <w:sz w:val="24"/>
              </w:rPr>
            </w:pPr>
          </w:p>
        </w:tc>
        <w:tc>
          <w:tcPr>
            <w:tcW w:w="1907" w:type="dxa"/>
            <w:vAlign w:val="center"/>
          </w:tcPr>
          <w:p w14:paraId="5E255A13">
            <w:pPr>
              <w:ind w:firstLine="0"/>
              <w:jc w:val="center"/>
              <w:rPr>
                <w:rFonts w:ascii="宋体" w:hAnsi="宋体" w:cs="宋体"/>
                <w:sz w:val="24"/>
              </w:rPr>
            </w:pPr>
          </w:p>
        </w:tc>
        <w:tc>
          <w:tcPr>
            <w:tcW w:w="1907" w:type="dxa"/>
            <w:vAlign w:val="center"/>
          </w:tcPr>
          <w:p w14:paraId="2831CCCD">
            <w:pPr>
              <w:ind w:firstLine="0"/>
              <w:jc w:val="center"/>
              <w:rPr>
                <w:rFonts w:ascii="宋体" w:hAnsi="宋体" w:cs="宋体"/>
                <w:sz w:val="24"/>
              </w:rPr>
            </w:pPr>
          </w:p>
        </w:tc>
        <w:tc>
          <w:tcPr>
            <w:tcW w:w="1638" w:type="dxa"/>
            <w:vAlign w:val="center"/>
          </w:tcPr>
          <w:p w14:paraId="56B06BB3">
            <w:pPr>
              <w:ind w:firstLine="0"/>
              <w:jc w:val="center"/>
              <w:rPr>
                <w:rFonts w:ascii="宋体" w:hAnsi="宋体" w:cs="宋体"/>
                <w:sz w:val="24"/>
              </w:rPr>
            </w:pPr>
          </w:p>
        </w:tc>
        <w:tc>
          <w:tcPr>
            <w:tcW w:w="1715" w:type="dxa"/>
            <w:vAlign w:val="center"/>
          </w:tcPr>
          <w:p w14:paraId="26D313DF">
            <w:pPr>
              <w:ind w:firstLine="0"/>
              <w:jc w:val="center"/>
              <w:rPr>
                <w:rFonts w:ascii="宋体" w:hAnsi="宋体" w:cs="宋体"/>
                <w:sz w:val="24"/>
              </w:rPr>
            </w:pPr>
          </w:p>
        </w:tc>
      </w:tr>
      <w:tr w14:paraId="0829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DE780AA">
            <w:pPr>
              <w:ind w:firstLine="0"/>
              <w:jc w:val="center"/>
              <w:rPr>
                <w:rFonts w:ascii="宋体" w:hAnsi="宋体" w:cs="宋体"/>
                <w:sz w:val="24"/>
              </w:rPr>
            </w:pPr>
          </w:p>
        </w:tc>
        <w:tc>
          <w:tcPr>
            <w:tcW w:w="1907" w:type="dxa"/>
            <w:vAlign w:val="center"/>
          </w:tcPr>
          <w:p w14:paraId="32D851F2">
            <w:pPr>
              <w:ind w:firstLine="0"/>
              <w:jc w:val="center"/>
              <w:rPr>
                <w:rFonts w:ascii="宋体" w:hAnsi="宋体" w:cs="宋体"/>
                <w:sz w:val="24"/>
              </w:rPr>
            </w:pPr>
          </w:p>
        </w:tc>
        <w:tc>
          <w:tcPr>
            <w:tcW w:w="1907" w:type="dxa"/>
            <w:vAlign w:val="center"/>
          </w:tcPr>
          <w:p w14:paraId="45ACE4B4">
            <w:pPr>
              <w:ind w:firstLine="0"/>
              <w:jc w:val="center"/>
              <w:rPr>
                <w:rFonts w:ascii="宋体" w:hAnsi="宋体" w:cs="宋体"/>
                <w:sz w:val="24"/>
              </w:rPr>
            </w:pPr>
          </w:p>
        </w:tc>
        <w:tc>
          <w:tcPr>
            <w:tcW w:w="1638" w:type="dxa"/>
            <w:vAlign w:val="center"/>
          </w:tcPr>
          <w:p w14:paraId="6FD87A70">
            <w:pPr>
              <w:ind w:firstLine="0"/>
              <w:jc w:val="center"/>
              <w:rPr>
                <w:rFonts w:ascii="宋体" w:hAnsi="宋体" w:cs="宋体"/>
                <w:sz w:val="24"/>
              </w:rPr>
            </w:pPr>
          </w:p>
        </w:tc>
        <w:tc>
          <w:tcPr>
            <w:tcW w:w="1715" w:type="dxa"/>
            <w:vAlign w:val="center"/>
          </w:tcPr>
          <w:p w14:paraId="1D8D0EB1">
            <w:pPr>
              <w:ind w:firstLine="0"/>
              <w:jc w:val="center"/>
              <w:rPr>
                <w:rFonts w:ascii="宋体" w:hAnsi="宋体" w:cs="宋体"/>
                <w:sz w:val="24"/>
              </w:rPr>
            </w:pPr>
          </w:p>
        </w:tc>
      </w:tr>
      <w:tr w14:paraId="45FA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9C21A05">
            <w:pPr>
              <w:ind w:firstLine="0"/>
              <w:jc w:val="center"/>
              <w:rPr>
                <w:rFonts w:ascii="宋体" w:hAnsi="宋体" w:cs="宋体"/>
                <w:sz w:val="24"/>
              </w:rPr>
            </w:pPr>
          </w:p>
        </w:tc>
        <w:tc>
          <w:tcPr>
            <w:tcW w:w="1907" w:type="dxa"/>
            <w:vAlign w:val="center"/>
          </w:tcPr>
          <w:p w14:paraId="17857863">
            <w:pPr>
              <w:ind w:firstLine="0"/>
              <w:jc w:val="center"/>
              <w:rPr>
                <w:rFonts w:ascii="宋体" w:hAnsi="宋体" w:cs="宋体"/>
                <w:sz w:val="24"/>
              </w:rPr>
            </w:pPr>
          </w:p>
        </w:tc>
        <w:tc>
          <w:tcPr>
            <w:tcW w:w="1907" w:type="dxa"/>
            <w:vAlign w:val="center"/>
          </w:tcPr>
          <w:p w14:paraId="1702565F">
            <w:pPr>
              <w:ind w:firstLine="0"/>
              <w:jc w:val="center"/>
              <w:rPr>
                <w:rFonts w:ascii="宋体" w:hAnsi="宋体" w:cs="宋体"/>
                <w:sz w:val="24"/>
              </w:rPr>
            </w:pPr>
          </w:p>
        </w:tc>
        <w:tc>
          <w:tcPr>
            <w:tcW w:w="1638" w:type="dxa"/>
            <w:vAlign w:val="center"/>
          </w:tcPr>
          <w:p w14:paraId="182DBBB0">
            <w:pPr>
              <w:ind w:firstLine="0"/>
              <w:jc w:val="center"/>
              <w:rPr>
                <w:rFonts w:ascii="宋体" w:hAnsi="宋体" w:cs="宋体"/>
                <w:sz w:val="24"/>
              </w:rPr>
            </w:pPr>
          </w:p>
        </w:tc>
        <w:tc>
          <w:tcPr>
            <w:tcW w:w="1715" w:type="dxa"/>
            <w:vAlign w:val="center"/>
          </w:tcPr>
          <w:p w14:paraId="2F38E0A9">
            <w:pPr>
              <w:ind w:firstLine="0"/>
              <w:jc w:val="center"/>
              <w:rPr>
                <w:rFonts w:ascii="宋体" w:hAnsi="宋体" w:cs="宋体"/>
                <w:sz w:val="24"/>
              </w:rPr>
            </w:pPr>
          </w:p>
        </w:tc>
      </w:tr>
      <w:tr w14:paraId="5099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94711C8">
            <w:pPr>
              <w:ind w:firstLine="0"/>
              <w:jc w:val="center"/>
              <w:rPr>
                <w:rFonts w:ascii="宋体" w:hAnsi="宋体" w:cs="宋体"/>
                <w:sz w:val="24"/>
              </w:rPr>
            </w:pPr>
          </w:p>
        </w:tc>
        <w:tc>
          <w:tcPr>
            <w:tcW w:w="1907" w:type="dxa"/>
            <w:vAlign w:val="center"/>
          </w:tcPr>
          <w:p w14:paraId="2B59FAB5">
            <w:pPr>
              <w:ind w:firstLine="0"/>
              <w:jc w:val="center"/>
              <w:rPr>
                <w:rFonts w:ascii="宋体" w:hAnsi="宋体" w:cs="宋体"/>
                <w:sz w:val="24"/>
              </w:rPr>
            </w:pPr>
          </w:p>
        </w:tc>
        <w:tc>
          <w:tcPr>
            <w:tcW w:w="1907" w:type="dxa"/>
            <w:vAlign w:val="center"/>
          </w:tcPr>
          <w:p w14:paraId="3849BD9D">
            <w:pPr>
              <w:ind w:firstLine="0"/>
              <w:jc w:val="center"/>
              <w:rPr>
                <w:rFonts w:ascii="宋体" w:hAnsi="宋体" w:cs="宋体"/>
                <w:sz w:val="24"/>
              </w:rPr>
            </w:pPr>
          </w:p>
        </w:tc>
        <w:tc>
          <w:tcPr>
            <w:tcW w:w="1638" w:type="dxa"/>
            <w:vAlign w:val="center"/>
          </w:tcPr>
          <w:p w14:paraId="6340AADB">
            <w:pPr>
              <w:ind w:firstLine="0"/>
              <w:jc w:val="center"/>
              <w:rPr>
                <w:rFonts w:ascii="宋体" w:hAnsi="宋体" w:cs="宋体"/>
                <w:sz w:val="24"/>
              </w:rPr>
            </w:pPr>
          </w:p>
        </w:tc>
        <w:tc>
          <w:tcPr>
            <w:tcW w:w="1715" w:type="dxa"/>
            <w:vAlign w:val="center"/>
          </w:tcPr>
          <w:p w14:paraId="3B03EF45">
            <w:pPr>
              <w:ind w:firstLine="0"/>
              <w:jc w:val="center"/>
              <w:rPr>
                <w:rFonts w:ascii="宋体" w:hAnsi="宋体" w:cs="宋体"/>
                <w:sz w:val="24"/>
              </w:rPr>
            </w:pPr>
          </w:p>
        </w:tc>
      </w:tr>
      <w:tr w14:paraId="2A82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DBB5021">
            <w:pPr>
              <w:ind w:firstLine="0"/>
              <w:jc w:val="center"/>
              <w:rPr>
                <w:rFonts w:ascii="宋体" w:hAnsi="宋体" w:cs="宋体"/>
                <w:sz w:val="24"/>
              </w:rPr>
            </w:pPr>
          </w:p>
        </w:tc>
        <w:tc>
          <w:tcPr>
            <w:tcW w:w="1907" w:type="dxa"/>
            <w:vAlign w:val="center"/>
          </w:tcPr>
          <w:p w14:paraId="0687DE2A">
            <w:pPr>
              <w:ind w:firstLine="0"/>
              <w:jc w:val="center"/>
              <w:rPr>
                <w:rFonts w:ascii="宋体" w:hAnsi="宋体" w:cs="宋体"/>
                <w:sz w:val="24"/>
              </w:rPr>
            </w:pPr>
          </w:p>
        </w:tc>
        <w:tc>
          <w:tcPr>
            <w:tcW w:w="1907" w:type="dxa"/>
            <w:vAlign w:val="center"/>
          </w:tcPr>
          <w:p w14:paraId="391F27DB">
            <w:pPr>
              <w:ind w:firstLine="0"/>
              <w:jc w:val="center"/>
              <w:rPr>
                <w:rFonts w:ascii="宋体" w:hAnsi="宋体" w:cs="宋体"/>
                <w:sz w:val="24"/>
              </w:rPr>
            </w:pPr>
          </w:p>
        </w:tc>
        <w:tc>
          <w:tcPr>
            <w:tcW w:w="1638" w:type="dxa"/>
            <w:vAlign w:val="center"/>
          </w:tcPr>
          <w:p w14:paraId="1CA9E330">
            <w:pPr>
              <w:ind w:firstLine="0"/>
              <w:jc w:val="center"/>
              <w:rPr>
                <w:rFonts w:ascii="宋体" w:hAnsi="宋体" w:cs="宋体"/>
                <w:sz w:val="24"/>
              </w:rPr>
            </w:pPr>
          </w:p>
        </w:tc>
        <w:tc>
          <w:tcPr>
            <w:tcW w:w="1715" w:type="dxa"/>
            <w:vAlign w:val="center"/>
          </w:tcPr>
          <w:p w14:paraId="07A5861F">
            <w:pPr>
              <w:ind w:firstLine="0"/>
              <w:jc w:val="center"/>
              <w:rPr>
                <w:rFonts w:ascii="宋体" w:hAnsi="宋体" w:cs="宋体"/>
                <w:sz w:val="24"/>
              </w:rPr>
            </w:pPr>
          </w:p>
        </w:tc>
      </w:tr>
      <w:tr w14:paraId="26B4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902EAEA">
            <w:pPr>
              <w:ind w:firstLine="0"/>
              <w:jc w:val="center"/>
              <w:rPr>
                <w:rFonts w:ascii="宋体" w:hAnsi="宋体" w:cs="宋体"/>
                <w:sz w:val="24"/>
              </w:rPr>
            </w:pPr>
          </w:p>
        </w:tc>
        <w:tc>
          <w:tcPr>
            <w:tcW w:w="1907" w:type="dxa"/>
            <w:vAlign w:val="center"/>
          </w:tcPr>
          <w:p w14:paraId="7C1F3788">
            <w:pPr>
              <w:ind w:firstLine="0"/>
              <w:jc w:val="center"/>
              <w:rPr>
                <w:rFonts w:ascii="宋体" w:hAnsi="宋体" w:cs="宋体"/>
                <w:sz w:val="24"/>
              </w:rPr>
            </w:pPr>
          </w:p>
        </w:tc>
        <w:tc>
          <w:tcPr>
            <w:tcW w:w="1907" w:type="dxa"/>
            <w:vAlign w:val="center"/>
          </w:tcPr>
          <w:p w14:paraId="4E7215F6">
            <w:pPr>
              <w:ind w:firstLine="0"/>
              <w:jc w:val="center"/>
              <w:rPr>
                <w:rFonts w:ascii="宋体" w:hAnsi="宋体" w:cs="宋体"/>
                <w:sz w:val="24"/>
              </w:rPr>
            </w:pPr>
          </w:p>
        </w:tc>
        <w:tc>
          <w:tcPr>
            <w:tcW w:w="1638" w:type="dxa"/>
            <w:vAlign w:val="center"/>
          </w:tcPr>
          <w:p w14:paraId="661EF3D5">
            <w:pPr>
              <w:ind w:firstLine="0"/>
              <w:jc w:val="center"/>
              <w:rPr>
                <w:rFonts w:ascii="宋体" w:hAnsi="宋体" w:cs="宋体"/>
                <w:sz w:val="24"/>
              </w:rPr>
            </w:pPr>
          </w:p>
        </w:tc>
        <w:tc>
          <w:tcPr>
            <w:tcW w:w="1715" w:type="dxa"/>
            <w:vAlign w:val="center"/>
          </w:tcPr>
          <w:p w14:paraId="50098AD0">
            <w:pPr>
              <w:ind w:firstLine="0"/>
              <w:jc w:val="center"/>
              <w:rPr>
                <w:rFonts w:ascii="宋体" w:hAnsi="宋体" w:cs="宋体"/>
                <w:sz w:val="24"/>
              </w:rPr>
            </w:pPr>
          </w:p>
        </w:tc>
      </w:tr>
      <w:tr w14:paraId="7FC4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E9F6FF1">
            <w:pPr>
              <w:ind w:firstLine="0"/>
              <w:jc w:val="center"/>
              <w:rPr>
                <w:rFonts w:ascii="宋体" w:hAnsi="宋体" w:cs="宋体"/>
                <w:sz w:val="24"/>
              </w:rPr>
            </w:pPr>
          </w:p>
        </w:tc>
        <w:tc>
          <w:tcPr>
            <w:tcW w:w="1907" w:type="dxa"/>
            <w:vAlign w:val="center"/>
          </w:tcPr>
          <w:p w14:paraId="4E3AB91A">
            <w:pPr>
              <w:ind w:firstLine="0"/>
              <w:jc w:val="center"/>
              <w:rPr>
                <w:rFonts w:ascii="宋体" w:hAnsi="宋体" w:cs="宋体"/>
                <w:sz w:val="24"/>
              </w:rPr>
            </w:pPr>
          </w:p>
        </w:tc>
        <w:tc>
          <w:tcPr>
            <w:tcW w:w="1907" w:type="dxa"/>
            <w:vAlign w:val="center"/>
          </w:tcPr>
          <w:p w14:paraId="4CF6532D">
            <w:pPr>
              <w:ind w:firstLine="0"/>
              <w:jc w:val="center"/>
              <w:rPr>
                <w:rFonts w:ascii="宋体" w:hAnsi="宋体" w:cs="宋体"/>
                <w:sz w:val="24"/>
              </w:rPr>
            </w:pPr>
          </w:p>
        </w:tc>
        <w:tc>
          <w:tcPr>
            <w:tcW w:w="1638" w:type="dxa"/>
            <w:vAlign w:val="center"/>
          </w:tcPr>
          <w:p w14:paraId="1822C10F">
            <w:pPr>
              <w:ind w:firstLine="0"/>
              <w:jc w:val="center"/>
              <w:rPr>
                <w:rFonts w:ascii="宋体" w:hAnsi="宋体" w:cs="宋体"/>
                <w:sz w:val="24"/>
              </w:rPr>
            </w:pPr>
          </w:p>
        </w:tc>
        <w:tc>
          <w:tcPr>
            <w:tcW w:w="1715" w:type="dxa"/>
            <w:vAlign w:val="center"/>
          </w:tcPr>
          <w:p w14:paraId="4E798CFD">
            <w:pPr>
              <w:ind w:firstLine="0"/>
              <w:jc w:val="center"/>
              <w:rPr>
                <w:rFonts w:ascii="宋体" w:hAnsi="宋体" w:cs="宋体"/>
                <w:sz w:val="24"/>
              </w:rPr>
            </w:pPr>
          </w:p>
        </w:tc>
      </w:tr>
      <w:tr w14:paraId="377C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BBF274D">
            <w:pPr>
              <w:ind w:firstLine="0"/>
              <w:jc w:val="center"/>
              <w:rPr>
                <w:rFonts w:ascii="宋体" w:hAnsi="宋体" w:cs="宋体"/>
                <w:sz w:val="24"/>
                <w:lang w:eastAsia="zh-CN"/>
              </w:rPr>
            </w:pPr>
            <w:r>
              <w:rPr>
                <w:rFonts w:hint="eastAsia" w:ascii="宋体" w:hAnsi="宋体" w:cs="宋体"/>
                <w:sz w:val="24"/>
                <w:lang w:eastAsia="zh-CN"/>
              </w:rPr>
              <w:t>...</w:t>
            </w:r>
          </w:p>
        </w:tc>
        <w:tc>
          <w:tcPr>
            <w:tcW w:w="1907" w:type="dxa"/>
            <w:vAlign w:val="center"/>
          </w:tcPr>
          <w:p w14:paraId="0533352D">
            <w:pPr>
              <w:ind w:firstLine="0"/>
              <w:jc w:val="center"/>
              <w:rPr>
                <w:rFonts w:ascii="宋体" w:hAnsi="宋体" w:cs="宋体"/>
                <w:sz w:val="24"/>
              </w:rPr>
            </w:pPr>
          </w:p>
        </w:tc>
        <w:tc>
          <w:tcPr>
            <w:tcW w:w="1907" w:type="dxa"/>
            <w:vAlign w:val="center"/>
          </w:tcPr>
          <w:p w14:paraId="7146F53C">
            <w:pPr>
              <w:ind w:firstLine="0"/>
              <w:jc w:val="center"/>
              <w:rPr>
                <w:rFonts w:ascii="宋体" w:hAnsi="宋体" w:cs="宋体"/>
                <w:sz w:val="24"/>
              </w:rPr>
            </w:pPr>
          </w:p>
        </w:tc>
        <w:tc>
          <w:tcPr>
            <w:tcW w:w="1638" w:type="dxa"/>
            <w:vAlign w:val="center"/>
          </w:tcPr>
          <w:p w14:paraId="43BDB5ED">
            <w:pPr>
              <w:ind w:firstLine="0"/>
              <w:jc w:val="center"/>
              <w:rPr>
                <w:rFonts w:ascii="宋体" w:hAnsi="宋体" w:cs="宋体"/>
                <w:sz w:val="24"/>
              </w:rPr>
            </w:pPr>
          </w:p>
        </w:tc>
        <w:tc>
          <w:tcPr>
            <w:tcW w:w="1715" w:type="dxa"/>
            <w:vAlign w:val="center"/>
          </w:tcPr>
          <w:p w14:paraId="371C9CAD">
            <w:pPr>
              <w:ind w:firstLine="0"/>
              <w:jc w:val="center"/>
              <w:rPr>
                <w:rFonts w:ascii="宋体" w:hAnsi="宋体" w:cs="宋体"/>
                <w:sz w:val="24"/>
              </w:rPr>
            </w:pPr>
          </w:p>
        </w:tc>
      </w:tr>
    </w:tbl>
    <w:p w14:paraId="60F93C95">
      <w:pPr>
        <w:pStyle w:val="7"/>
        <w:spacing w:before="326" w:beforeLines="100"/>
        <w:ind w:firstLine="0"/>
        <w:rPr>
          <w:rFonts w:hAnsi="宋体" w:cs="宋体"/>
          <w:b/>
          <w:szCs w:val="24"/>
          <w:lang w:eastAsia="zh-CN"/>
        </w:rPr>
      </w:pPr>
      <w:r>
        <w:rPr>
          <w:rFonts w:hint="eastAsia" w:hAnsi="宋体" w:cs="宋体"/>
          <w:b/>
          <w:szCs w:val="24"/>
          <w:lang w:eastAsia="zh-CN"/>
        </w:rPr>
        <w:t>说明：须根据磋商文件要求附相关证明材料的完整清晰复印件并加盖供应商公章。</w:t>
      </w:r>
    </w:p>
    <w:p w14:paraId="5F45EA0B">
      <w:pPr>
        <w:pStyle w:val="7"/>
        <w:spacing w:line="360" w:lineRule="auto"/>
        <w:ind w:firstLine="0"/>
        <w:rPr>
          <w:rFonts w:hAnsi="宋体" w:cs="宋体"/>
          <w:b/>
          <w:szCs w:val="24"/>
          <w:lang w:eastAsia="zh-CN"/>
        </w:rPr>
      </w:pPr>
    </w:p>
    <w:p w14:paraId="5AB01D49">
      <w:pPr>
        <w:pStyle w:val="7"/>
        <w:snapToGrid w:val="0"/>
        <w:spacing w:line="360" w:lineRule="auto"/>
        <w:ind w:firstLine="0"/>
        <w:rPr>
          <w:rFonts w:hAnsi="宋体" w:cs="宋体"/>
          <w:szCs w:val="24"/>
          <w:lang w:eastAsia="zh-CN"/>
        </w:rPr>
      </w:pPr>
    </w:p>
    <w:p w14:paraId="120DAB41">
      <w:pPr>
        <w:pStyle w:val="7"/>
        <w:snapToGrid w:val="0"/>
        <w:spacing w:line="360" w:lineRule="auto"/>
        <w:ind w:firstLine="480" w:firstLineChars="200"/>
        <w:jc w:val="right"/>
        <w:rPr>
          <w:rFonts w:hAnsi="宋体" w:cs="宋体"/>
          <w:szCs w:val="24"/>
          <w:lang w:eastAsia="zh-CN"/>
        </w:rPr>
      </w:pPr>
    </w:p>
    <w:p w14:paraId="7A63C253">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4E0823F7">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1A1CC511">
      <w:pPr>
        <w:rPr>
          <w:rFonts w:ascii="宋体" w:hAnsi="宋体" w:cs="宋体"/>
          <w:sz w:val="24"/>
          <w:lang w:eastAsia="zh-CN"/>
        </w:rPr>
      </w:pPr>
    </w:p>
    <w:p w14:paraId="049393B0">
      <w:pPr>
        <w:rPr>
          <w:rFonts w:ascii="宋体" w:hAnsi="宋体" w:cs="宋体"/>
          <w:sz w:val="24"/>
          <w:lang w:eastAsia="zh-CN"/>
        </w:rPr>
      </w:pPr>
      <w:r>
        <w:rPr>
          <w:rFonts w:hint="eastAsia" w:ascii="宋体" w:hAnsi="宋体" w:cs="宋体"/>
          <w:sz w:val="24"/>
          <w:lang w:eastAsia="zh-CN"/>
        </w:rPr>
        <w:br w:type="page"/>
      </w:r>
    </w:p>
    <w:p w14:paraId="0DEE1A17">
      <w:pPr>
        <w:ind w:firstLine="0"/>
        <w:jc w:val="center"/>
        <w:outlineLvl w:val="0"/>
        <w:rPr>
          <w:rFonts w:ascii="宋体" w:hAnsi="宋体" w:cs="宋体"/>
          <w:b/>
          <w:sz w:val="28"/>
          <w:szCs w:val="28"/>
          <w:lang w:eastAsia="zh-CN"/>
        </w:rPr>
      </w:pPr>
      <w:r>
        <w:rPr>
          <w:rFonts w:hint="eastAsia" w:ascii="宋体" w:hAnsi="宋体" w:cs="宋体"/>
          <w:b/>
          <w:sz w:val="28"/>
          <w:szCs w:val="28"/>
          <w:lang w:eastAsia="zh-CN"/>
        </w:rPr>
        <w:t>六</w:t>
      </w:r>
      <w:r>
        <w:rPr>
          <w:rFonts w:hint="eastAsia" w:ascii="宋体" w:hAnsi="宋体" w:cs="宋体"/>
          <w:b/>
          <w:sz w:val="28"/>
          <w:szCs w:val="28"/>
          <w:lang w:val="zh-CN" w:eastAsia="zh-CN"/>
        </w:rPr>
        <w:t>、类似项目</w:t>
      </w:r>
      <w:r>
        <w:rPr>
          <w:rFonts w:hint="eastAsia" w:ascii="宋体" w:hAnsi="宋体" w:cs="宋体"/>
          <w:b/>
          <w:sz w:val="28"/>
          <w:szCs w:val="28"/>
          <w:lang w:eastAsia="zh-CN"/>
        </w:rPr>
        <w:t>业绩</w:t>
      </w:r>
      <w:r>
        <w:rPr>
          <w:rFonts w:hint="eastAsia" w:ascii="宋体" w:hAnsi="宋体" w:cs="宋体"/>
          <w:b/>
          <w:sz w:val="28"/>
          <w:szCs w:val="28"/>
          <w:lang w:val="zh-CN" w:eastAsia="zh-CN"/>
        </w:rPr>
        <w:t>情况表</w:t>
      </w:r>
    </w:p>
    <w:p w14:paraId="3EAF465F">
      <w:pPr>
        <w:tabs>
          <w:tab w:val="left" w:pos="1365"/>
        </w:tabs>
        <w:spacing w:line="360" w:lineRule="auto"/>
        <w:ind w:firstLine="0"/>
        <w:rPr>
          <w:rFonts w:ascii="宋体" w:hAnsi="宋体" w:cs="宋体"/>
          <w:sz w:val="24"/>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3F46F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55F97DDA">
            <w:pPr>
              <w:ind w:firstLine="0"/>
              <w:jc w:val="center"/>
              <w:rPr>
                <w:rFonts w:ascii="宋体" w:hAnsi="宋体" w:cs="宋体"/>
                <w:b/>
                <w:bCs/>
                <w:sz w:val="24"/>
                <w:szCs w:val="24"/>
              </w:rPr>
            </w:pPr>
            <w:r>
              <w:rPr>
                <w:rFonts w:hint="eastAsia" w:ascii="宋体" w:hAnsi="宋体" w:cs="宋体"/>
                <w:b/>
                <w:bCs/>
                <w:sz w:val="24"/>
                <w:szCs w:val="24"/>
              </w:rPr>
              <w:t>项目单位名称</w:t>
            </w:r>
          </w:p>
        </w:tc>
        <w:tc>
          <w:tcPr>
            <w:tcW w:w="6929" w:type="dxa"/>
            <w:tcBorders>
              <w:top w:val="single" w:color="auto" w:sz="4" w:space="0"/>
              <w:left w:val="single" w:color="auto" w:sz="4" w:space="0"/>
              <w:bottom w:val="single" w:color="auto" w:sz="4" w:space="0"/>
              <w:right w:val="single" w:color="auto" w:sz="4" w:space="0"/>
            </w:tcBorders>
            <w:vAlign w:val="center"/>
          </w:tcPr>
          <w:p w14:paraId="123B6705">
            <w:pPr>
              <w:ind w:firstLine="0"/>
              <w:jc w:val="center"/>
              <w:rPr>
                <w:rFonts w:ascii="宋体" w:hAnsi="宋体" w:cs="宋体"/>
                <w:sz w:val="21"/>
                <w:szCs w:val="21"/>
              </w:rPr>
            </w:pPr>
          </w:p>
        </w:tc>
      </w:tr>
      <w:tr w14:paraId="29CF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30D6747C">
            <w:pPr>
              <w:ind w:firstLine="0"/>
              <w:jc w:val="center"/>
              <w:rPr>
                <w:rFonts w:ascii="宋体" w:hAnsi="宋体" w:cs="宋体"/>
                <w:b/>
                <w:bCs/>
                <w:sz w:val="24"/>
                <w:szCs w:val="24"/>
              </w:rPr>
            </w:pPr>
            <w:r>
              <w:rPr>
                <w:rFonts w:hint="eastAsia" w:ascii="宋体" w:hAnsi="宋体" w:cs="宋体"/>
                <w:b/>
                <w:bCs/>
                <w:sz w:val="24"/>
                <w:szCs w:val="24"/>
              </w:rPr>
              <w:t>项目名称</w:t>
            </w:r>
          </w:p>
        </w:tc>
        <w:tc>
          <w:tcPr>
            <w:tcW w:w="6929" w:type="dxa"/>
            <w:tcBorders>
              <w:top w:val="single" w:color="auto" w:sz="4" w:space="0"/>
              <w:left w:val="single" w:color="auto" w:sz="4" w:space="0"/>
              <w:bottom w:val="single" w:color="auto" w:sz="4" w:space="0"/>
              <w:right w:val="single" w:color="auto" w:sz="4" w:space="0"/>
            </w:tcBorders>
            <w:vAlign w:val="center"/>
          </w:tcPr>
          <w:p w14:paraId="3507A261">
            <w:pPr>
              <w:ind w:firstLine="0"/>
              <w:jc w:val="center"/>
              <w:rPr>
                <w:rFonts w:ascii="宋体" w:hAnsi="宋体" w:cs="宋体"/>
                <w:sz w:val="21"/>
                <w:szCs w:val="21"/>
              </w:rPr>
            </w:pPr>
          </w:p>
        </w:tc>
      </w:tr>
      <w:tr w14:paraId="5524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F0D5E1F">
            <w:pPr>
              <w:ind w:firstLine="0"/>
              <w:jc w:val="center"/>
              <w:rPr>
                <w:rFonts w:ascii="宋体" w:hAnsi="宋体" w:cs="宋体"/>
                <w:b/>
                <w:bCs/>
                <w:sz w:val="24"/>
                <w:szCs w:val="24"/>
                <w:lang w:eastAsia="zh-CN"/>
              </w:rPr>
            </w:pPr>
            <w:r>
              <w:rPr>
                <w:rFonts w:hint="eastAsia" w:ascii="宋体" w:hAnsi="宋体" w:cs="宋体"/>
                <w:b/>
                <w:bCs/>
                <w:sz w:val="24"/>
                <w:szCs w:val="24"/>
                <w:lang w:eastAsia="zh-CN"/>
              </w:rPr>
              <w:t>项目单位联系人</w:t>
            </w:r>
          </w:p>
          <w:p w14:paraId="716BB7D3">
            <w:pPr>
              <w:ind w:firstLine="0"/>
              <w:jc w:val="center"/>
              <w:rPr>
                <w:rFonts w:ascii="宋体" w:hAnsi="宋体" w:cs="宋体"/>
                <w:b/>
                <w:bCs/>
                <w:sz w:val="24"/>
                <w:szCs w:val="24"/>
                <w:lang w:eastAsia="zh-CN"/>
              </w:rPr>
            </w:pPr>
            <w:r>
              <w:rPr>
                <w:rFonts w:hint="eastAsia" w:ascii="宋体" w:hAnsi="宋体" w:cs="宋体"/>
                <w:b/>
                <w:bCs/>
                <w:sz w:val="24"/>
                <w:szCs w:val="24"/>
                <w:lang w:eastAsia="zh-CN"/>
              </w:rPr>
              <w:t>姓名及联系方式</w:t>
            </w:r>
          </w:p>
        </w:tc>
        <w:tc>
          <w:tcPr>
            <w:tcW w:w="6929" w:type="dxa"/>
            <w:tcBorders>
              <w:top w:val="single" w:color="auto" w:sz="4" w:space="0"/>
              <w:left w:val="single" w:color="auto" w:sz="4" w:space="0"/>
              <w:bottom w:val="single" w:color="auto" w:sz="4" w:space="0"/>
              <w:right w:val="single" w:color="auto" w:sz="4" w:space="0"/>
            </w:tcBorders>
            <w:vAlign w:val="center"/>
          </w:tcPr>
          <w:p w14:paraId="14CD8BEC">
            <w:pPr>
              <w:ind w:firstLine="0"/>
              <w:jc w:val="center"/>
              <w:rPr>
                <w:rFonts w:ascii="宋体" w:hAnsi="宋体" w:cs="宋体"/>
                <w:sz w:val="21"/>
                <w:szCs w:val="21"/>
                <w:lang w:eastAsia="zh-CN"/>
              </w:rPr>
            </w:pPr>
          </w:p>
        </w:tc>
      </w:tr>
      <w:tr w14:paraId="76FF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65D5D2A5">
            <w:pPr>
              <w:ind w:firstLine="0"/>
              <w:jc w:val="center"/>
              <w:rPr>
                <w:rFonts w:ascii="宋体" w:hAnsi="宋体" w:cs="宋体"/>
                <w:b/>
                <w:bCs/>
                <w:sz w:val="24"/>
                <w:szCs w:val="24"/>
              </w:rPr>
            </w:pPr>
            <w:r>
              <w:rPr>
                <w:rFonts w:hint="eastAsia" w:ascii="宋体" w:hAnsi="宋体" w:cs="宋体"/>
                <w:b/>
                <w:bCs/>
                <w:sz w:val="24"/>
                <w:szCs w:val="24"/>
              </w:rPr>
              <w:t>项目金额</w:t>
            </w:r>
          </w:p>
        </w:tc>
        <w:tc>
          <w:tcPr>
            <w:tcW w:w="6929" w:type="dxa"/>
            <w:tcBorders>
              <w:top w:val="single" w:color="auto" w:sz="4" w:space="0"/>
              <w:left w:val="single" w:color="auto" w:sz="4" w:space="0"/>
              <w:bottom w:val="single" w:color="auto" w:sz="4" w:space="0"/>
              <w:right w:val="single" w:color="auto" w:sz="4" w:space="0"/>
            </w:tcBorders>
            <w:vAlign w:val="center"/>
          </w:tcPr>
          <w:p w14:paraId="1B9397E1">
            <w:pPr>
              <w:ind w:firstLine="0"/>
              <w:jc w:val="center"/>
              <w:rPr>
                <w:rFonts w:ascii="宋体" w:hAnsi="宋体" w:cs="宋体"/>
                <w:sz w:val="21"/>
                <w:szCs w:val="21"/>
              </w:rPr>
            </w:pPr>
          </w:p>
        </w:tc>
      </w:tr>
      <w:tr w14:paraId="5E5A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06D4C0AA">
            <w:pPr>
              <w:ind w:firstLine="0"/>
              <w:jc w:val="center"/>
              <w:rPr>
                <w:rFonts w:ascii="宋体" w:hAnsi="宋体" w:cs="宋体"/>
                <w:b/>
                <w:bCs/>
                <w:sz w:val="24"/>
                <w:szCs w:val="24"/>
                <w:lang w:eastAsia="zh-CN"/>
              </w:rPr>
            </w:pPr>
            <w:r>
              <w:rPr>
                <w:rFonts w:hint="eastAsia" w:ascii="宋体" w:hAnsi="宋体" w:cs="宋体"/>
                <w:b/>
                <w:bCs/>
                <w:sz w:val="24"/>
                <w:szCs w:val="24"/>
                <w:lang w:eastAsia="zh-CN"/>
              </w:rPr>
              <w:t>项目经理姓名</w:t>
            </w:r>
          </w:p>
          <w:p w14:paraId="440EC0A6">
            <w:pPr>
              <w:ind w:firstLine="0"/>
              <w:jc w:val="center"/>
              <w:rPr>
                <w:rFonts w:ascii="宋体" w:hAnsi="宋体" w:cs="宋体"/>
                <w:b/>
                <w:bCs/>
                <w:sz w:val="24"/>
                <w:szCs w:val="24"/>
                <w:lang w:eastAsia="zh-CN"/>
              </w:rPr>
            </w:pPr>
            <w:r>
              <w:rPr>
                <w:rFonts w:hint="eastAsia" w:ascii="宋体" w:hAnsi="宋体" w:cs="宋体"/>
                <w:b/>
                <w:bCs/>
                <w:sz w:val="24"/>
                <w:szCs w:val="24"/>
                <w:lang w:eastAsia="zh-CN"/>
              </w:rPr>
              <w:t>（如有）</w:t>
            </w:r>
          </w:p>
        </w:tc>
        <w:tc>
          <w:tcPr>
            <w:tcW w:w="6929" w:type="dxa"/>
            <w:tcBorders>
              <w:top w:val="single" w:color="auto" w:sz="4" w:space="0"/>
              <w:left w:val="single" w:color="auto" w:sz="4" w:space="0"/>
              <w:bottom w:val="single" w:color="auto" w:sz="4" w:space="0"/>
              <w:right w:val="single" w:color="auto" w:sz="4" w:space="0"/>
            </w:tcBorders>
            <w:vAlign w:val="center"/>
          </w:tcPr>
          <w:p w14:paraId="3B09AABC">
            <w:pPr>
              <w:ind w:firstLine="0"/>
              <w:jc w:val="center"/>
              <w:rPr>
                <w:rFonts w:ascii="宋体" w:hAnsi="宋体" w:cs="宋体"/>
                <w:sz w:val="21"/>
                <w:szCs w:val="21"/>
                <w:lang w:eastAsia="zh-CN"/>
              </w:rPr>
            </w:pPr>
          </w:p>
        </w:tc>
      </w:tr>
      <w:tr w14:paraId="01D7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5D9AABC0">
            <w:pPr>
              <w:ind w:firstLine="0"/>
              <w:jc w:val="center"/>
              <w:rPr>
                <w:rFonts w:ascii="宋体" w:hAnsi="宋体" w:cs="宋体"/>
                <w:b/>
                <w:bCs/>
                <w:sz w:val="24"/>
                <w:szCs w:val="24"/>
              </w:rPr>
            </w:pPr>
            <w:r>
              <w:rPr>
                <w:rFonts w:hint="eastAsia" w:ascii="宋体" w:hAnsi="宋体" w:cs="宋体"/>
                <w:b/>
                <w:bCs/>
                <w:sz w:val="24"/>
                <w:szCs w:val="24"/>
              </w:rPr>
              <w:t>项目时间</w:t>
            </w:r>
          </w:p>
        </w:tc>
        <w:tc>
          <w:tcPr>
            <w:tcW w:w="6929" w:type="dxa"/>
            <w:tcBorders>
              <w:top w:val="single" w:color="auto" w:sz="4" w:space="0"/>
              <w:left w:val="single" w:color="auto" w:sz="4" w:space="0"/>
              <w:bottom w:val="single" w:color="auto" w:sz="4" w:space="0"/>
              <w:right w:val="single" w:color="auto" w:sz="4" w:space="0"/>
            </w:tcBorders>
            <w:vAlign w:val="center"/>
          </w:tcPr>
          <w:p w14:paraId="075215A5">
            <w:pPr>
              <w:ind w:firstLine="0"/>
              <w:jc w:val="center"/>
              <w:rPr>
                <w:rFonts w:ascii="宋体" w:hAnsi="宋体" w:cs="宋体"/>
                <w:sz w:val="21"/>
                <w:szCs w:val="21"/>
              </w:rPr>
            </w:pPr>
          </w:p>
        </w:tc>
      </w:tr>
      <w:tr w14:paraId="0D42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D644C41">
            <w:pPr>
              <w:ind w:firstLine="0"/>
              <w:jc w:val="center"/>
              <w:rPr>
                <w:rFonts w:ascii="宋体" w:hAnsi="宋体" w:cs="宋体"/>
                <w:b/>
                <w:bCs/>
                <w:sz w:val="24"/>
                <w:szCs w:val="24"/>
              </w:rPr>
            </w:pPr>
            <w:r>
              <w:rPr>
                <w:rFonts w:hint="eastAsia" w:ascii="宋体" w:hAnsi="宋体" w:cs="宋体"/>
                <w:b/>
                <w:bCs/>
                <w:sz w:val="24"/>
                <w:szCs w:val="24"/>
              </w:rPr>
              <w:t>项目内容</w:t>
            </w:r>
          </w:p>
        </w:tc>
        <w:tc>
          <w:tcPr>
            <w:tcW w:w="6929" w:type="dxa"/>
            <w:tcBorders>
              <w:top w:val="single" w:color="auto" w:sz="4" w:space="0"/>
              <w:left w:val="single" w:color="auto" w:sz="4" w:space="0"/>
              <w:bottom w:val="single" w:color="auto" w:sz="4" w:space="0"/>
              <w:right w:val="single" w:color="auto" w:sz="4" w:space="0"/>
            </w:tcBorders>
            <w:vAlign w:val="center"/>
          </w:tcPr>
          <w:p w14:paraId="63612CB2">
            <w:pPr>
              <w:ind w:firstLine="0"/>
              <w:jc w:val="center"/>
              <w:rPr>
                <w:rFonts w:ascii="宋体" w:hAnsi="宋体" w:cs="宋体"/>
                <w:sz w:val="21"/>
                <w:szCs w:val="21"/>
              </w:rPr>
            </w:pPr>
          </w:p>
        </w:tc>
      </w:tr>
    </w:tbl>
    <w:p w14:paraId="59644E64">
      <w:pPr>
        <w:spacing w:line="480" w:lineRule="exact"/>
        <w:ind w:firstLine="0"/>
        <w:rPr>
          <w:rFonts w:ascii="宋体" w:hAnsi="宋体" w:cs="宋体"/>
          <w:b/>
          <w:bCs/>
          <w:sz w:val="24"/>
          <w:szCs w:val="24"/>
          <w:lang w:eastAsia="zh-CN"/>
        </w:rPr>
      </w:pPr>
    </w:p>
    <w:p w14:paraId="08AA3D94">
      <w:pPr>
        <w:spacing w:line="480" w:lineRule="exact"/>
        <w:ind w:firstLine="0"/>
        <w:rPr>
          <w:rFonts w:ascii="宋体" w:hAnsi="宋体" w:cs="宋体"/>
          <w:b/>
          <w:bCs/>
          <w:sz w:val="24"/>
          <w:szCs w:val="24"/>
          <w:lang w:eastAsia="zh-CN"/>
        </w:rPr>
      </w:pPr>
      <w:r>
        <w:rPr>
          <w:rFonts w:hint="eastAsia" w:ascii="宋体" w:hAnsi="宋体" w:cs="宋体"/>
          <w:b/>
          <w:bCs/>
          <w:sz w:val="24"/>
          <w:szCs w:val="24"/>
          <w:lang w:eastAsia="zh-CN"/>
        </w:rPr>
        <w:t>备注：</w:t>
      </w:r>
    </w:p>
    <w:p w14:paraId="3515B406">
      <w:pPr>
        <w:spacing w:line="40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1.每个类似业绩应单独附表，并根据磋商文件要求附上相关证明材料，未按照要求详细完整填写此表，导致的后果由供应商自行承担。</w:t>
      </w:r>
    </w:p>
    <w:p w14:paraId="5E9484B7">
      <w:pPr>
        <w:spacing w:line="400" w:lineRule="exact"/>
        <w:ind w:firstLine="482" w:firstLineChars="200"/>
        <w:rPr>
          <w:rFonts w:ascii="宋体" w:hAnsi="宋体" w:cs="宋体"/>
          <w:b/>
          <w:bCs/>
          <w:sz w:val="24"/>
          <w:szCs w:val="24"/>
          <w:lang w:eastAsia="zh-CN"/>
        </w:rPr>
      </w:pPr>
      <w:r>
        <w:rPr>
          <w:rFonts w:hint="eastAsia" w:ascii="宋体" w:hAnsi="宋体" w:cs="宋体"/>
          <w:b/>
          <w:bCs/>
          <w:sz w:val="24"/>
          <w:szCs w:val="24"/>
          <w:lang w:eastAsia="zh-CN"/>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2A8661AA">
      <w:pPr>
        <w:adjustRightInd w:val="0"/>
        <w:snapToGrid w:val="0"/>
        <w:spacing w:line="360" w:lineRule="auto"/>
        <w:ind w:left="440" w:leftChars="200" w:right="440" w:rightChars="200"/>
        <w:jc w:val="center"/>
        <w:rPr>
          <w:rFonts w:ascii="宋体" w:hAnsi="宋体" w:cs="宋体"/>
          <w:sz w:val="24"/>
          <w:szCs w:val="24"/>
          <w:lang w:val="zh-CN" w:eastAsia="zh-CN"/>
        </w:rPr>
      </w:pPr>
    </w:p>
    <w:p w14:paraId="06740903">
      <w:pPr>
        <w:pStyle w:val="7"/>
        <w:snapToGrid w:val="0"/>
        <w:spacing w:line="360" w:lineRule="auto"/>
        <w:ind w:firstLine="480" w:firstLineChars="200"/>
        <w:jc w:val="right"/>
        <w:rPr>
          <w:rFonts w:hAnsi="宋体" w:cs="宋体"/>
          <w:szCs w:val="24"/>
          <w:lang w:eastAsia="zh-CN"/>
        </w:rPr>
      </w:pPr>
    </w:p>
    <w:p w14:paraId="0D6F1D11">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0612C4E9">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3AC6FEDF">
      <w:pPr>
        <w:rPr>
          <w:rFonts w:ascii="宋体" w:hAnsi="宋体" w:cs="宋体"/>
          <w:szCs w:val="24"/>
          <w:lang w:eastAsia="zh-CN"/>
        </w:rPr>
      </w:pPr>
    </w:p>
    <w:p w14:paraId="1A127936">
      <w:pPr>
        <w:rPr>
          <w:rFonts w:ascii="宋体" w:hAnsi="宋体" w:cs="宋体"/>
          <w:b/>
          <w:sz w:val="28"/>
          <w:szCs w:val="28"/>
          <w:lang w:eastAsia="zh-CN"/>
        </w:rPr>
      </w:pPr>
      <w:r>
        <w:rPr>
          <w:rFonts w:hint="eastAsia" w:ascii="宋体" w:hAnsi="宋体" w:cs="宋体"/>
          <w:b/>
          <w:sz w:val="28"/>
          <w:szCs w:val="28"/>
          <w:lang w:eastAsia="zh-CN"/>
        </w:rPr>
        <w:br w:type="page"/>
      </w:r>
    </w:p>
    <w:p w14:paraId="0E231DFE">
      <w:pPr>
        <w:ind w:firstLine="0"/>
        <w:jc w:val="center"/>
        <w:outlineLvl w:val="0"/>
        <w:rPr>
          <w:rFonts w:ascii="宋体" w:hAnsi="宋体" w:cs="宋体"/>
          <w:b/>
          <w:sz w:val="28"/>
          <w:szCs w:val="28"/>
          <w:lang w:val="zh-CN" w:eastAsia="zh-CN"/>
        </w:rPr>
      </w:pPr>
      <w:r>
        <w:rPr>
          <w:rFonts w:hint="eastAsia" w:ascii="宋体" w:hAnsi="宋体" w:cs="宋体"/>
          <w:b/>
          <w:sz w:val="28"/>
          <w:szCs w:val="28"/>
          <w:lang w:eastAsia="zh-CN"/>
        </w:rPr>
        <w:t>七</w:t>
      </w:r>
      <w:r>
        <w:rPr>
          <w:rFonts w:hint="eastAsia" w:ascii="宋体" w:hAnsi="宋体" w:cs="宋体"/>
          <w:b/>
          <w:sz w:val="28"/>
          <w:szCs w:val="28"/>
          <w:lang w:val="zh-CN" w:eastAsia="zh-CN"/>
        </w:rPr>
        <w:t>、相关技术方案、措施、承诺</w:t>
      </w:r>
    </w:p>
    <w:p w14:paraId="6AB29CB2">
      <w:pPr>
        <w:adjustRightInd w:val="0"/>
        <w:snapToGrid w:val="0"/>
        <w:spacing w:line="300" w:lineRule="auto"/>
        <w:ind w:firstLine="480" w:firstLineChars="200"/>
        <w:rPr>
          <w:rFonts w:ascii="宋体" w:hAnsi="宋体" w:cs="宋体"/>
          <w:sz w:val="24"/>
          <w:lang w:eastAsia="zh-CN"/>
        </w:rPr>
      </w:pPr>
    </w:p>
    <w:p w14:paraId="14804CBC">
      <w:pPr>
        <w:spacing w:line="480" w:lineRule="auto"/>
        <w:ind w:firstLine="480" w:firstLineChars="200"/>
        <w:rPr>
          <w:rFonts w:ascii="宋体" w:hAnsi="宋体" w:cs="宋体"/>
          <w:sz w:val="24"/>
          <w:lang w:eastAsia="zh-CN"/>
        </w:rPr>
      </w:pPr>
    </w:p>
    <w:p w14:paraId="1EBF9ED7">
      <w:pPr>
        <w:spacing w:line="480" w:lineRule="auto"/>
        <w:ind w:firstLine="480" w:firstLineChars="200"/>
        <w:rPr>
          <w:rFonts w:ascii="宋体" w:hAnsi="宋体" w:cs="宋体"/>
          <w:sz w:val="24"/>
          <w:lang w:eastAsia="zh-CN"/>
        </w:rPr>
      </w:pPr>
      <w:r>
        <w:rPr>
          <w:rFonts w:hint="eastAsia" w:ascii="宋体" w:hAnsi="宋体" w:cs="宋体"/>
          <w:sz w:val="24"/>
          <w:lang w:eastAsia="zh-CN"/>
        </w:rPr>
        <w:t>由各供应商自行编写，格式不限。目录清晰、内容详尽、易于理解和评审并富有建设性的技术方案将在评标时具有优势。</w:t>
      </w:r>
    </w:p>
    <w:p w14:paraId="35DBB0F4">
      <w:pPr>
        <w:spacing w:line="480" w:lineRule="auto"/>
        <w:ind w:firstLine="480" w:firstLineChars="200"/>
        <w:rPr>
          <w:rFonts w:ascii="宋体" w:hAnsi="宋体" w:cs="宋体"/>
          <w:sz w:val="24"/>
          <w:lang w:eastAsia="zh-CN"/>
        </w:rPr>
      </w:pPr>
      <w:r>
        <w:rPr>
          <w:rFonts w:hint="eastAsia" w:ascii="宋体" w:hAnsi="宋体" w:cs="宋体"/>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428D3D8D">
      <w:pPr>
        <w:ind w:firstLine="0"/>
        <w:rPr>
          <w:rFonts w:ascii="宋体" w:hAnsi="宋体" w:cs="宋体"/>
          <w:sz w:val="24"/>
          <w:lang w:eastAsia="zh-CN"/>
        </w:rPr>
      </w:pPr>
    </w:p>
    <w:p w14:paraId="0B30D88A">
      <w:pPr>
        <w:ind w:firstLine="0"/>
        <w:jc w:val="center"/>
        <w:outlineLvl w:val="0"/>
        <w:rPr>
          <w:rFonts w:ascii="宋体" w:hAnsi="宋体" w:cs="宋体"/>
          <w:b/>
          <w:sz w:val="28"/>
          <w:szCs w:val="28"/>
          <w:lang w:eastAsia="zh-CN"/>
        </w:rPr>
      </w:pPr>
      <w:r>
        <w:rPr>
          <w:rFonts w:hint="eastAsia" w:ascii="宋体" w:hAnsi="宋体" w:cs="宋体"/>
          <w:sz w:val="24"/>
          <w:lang w:eastAsia="zh-CN"/>
        </w:rPr>
        <w:br w:type="page"/>
      </w:r>
      <w:r>
        <w:rPr>
          <w:rFonts w:hint="eastAsia" w:ascii="宋体" w:hAnsi="宋体" w:cs="宋体"/>
          <w:b/>
          <w:sz w:val="28"/>
          <w:szCs w:val="28"/>
          <w:lang w:eastAsia="zh-CN"/>
        </w:rPr>
        <w:t>八</w:t>
      </w:r>
      <w:r>
        <w:rPr>
          <w:rFonts w:hint="eastAsia" w:ascii="宋体" w:hAnsi="宋体" w:cs="宋体"/>
          <w:b/>
          <w:sz w:val="28"/>
          <w:szCs w:val="28"/>
          <w:lang w:val="zh-CN" w:eastAsia="zh-CN"/>
        </w:rPr>
        <w:t>、磋商供应商认为需要提供的</w:t>
      </w:r>
      <w:r>
        <w:rPr>
          <w:rFonts w:hint="eastAsia" w:ascii="宋体" w:hAnsi="宋体" w:cs="宋体"/>
          <w:b/>
          <w:sz w:val="28"/>
          <w:szCs w:val="28"/>
          <w:lang w:eastAsia="zh-CN"/>
        </w:rPr>
        <w:t>其它</w:t>
      </w:r>
      <w:r>
        <w:rPr>
          <w:rFonts w:hint="eastAsia" w:ascii="宋体" w:hAnsi="宋体" w:cs="宋体"/>
          <w:b/>
          <w:sz w:val="28"/>
          <w:szCs w:val="28"/>
          <w:lang w:val="zh-CN" w:eastAsia="zh-CN"/>
        </w:rPr>
        <w:t>资料</w:t>
      </w:r>
    </w:p>
    <w:p w14:paraId="1D4A6C4C">
      <w:pPr>
        <w:ind w:firstLine="0"/>
        <w:rPr>
          <w:rFonts w:ascii="宋体" w:hAnsi="宋体" w:cs="宋体"/>
          <w:b/>
          <w:sz w:val="30"/>
          <w:szCs w:val="30"/>
          <w:lang w:eastAsia="zh-CN"/>
        </w:rPr>
      </w:pPr>
    </w:p>
    <w:p w14:paraId="6FC8FDBB">
      <w:pPr>
        <w:ind w:firstLine="0"/>
        <w:rPr>
          <w:rFonts w:ascii="宋体" w:hAnsi="宋体" w:cs="宋体"/>
          <w:b/>
          <w:sz w:val="30"/>
          <w:szCs w:val="30"/>
          <w:lang w:eastAsia="zh-CN"/>
        </w:rPr>
      </w:pPr>
      <w:r>
        <w:rPr>
          <w:rFonts w:hint="eastAsia" w:ascii="宋体" w:hAnsi="宋体" w:cs="宋体"/>
          <w:b/>
          <w:sz w:val="30"/>
          <w:szCs w:val="30"/>
          <w:lang w:eastAsia="zh-CN"/>
        </w:rPr>
        <w:br w:type="page"/>
      </w:r>
    </w:p>
    <w:p w14:paraId="40CF5B48">
      <w:pPr>
        <w:ind w:firstLine="0"/>
        <w:jc w:val="center"/>
        <w:outlineLvl w:val="0"/>
        <w:rPr>
          <w:rFonts w:ascii="宋体" w:hAnsi="宋体" w:cs="宋体"/>
          <w:b/>
          <w:sz w:val="28"/>
          <w:szCs w:val="28"/>
          <w:lang w:eastAsia="zh-CN"/>
        </w:rPr>
      </w:pPr>
      <w:r>
        <w:rPr>
          <w:rFonts w:hint="eastAsia" w:ascii="宋体" w:hAnsi="宋体" w:cs="宋体"/>
          <w:b/>
          <w:sz w:val="28"/>
          <w:szCs w:val="28"/>
          <w:lang w:eastAsia="zh-CN"/>
        </w:rPr>
        <w:t>九</w:t>
      </w:r>
      <w:r>
        <w:rPr>
          <w:rFonts w:hint="eastAsia" w:ascii="宋体" w:hAnsi="宋体" w:cs="宋体"/>
          <w:b/>
          <w:sz w:val="28"/>
          <w:szCs w:val="28"/>
          <w:lang w:val="zh-CN" w:eastAsia="zh-CN"/>
        </w:rPr>
        <w:t>、综合报价表</w:t>
      </w:r>
    </w:p>
    <w:p w14:paraId="2228FA64">
      <w:pPr>
        <w:spacing w:line="360" w:lineRule="auto"/>
        <w:ind w:firstLine="0"/>
        <w:jc w:val="both"/>
        <w:rPr>
          <w:rFonts w:ascii="宋体" w:hAnsi="宋体" w:cs="宋体"/>
          <w:sz w:val="24"/>
          <w:szCs w:val="24"/>
          <w:lang w:eastAsia="zh-CN"/>
        </w:rPr>
      </w:pPr>
    </w:p>
    <w:p w14:paraId="3E88F74B">
      <w:pPr>
        <w:spacing w:line="360" w:lineRule="auto"/>
        <w:ind w:firstLine="0"/>
        <w:jc w:val="both"/>
        <w:rPr>
          <w:rFonts w:ascii="宋体" w:hAnsi="宋体" w:cs="宋体"/>
          <w:sz w:val="24"/>
          <w:szCs w:val="24"/>
          <w:u w:val="single"/>
          <w:lang w:eastAsia="zh-CN"/>
        </w:rPr>
      </w:pPr>
      <w:r>
        <w:rPr>
          <w:rFonts w:hint="eastAsia" w:ascii="宋体" w:hAnsi="宋体" w:cs="宋体"/>
          <w:sz w:val="24"/>
          <w:szCs w:val="24"/>
          <w:lang w:eastAsia="zh-CN"/>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13C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1DBECA7E">
            <w:pPr>
              <w:ind w:firstLine="0"/>
              <w:jc w:val="center"/>
              <w:rPr>
                <w:rFonts w:ascii="宋体" w:hAnsi="宋体" w:cs="宋体"/>
                <w:sz w:val="24"/>
                <w:szCs w:val="24"/>
                <w:lang w:eastAsia="zh-CN"/>
              </w:rPr>
            </w:pPr>
            <w:r>
              <w:rPr>
                <w:rFonts w:hint="eastAsia" w:ascii="宋体" w:hAnsi="宋体" w:cs="宋体"/>
                <w:sz w:val="24"/>
                <w:szCs w:val="24"/>
                <w:lang w:eastAsia="zh-CN"/>
              </w:rPr>
              <w:t>供应商全称</w:t>
            </w:r>
          </w:p>
        </w:tc>
        <w:tc>
          <w:tcPr>
            <w:tcW w:w="6723" w:type="dxa"/>
            <w:gridSpan w:val="2"/>
          </w:tcPr>
          <w:p w14:paraId="3D9AE723">
            <w:pPr>
              <w:jc w:val="center"/>
              <w:rPr>
                <w:rFonts w:ascii="宋体" w:hAnsi="宋体" w:cs="宋体"/>
                <w:sz w:val="24"/>
                <w:szCs w:val="24"/>
                <w:lang w:eastAsia="zh-CN"/>
              </w:rPr>
            </w:pPr>
          </w:p>
        </w:tc>
      </w:tr>
      <w:tr w14:paraId="7958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vAlign w:val="center"/>
          </w:tcPr>
          <w:p w14:paraId="7EA8317D">
            <w:pPr>
              <w:ind w:firstLine="0"/>
              <w:jc w:val="center"/>
              <w:rPr>
                <w:rFonts w:ascii="宋体" w:hAnsi="宋体" w:cs="宋体"/>
                <w:sz w:val="24"/>
                <w:szCs w:val="24"/>
                <w:lang w:eastAsia="zh-CN"/>
              </w:rPr>
            </w:pPr>
            <w:r>
              <w:rPr>
                <w:rFonts w:hint="eastAsia" w:ascii="宋体" w:hAnsi="宋体" w:cs="宋体"/>
                <w:sz w:val="24"/>
                <w:szCs w:val="24"/>
                <w:lang w:eastAsia="zh-CN"/>
              </w:rPr>
              <w:t>投标总报价</w:t>
            </w:r>
          </w:p>
        </w:tc>
        <w:tc>
          <w:tcPr>
            <w:tcW w:w="1535" w:type="dxa"/>
            <w:tcBorders>
              <w:bottom w:val="single" w:color="auto" w:sz="4" w:space="0"/>
            </w:tcBorders>
            <w:vAlign w:val="center"/>
          </w:tcPr>
          <w:p w14:paraId="00D8E80E">
            <w:pPr>
              <w:ind w:firstLine="0"/>
              <w:jc w:val="center"/>
              <w:rPr>
                <w:rFonts w:ascii="宋体" w:hAnsi="宋体" w:cs="宋体"/>
                <w:sz w:val="24"/>
                <w:szCs w:val="24"/>
                <w:lang w:eastAsia="zh-CN"/>
              </w:rPr>
            </w:pPr>
            <w:r>
              <w:rPr>
                <w:rFonts w:hint="eastAsia" w:ascii="宋体" w:hAnsi="宋体" w:cs="宋体"/>
                <w:sz w:val="24"/>
                <w:szCs w:val="24"/>
                <w:lang w:eastAsia="zh-CN"/>
              </w:rPr>
              <w:t>大写</w:t>
            </w:r>
          </w:p>
        </w:tc>
        <w:tc>
          <w:tcPr>
            <w:tcW w:w="5188" w:type="dxa"/>
            <w:tcBorders>
              <w:bottom w:val="single" w:color="auto" w:sz="4" w:space="0"/>
            </w:tcBorders>
            <w:vAlign w:val="center"/>
          </w:tcPr>
          <w:p w14:paraId="2893B3E0">
            <w:pPr>
              <w:jc w:val="center"/>
              <w:rPr>
                <w:rFonts w:ascii="宋体" w:hAnsi="宋体" w:cs="宋体"/>
                <w:sz w:val="24"/>
                <w:szCs w:val="24"/>
                <w:lang w:eastAsia="zh-CN"/>
              </w:rPr>
            </w:pPr>
          </w:p>
        </w:tc>
      </w:tr>
      <w:tr w14:paraId="0083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vAlign w:val="center"/>
          </w:tcPr>
          <w:p w14:paraId="68F2AD5D">
            <w:pPr>
              <w:jc w:val="center"/>
              <w:rPr>
                <w:rFonts w:ascii="宋体" w:hAnsi="宋体" w:cs="宋体"/>
                <w:sz w:val="24"/>
                <w:szCs w:val="24"/>
                <w:lang w:eastAsia="zh-CN"/>
              </w:rPr>
            </w:pPr>
          </w:p>
        </w:tc>
        <w:tc>
          <w:tcPr>
            <w:tcW w:w="1535" w:type="dxa"/>
            <w:tcBorders>
              <w:bottom w:val="single" w:color="auto" w:sz="4" w:space="0"/>
            </w:tcBorders>
            <w:vAlign w:val="center"/>
          </w:tcPr>
          <w:p w14:paraId="13551801">
            <w:pPr>
              <w:ind w:firstLine="0"/>
              <w:jc w:val="center"/>
              <w:rPr>
                <w:rFonts w:ascii="宋体" w:hAnsi="宋体" w:cs="宋体"/>
                <w:sz w:val="24"/>
                <w:szCs w:val="24"/>
                <w:lang w:eastAsia="zh-CN"/>
              </w:rPr>
            </w:pPr>
            <w:r>
              <w:rPr>
                <w:rFonts w:hint="eastAsia" w:ascii="宋体" w:hAnsi="宋体" w:cs="宋体"/>
                <w:sz w:val="24"/>
                <w:szCs w:val="24"/>
                <w:lang w:eastAsia="zh-CN"/>
              </w:rPr>
              <w:t>小写</w:t>
            </w:r>
          </w:p>
        </w:tc>
        <w:tc>
          <w:tcPr>
            <w:tcW w:w="5188" w:type="dxa"/>
            <w:tcBorders>
              <w:bottom w:val="single" w:color="auto" w:sz="4" w:space="0"/>
            </w:tcBorders>
            <w:vAlign w:val="center"/>
          </w:tcPr>
          <w:p w14:paraId="6842D41C">
            <w:pPr>
              <w:jc w:val="center"/>
              <w:rPr>
                <w:rFonts w:ascii="宋体" w:hAnsi="宋体" w:cs="宋体"/>
                <w:sz w:val="24"/>
                <w:szCs w:val="24"/>
                <w:lang w:eastAsia="zh-CN"/>
              </w:rPr>
            </w:pPr>
          </w:p>
        </w:tc>
      </w:tr>
      <w:tr w14:paraId="1F99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vAlign w:val="center"/>
          </w:tcPr>
          <w:p w14:paraId="7A441F17">
            <w:pPr>
              <w:ind w:firstLine="0"/>
              <w:jc w:val="center"/>
              <w:rPr>
                <w:rFonts w:ascii="宋体" w:hAnsi="宋体" w:cs="宋体"/>
                <w:sz w:val="24"/>
                <w:szCs w:val="24"/>
                <w:lang w:eastAsia="zh-CN"/>
              </w:rPr>
            </w:pPr>
            <w:r>
              <w:rPr>
                <w:rFonts w:hint="eastAsia" w:ascii="宋体" w:hAnsi="宋体" w:cs="宋体"/>
                <w:sz w:val="24"/>
                <w:szCs w:val="24"/>
                <w:lang w:eastAsia="zh-CN"/>
              </w:rPr>
              <w:t>项目经理</w:t>
            </w:r>
          </w:p>
        </w:tc>
        <w:tc>
          <w:tcPr>
            <w:tcW w:w="6723" w:type="dxa"/>
            <w:gridSpan w:val="2"/>
            <w:vAlign w:val="center"/>
          </w:tcPr>
          <w:p w14:paraId="227F0018">
            <w:pPr>
              <w:widowControl w:val="0"/>
              <w:spacing w:line="500" w:lineRule="exact"/>
              <w:ind w:firstLine="0"/>
              <w:rPr>
                <w:rFonts w:ascii="宋体" w:hAnsi="宋体" w:cs="宋体"/>
                <w:sz w:val="24"/>
                <w:u w:val="single"/>
                <w:lang w:eastAsia="zh-CN"/>
              </w:rPr>
            </w:pPr>
            <w:r>
              <w:rPr>
                <w:rFonts w:hint="eastAsia" w:ascii="宋体" w:hAnsi="宋体" w:cs="宋体"/>
                <w:sz w:val="24"/>
                <w:lang w:eastAsia="zh-CN"/>
              </w:rPr>
              <w:t>姓名：</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lang w:eastAsia="zh-CN"/>
              </w:rPr>
              <w:t xml:space="preserve">    执业资格名称：</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p>
          <w:p w14:paraId="4F748BBD">
            <w:pPr>
              <w:widowControl w:val="0"/>
              <w:spacing w:line="500" w:lineRule="exact"/>
              <w:ind w:firstLine="0"/>
              <w:rPr>
                <w:rFonts w:ascii="宋体" w:hAnsi="宋体" w:cs="宋体"/>
                <w:sz w:val="24"/>
                <w:lang w:eastAsia="zh-CN"/>
              </w:rPr>
            </w:pPr>
            <w:r>
              <w:rPr>
                <w:rFonts w:hint="eastAsia" w:ascii="宋体" w:hAnsi="宋体" w:cs="宋体"/>
                <w:sz w:val="24"/>
                <w:lang w:eastAsia="zh-CN"/>
              </w:rPr>
              <w:t>专业、级别：</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lang w:eastAsia="zh-CN"/>
              </w:rPr>
              <w:t xml:space="preserve">    注册编号：</w:t>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r>
              <w:rPr>
                <w:rFonts w:hint="eastAsia" w:ascii="宋体" w:hAnsi="宋体" w:cs="宋体"/>
                <w:sz w:val="24"/>
                <w:u w:val="single"/>
                <w:lang w:eastAsia="zh-CN"/>
              </w:rPr>
              <w:tab/>
            </w:r>
          </w:p>
        </w:tc>
      </w:tr>
      <w:tr w14:paraId="61C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407419E9">
            <w:pPr>
              <w:ind w:firstLine="0"/>
              <w:jc w:val="center"/>
              <w:rPr>
                <w:rFonts w:ascii="宋体" w:hAnsi="宋体" w:cs="宋体"/>
                <w:sz w:val="24"/>
                <w:szCs w:val="24"/>
                <w:lang w:eastAsia="zh-CN"/>
              </w:rPr>
            </w:pPr>
            <w:r>
              <w:rPr>
                <w:rFonts w:hint="eastAsia" w:ascii="宋体" w:hAnsi="宋体" w:cs="宋体"/>
                <w:sz w:val="24"/>
                <w:szCs w:val="24"/>
                <w:lang w:eastAsia="zh-CN"/>
              </w:rPr>
              <w:t>履约期限</w:t>
            </w:r>
          </w:p>
        </w:tc>
        <w:tc>
          <w:tcPr>
            <w:tcW w:w="6723" w:type="dxa"/>
            <w:gridSpan w:val="2"/>
            <w:vAlign w:val="center"/>
          </w:tcPr>
          <w:p w14:paraId="1F1D39CD">
            <w:pPr>
              <w:jc w:val="center"/>
              <w:rPr>
                <w:rFonts w:ascii="宋体" w:hAnsi="宋体" w:cs="宋体"/>
                <w:sz w:val="24"/>
                <w:szCs w:val="24"/>
                <w:lang w:eastAsia="zh-CN"/>
              </w:rPr>
            </w:pPr>
          </w:p>
        </w:tc>
      </w:tr>
      <w:tr w14:paraId="10A8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4F58CFEF">
            <w:pPr>
              <w:ind w:firstLine="0"/>
              <w:jc w:val="center"/>
              <w:rPr>
                <w:rFonts w:ascii="宋体" w:hAnsi="宋体" w:cs="宋体"/>
                <w:sz w:val="24"/>
                <w:szCs w:val="24"/>
                <w:lang w:eastAsia="zh-CN"/>
              </w:rPr>
            </w:pPr>
            <w:r>
              <w:rPr>
                <w:rFonts w:hint="eastAsia" w:ascii="宋体" w:hAnsi="宋体" w:cs="宋体"/>
                <w:sz w:val="24"/>
                <w:szCs w:val="24"/>
                <w:lang w:eastAsia="zh-CN"/>
              </w:rPr>
              <w:t>质保期</w:t>
            </w:r>
          </w:p>
        </w:tc>
        <w:tc>
          <w:tcPr>
            <w:tcW w:w="6723" w:type="dxa"/>
            <w:gridSpan w:val="2"/>
            <w:vAlign w:val="center"/>
          </w:tcPr>
          <w:p w14:paraId="7372FAFB">
            <w:pPr>
              <w:jc w:val="center"/>
              <w:rPr>
                <w:rFonts w:ascii="宋体" w:hAnsi="宋体" w:cs="宋体"/>
                <w:sz w:val="24"/>
                <w:szCs w:val="24"/>
                <w:lang w:eastAsia="zh-CN"/>
              </w:rPr>
            </w:pPr>
          </w:p>
        </w:tc>
      </w:tr>
      <w:tr w14:paraId="6F31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5B833DE3">
            <w:pPr>
              <w:ind w:firstLine="0"/>
              <w:jc w:val="center"/>
              <w:rPr>
                <w:rFonts w:ascii="宋体" w:hAnsi="宋体" w:cs="宋体"/>
                <w:sz w:val="24"/>
                <w:szCs w:val="24"/>
                <w:lang w:eastAsia="zh-CN"/>
              </w:rPr>
            </w:pPr>
            <w:r>
              <w:rPr>
                <w:rFonts w:hint="eastAsia" w:ascii="宋体" w:hAnsi="宋体" w:cs="宋体"/>
                <w:sz w:val="24"/>
                <w:szCs w:val="24"/>
                <w:lang w:eastAsia="zh-CN"/>
              </w:rPr>
              <w:t>付款方式</w:t>
            </w:r>
          </w:p>
        </w:tc>
        <w:tc>
          <w:tcPr>
            <w:tcW w:w="6723" w:type="dxa"/>
            <w:gridSpan w:val="2"/>
            <w:vAlign w:val="center"/>
          </w:tcPr>
          <w:p w14:paraId="6BC6A0F3">
            <w:pPr>
              <w:jc w:val="center"/>
              <w:rPr>
                <w:rFonts w:ascii="宋体" w:hAnsi="宋体" w:cs="宋体"/>
                <w:sz w:val="24"/>
                <w:szCs w:val="24"/>
                <w:lang w:eastAsia="zh-CN"/>
              </w:rPr>
            </w:pPr>
          </w:p>
        </w:tc>
      </w:tr>
      <w:tr w14:paraId="306F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Align w:val="center"/>
          </w:tcPr>
          <w:p w14:paraId="1D917F65">
            <w:pPr>
              <w:ind w:firstLine="0"/>
              <w:jc w:val="center"/>
              <w:rPr>
                <w:rFonts w:ascii="宋体" w:hAnsi="宋体" w:cs="宋体"/>
                <w:sz w:val="24"/>
                <w:szCs w:val="24"/>
                <w:lang w:eastAsia="zh-CN"/>
              </w:rPr>
            </w:pPr>
            <w:r>
              <w:rPr>
                <w:rFonts w:hint="eastAsia" w:ascii="宋体" w:hAnsi="宋体" w:cs="宋体"/>
                <w:sz w:val="24"/>
                <w:szCs w:val="24"/>
                <w:lang w:eastAsia="zh-CN"/>
              </w:rPr>
              <w:t>备注</w:t>
            </w:r>
          </w:p>
        </w:tc>
        <w:tc>
          <w:tcPr>
            <w:tcW w:w="6723" w:type="dxa"/>
            <w:gridSpan w:val="2"/>
            <w:vAlign w:val="center"/>
          </w:tcPr>
          <w:p w14:paraId="254AA724">
            <w:pPr>
              <w:jc w:val="center"/>
              <w:rPr>
                <w:rFonts w:ascii="宋体" w:hAnsi="宋体" w:cs="宋体"/>
                <w:sz w:val="24"/>
                <w:szCs w:val="24"/>
                <w:lang w:eastAsia="zh-CN"/>
              </w:rPr>
            </w:pPr>
          </w:p>
        </w:tc>
      </w:tr>
    </w:tbl>
    <w:p w14:paraId="075FF5D4">
      <w:pPr>
        <w:spacing w:before="326" w:beforeLines="100"/>
        <w:ind w:firstLine="0"/>
        <w:rPr>
          <w:rFonts w:ascii="宋体" w:hAnsi="宋体" w:cs="宋体"/>
          <w:b/>
          <w:sz w:val="24"/>
          <w:szCs w:val="24"/>
          <w:lang w:eastAsia="zh-CN"/>
        </w:rPr>
      </w:pPr>
      <w:r>
        <w:rPr>
          <w:rFonts w:hint="eastAsia" w:ascii="宋体" w:hAnsi="宋体" w:cs="宋体"/>
          <w:b/>
          <w:sz w:val="24"/>
          <w:szCs w:val="24"/>
          <w:lang w:eastAsia="zh-CN"/>
        </w:rPr>
        <w:t>注：所有价格均用人民币表示，单位为元。</w:t>
      </w:r>
    </w:p>
    <w:p w14:paraId="2B64B2E7">
      <w:pPr>
        <w:spacing w:before="326" w:beforeLines="100"/>
        <w:ind w:firstLine="0"/>
        <w:rPr>
          <w:rFonts w:ascii="宋体" w:hAnsi="宋体" w:cs="宋体"/>
          <w:b/>
          <w:sz w:val="24"/>
          <w:szCs w:val="24"/>
          <w:lang w:eastAsia="zh-CN"/>
        </w:rPr>
      </w:pPr>
      <w:r>
        <w:rPr>
          <w:rFonts w:hint="eastAsia" w:ascii="宋体" w:hAnsi="宋体" w:cs="宋体"/>
          <w:b/>
          <w:sz w:val="24"/>
          <w:szCs w:val="24"/>
          <w:shd w:val="pct10" w:color="auto" w:fill="FFFFFF"/>
          <w:lang w:eastAsia="zh-CN"/>
        </w:rPr>
        <w:t>说明：此综合报价表除保留在响应文件中外，还需另附一份在开标时单独递交。</w:t>
      </w:r>
    </w:p>
    <w:p w14:paraId="16BFEDEE">
      <w:pPr>
        <w:spacing w:line="360" w:lineRule="auto"/>
        <w:ind w:left="420"/>
        <w:rPr>
          <w:rFonts w:ascii="宋体" w:hAnsi="宋体" w:cs="宋体"/>
          <w:sz w:val="24"/>
          <w:lang w:eastAsia="zh-CN"/>
        </w:rPr>
      </w:pPr>
    </w:p>
    <w:p w14:paraId="24082995">
      <w:pPr>
        <w:pStyle w:val="2"/>
        <w:ind w:firstLine="480"/>
        <w:rPr>
          <w:rFonts w:hAnsi="宋体" w:cs="宋体"/>
        </w:rPr>
      </w:pPr>
    </w:p>
    <w:p w14:paraId="1B9FBF10">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788F9F4E">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4590E7D6">
      <w:pPr>
        <w:spacing w:line="360" w:lineRule="auto"/>
        <w:ind w:left="420"/>
        <w:rPr>
          <w:rFonts w:ascii="宋体" w:hAnsi="宋体" w:cs="宋体"/>
          <w:sz w:val="24"/>
          <w:lang w:eastAsia="zh-CN"/>
        </w:rPr>
      </w:pPr>
    </w:p>
    <w:p w14:paraId="61F70E8A">
      <w:pPr>
        <w:spacing w:line="360" w:lineRule="auto"/>
        <w:ind w:firstLine="0"/>
        <w:rPr>
          <w:rFonts w:ascii="宋体" w:hAnsi="宋体" w:cs="宋体"/>
          <w:sz w:val="24"/>
          <w:lang w:eastAsia="zh-CN"/>
        </w:rPr>
      </w:pPr>
      <w:r>
        <w:rPr>
          <w:rFonts w:hint="eastAsia" w:ascii="宋体" w:hAnsi="宋体" w:cs="宋体"/>
          <w:b/>
          <w:sz w:val="24"/>
          <w:lang w:eastAsia="zh-CN"/>
        </w:rPr>
        <w:br w:type="page"/>
      </w:r>
    </w:p>
    <w:p w14:paraId="255D9C23">
      <w:pPr>
        <w:ind w:firstLine="0"/>
        <w:jc w:val="center"/>
        <w:outlineLvl w:val="0"/>
        <w:rPr>
          <w:rFonts w:ascii="宋体" w:hAnsi="宋体" w:cs="宋体"/>
          <w:b/>
          <w:sz w:val="28"/>
          <w:szCs w:val="28"/>
          <w:lang w:eastAsia="zh-CN"/>
        </w:rPr>
      </w:pPr>
      <w:r>
        <w:rPr>
          <w:rFonts w:hint="eastAsia" w:ascii="宋体" w:hAnsi="宋体" w:cs="宋体"/>
          <w:b/>
          <w:sz w:val="28"/>
          <w:szCs w:val="28"/>
          <w:lang w:eastAsia="zh-CN"/>
        </w:rPr>
        <w:t>十、已标价工程量清单</w:t>
      </w:r>
    </w:p>
    <w:p w14:paraId="044BE3E3">
      <w:pPr>
        <w:spacing w:before="163" w:beforeLines="50" w:line="360" w:lineRule="auto"/>
        <w:ind w:firstLine="0"/>
        <w:rPr>
          <w:rFonts w:ascii="宋体" w:hAnsi="宋体" w:cs="宋体"/>
          <w:b/>
          <w:sz w:val="24"/>
          <w:szCs w:val="24"/>
          <w:lang w:eastAsia="zh-CN"/>
        </w:rPr>
      </w:pPr>
    </w:p>
    <w:p w14:paraId="43871CDF">
      <w:pPr>
        <w:pStyle w:val="2"/>
        <w:ind w:firstLine="480"/>
        <w:rPr>
          <w:rFonts w:hAnsi="宋体" w:cs="宋体"/>
          <w:lang w:val="zh-CN"/>
        </w:rPr>
      </w:pPr>
    </w:p>
    <w:p w14:paraId="2A79A008">
      <w:pPr>
        <w:pStyle w:val="15"/>
        <w:rPr>
          <w:rFonts w:ascii="宋体" w:hAnsi="宋体" w:eastAsia="宋体" w:cs="宋体"/>
          <w:lang w:val="zh-CN"/>
        </w:rPr>
      </w:pPr>
    </w:p>
    <w:p w14:paraId="52BFEE0D">
      <w:pPr>
        <w:pStyle w:val="15"/>
        <w:rPr>
          <w:rFonts w:ascii="宋体" w:hAnsi="宋体" w:eastAsia="宋体" w:cs="宋体"/>
          <w:lang w:val="zh-CN"/>
        </w:rPr>
      </w:pPr>
    </w:p>
    <w:p w14:paraId="64A32185">
      <w:pPr>
        <w:pStyle w:val="15"/>
        <w:rPr>
          <w:rFonts w:ascii="宋体" w:hAnsi="宋体" w:eastAsia="宋体" w:cs="宋体"/>
          <w:lang w:val="zh-CN"/>
        </w:rPr>
      </w:pPr>
    </w:p>
    <w:p w14:paraId="10950294">
      <w:pPr>
        <w:pStyle w:val="15"/>
        <w:rPr>
          <w:rFonts w:ascii="宋体" w:hAnsi="宋体" w:eastAsia="宋体" w:cs="宋体"/>
          <w:lang w:val="zh-CN"/>
        </w:rPr>
      </w:pPr>
    </w:p>
    <w:p w14:paraId="35822A65">
      <w:pPr>
        <w:pStyle w:val="15"/>
        <w:rPr>
          <w:rFonts w:ascii="宋体" w:hAnsi="宋体" w:eastAsia="宋体" w:cs="宋体"/>
          <w:lang w:val="zh-CN"/>
        </w:rPr>
      </w:pPr>
    </w:p>
    <w:p w14:paraId="276E78E1">
      <w:pPr>
        <w:pStyle w:val="15"/>
        <w:rPr>
          <w:rFonts w:ascii="宋体" w:hAnsi="宋体" w:eastAsia="宋体" w:cs="宋体"/>
          <w:lang w:val="zh-CN"/>
        </w:rPr>
      </w:pPr>
    </w:p>
    <w:p w14:paraId="7AD63811">
      <w:pPr>
        <w:pStyle w:val="15"/>
        <w:rPr>
          <w:rFonts w:ascii="宋体" w:hAnsi="宋体" w:eastAsia="宋体" w:cs="宋体"/>
          <w:lang w:val="zh-CN"/>
        </w:rPr>
      </w:pPr>
    </w:p>
    <w:p w14:paraId="06CB43F3">
      <w:pPr>
        <w:pStyle w:val="15"/>
        <w:rPr>
          <w:rFonts w:ascii="宋体" w:hAnsi="宋体" w:eastAsia="宋体" w:cs="宋体"/>
          <w:lang w:val="zh-CN"/>
        </w:rPr>
      </w:pPr>
    </w:p>
    <w:p w14:paraId="29E3BD25">
      <w:pPr>
        <w:pStyle w:val="15"/>
        <w:rPr>
          <w:rFonts w:ascii="宋体" w:hAnsi="宋体" w:eastAsia="宋体" w:cs="宋体"/>
          <w:lang w:val="zh-CN"/>
        </w:rPr>
      </w:pPr>
    </w:p>
    <w:p w14:paraId="603D08B6">
      <w:pPr>
        <w:pStyle w:val="15"/>
        <w:rPr>
          <w:rFonts w:ascii="宋体" w:hAnsi="宋体" w:eastAsia="宋体" w:cs="宋体"/>
          <w:lang w:val="zh-CN"/>
        </w:rPr>
      </w:pPr>
    </w:p>
    <w:p w14:paraId="40A27A3E">
      <w:pPr>
        <w:spacing w:line="520" w:lineRule="exact"/>
        <w:ind w:firstLine="0"/>
        <w:rPr>
          <w:rFonts w:ascii="宋体" w:hAnsi="宋体" w:cs="宋体"/>
          <w:b/>
          <w:sz w:val="24"/>
          <w:lang w:eastAsia="zh-CN"/>
        </w:rPr>
      </w:pPr>
    </w:p>
    <w:p w14:paraId="278E70CE">
      <w:pPr>
        <w:ind w:firstLine="0"/>
        <w:rPr>
          <w:rFonts w:ascii="宋体" w:hAnsi="宋体" w:cs="宋体"/>
          <w:b/>
          <w:sz w:val="30"/>
          <w:szCs w:val="30"/>
          <w:lang w:val="zh-CN" w:eastAsia="zh-CN"/>
        </w:rPr>
      </w:pPr>
      <w:r>
        <w:rPr>
          <w:rFonts w:hint="eastAsia" w:ascii="宋体" w:hAnsi="宋体" w:cs="宋体"/>
          <w:b/>
          <w:sz w:val="30"/>
          <w:szCs w:val="30"/>
          <w:lang w:val="zh-CN" w:eastAsia="zh-CN"/>
        </w:rPr>
        <w:br w:type="page"/>
      </w:r>
    </w:p>
    <w:p w14:paraId="1C6264AE">
      <w:pPr>
        <w:spacing w:line="500" w:lineRule="exact"/>
        <w:ind w:firstLine="0"/>
        <w:outlineLvl w:val="0"/>
        <w:rPr>
          <w:rFonts w:ascii="宋体" w:hAnsi="宋体" w:cs="宋体"/>
          <w:b/>
          <w:szCs w:val="21"/>
          <w:lang w:eastAsia="zh-CN"/>
        </w:rPr>
      </w:pPr>
      <w:r>
        <w:rPr>
          <w:rFonts w:hint="eastAsia" w:ascii="宋体" w:hAnsi="宋体" w:cs="宋体"/>
          <w:b/>
          <w:szCs w:val="21"/>
          <w:lang w:eastAsia="zh-CN"/>
        </w:rPr>
        <w:t>附件一</w:t>
      </w:r>
    </w:p>
    <w:p w14:paraId="7BF24B60">
      <w:pPr>
        <w:jc w:val="center"/>
        <w:rPr>
          <w:rFonts w:ascii="宋体" w:hAnsi="宋体" w:cs="宋体"/>
          <w:b/>
          <w:bCs/>
          <w:sz w:val="32"/>
          <w:szCs w:val="32"/>
          <w:lang w:eastAsia="zh-CN"/>
        </w:rPr>
      </w:pPr>
      <w:bookmarkStart w:id="11" w:name="_Toc63778727"/>
    </w:p>
    <w:p w14:paraId="1830383A">
      <w:pPr>
        <w:jc w:val="center"/>
        <w:rPr>
          <w:rFonts w:ascii="宋体" w:hAnsi="宋体" w:cs="宋体"/>
          <w:b/>
          <w:bCs/>
          <w:sz w:val="32"/>
          <w:szCs w:val="32"/>
          <w:lang w:eastAsia="zh-CN"/>
        </w:rPr>
      </w:pPr>
    </w:p>
    <w:p w14:paraId="35A803B7">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具备履行合同所必需的设备和专业技术能力的声明函</w:t>
      </w:r>
      <w:bookmarkEnd w:id="11"/>
    </w:p>
    <w:p w14:paraId="7AB40DDF">
      <w:pPr>
        <w:rPr>
          <w:rFonts w:ascii="宋体" w:hAnsi="宋体" w:cs="宋体"/>
          <w:b/>
          <w:szCs w:val="21"/>
          <w:lang w:eastAsia="zh-CN"/>
        </w:rPr>
      </w:pPr>
    </w:p>
    <w:p w14:paraId="70C1A0B2">
      <w:pPr>
        <w:spacing w:line="360" w:lineRule="auto"/>
        <w:ind w:firstLine="0"/>
        <w:rPr>
          <w:rFonts w:ascii="宋体" w:hAnsi="宋体" w:cs="宋体"/>
          <w:b/>
          <w:sz w:val="24"/>
          <w:szCs w:val="24"/>
          <w:u w:val="single"/>
          <w:lang w:eastAsia="zh-CN"/>
        </w:rPr>
      </w:pPr>
    </w:p>
    <w:p w14:paraId="18F188C6">
      <w:pPr>
        <w:spacing w:line="360" w:lineRule="auto"/>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 xml:space="preserve">    </w:t>
      </w:r>
      <w:r>
        <w:rPr>
          <w:rFonts w:hint="eastAsia" w:ascii="宋体" w:hAnsi="宋体" w:cs="宋体"/>
          <w:bCs/>
          <w:sz w:val="24"/>
          <w:szCs w:val="24"/>
          <w:u w:val="single"/>
          <w:lang w:eastAsia="zh-CN"/>
        </w:rPr>
        <w:t xml:space="preserve">（采购人） </w:t>
      </w:r>
      <w:r>
        <w:rPr>
          <w:rFonts w:hint="eastAsia" w:ascii="宋体" w:hAnsi="宋体" w:cs="宋体"/>
          <w:b/>
          <w:sz w:val="24"/>
          <w:szCs w:val="24"/>
          <w:u w:val="single"/>
          <w:lang w:eastAsia="zh-CN"/>
        </w:rPr>
        <w:t xml:space="preserve">     ：</w:t>
      </w:r>
    </w:p>
    <w:p w14:paraId="4F3E8385">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采购项目</w:t>
      </w:r>
      <w:r>
        <w:rPr>
          <w:rFonts w:hint="eastAsia" w:ascii="宋体" w:hAnsi="宋体" w:cs="宋体"/>
          <w:bCs/>
          <w:sz w:val="24"/>
          <w:szCs w:val="24"/>
          <w:lang w:eastAsia="zh-CN"/>
        </w:rPr>
        <w:t>的政府采购活动，根据磋商文件的规定提交相关资格证明文件。并郑重声明如下：</w:t>
      </w:r>
    </w:p>
    <w:p w14:paraId="455CB497">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1.具备履行合同所必需的足够数量的设施设备；</w:t>
      </w:r>
    </w:p>
    <w:p w14:paraId="6B994B8E">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2.具备履行合同所必需的足够数量的技术人员；</w:t>
      </w:r>
    </w:p>
    <w:p w14:paraId="1D99D74B">
      <w:pPr>
        <w:widowControl w:val="0"/>
        <w:tabs>
          <w:tab w:val="left" w:pos="0"/>
        </w:tabs>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3.对上述声明内容的真实性负责。如有虚假，将依法承担相应责任。</w:t>
      </w:r>
    </w:p>
    <w:p w14:paraId="48E60463">
      <w:pPr>
        <w:tabs>
          <w:tab w:val="left" w:pos="854"/>
        </w:tabs>
        <w:spacing w:line="360" w:lineRule="auto"/>
        <w:rPr>
          <w:rFonts w:ascii="宋体" w:hAnsi="宋体" w:cs="宋体"/>
          <w:bCs/>
          <w:sz w:val="24"/>
          <w:szCs w:val="24"/>
          <w:lang w:eastAsia="zh-CN"/>
        </w:rPr>
      </w:pPr>
    </w:p>
    <w:p w14:paraId="36D201EB">
      <w:pPr>
        <w:tabs>
          <w:tab w:val="left" w:pos="854"/>
        </w:tabs>
        <w:spacing w:line="360" w:lineRule="auto"/>
        <w:rPr>
          <w:rFonts w:ascii="宋体" w:hAnsi="宋体" w:cs="宋体"/>
          <w:bCs/>
          <w:sz w:val="24"/>
          <w:szCs w:val="24"/>
          <w:lang w:eastAsia="zh-CN"/>
        </w:rPr>
      </w:pPr>
    </w:p>
    <w:p w14:paraId="6B800E8A">
      <w:pPr>
        <w:tabs>
          <w:tab w:val="left" w:pos="854"/>
        </w:tabs>
        <w:spacing w:line="360" w:lineRule="auto"/>
        <w:rPr>
          <w:rFonts w:ascii="宋体" w:hAnsi="宋体" w:cs="宋体"/>
          <w:bCs/>
          <w:sz w:val="24"/>
          <w:szCs w:val="24"/>
          <w:lang w:eastAsia="zh-CN"/>
        </w:rPr>
      </w:pPr>
    </w:p>
    <w:p w14:paraId="789FAA78">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047C745F">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5FF2619D">
      <w:pPr>
        <w:pStyle w:val="6"/>
        <w:rPr>
          <w:rFonts w:ascii="宋体" w:hAnsi="宋体" w:cs="宋体"/>
          <w:bCs/>
          <w:color w:val="auto"/>
          <w:sz w:val="24"/>
          <w:szCs w:val="24"/>
          <w:u w:val="single"/>
          <w:lang w:eastAsia="zh-CN"/>
        </w:rPr>
      </w:pPr>
    </w:p>
    <w:p w14:paraId="1A0E6AE2">
      <w:pPr>
        <w:pStyle w:val="6"/>
        <w:rPr>
          <w:rFonts w:ascii="宋体" w:hAnsi="宋体" w:cs="宋体"/>
          <w:bCs/>
          <w:color w:val="auto"/>
          <w:sz w:val="24"/>
          <w:szCs w:val="24"/>
          <w:u w:val="single"/>
          <w:lang w:eastAsia="zh-CN"/>
        </w:rPr>
        <w:sectPr>
          <w:footerReference r:id="rId12" w:type="first"/>
          <w:footerReference r:id="rId11" w:type="default"/>
          <w:pgSz w:w="11905" w:h="16838"/>
          <w:pgMar w:top="1417" w:right="1417" w:bottom="1701" w:left="1417" w:header="1134" w:footer="1417" w:gutter="0"/>
          <w:pgNumType w:start="1"/>
          <w:cols w:space="0" w:num="1"/>
          <w:titlePg/>
          <w:docGrid w:type="lines" w:linePitch="326" w:charSpace="0"/>
        </w:sectPr>
      </w:pPr>
    </w:p>
    <w:p w14:paraId="2FE48D1D">
      <w:pPr>
        <w:spacing w:line="500" w:lineRule="exact"/>
        <w:ind w:firstLine="0"/>
        <w:outlineLvl w:val="0"/>
        <w:rPr>
          <w:rFonts w:ascii="宋体" w:hAnsi="宋体" w:cs="宋体"/>
          <w:b/>
          <w:szCs w:val="21"/>
          <w:lang w:eastAsia="zh-CN"/>
        </w:rPr>
      </w:pPr>
      <w:r>
        <w:rPr>
          <w:rFonts w:hint="eastAsia" w:ascii="宋体" w:hAnsi="宋体" w:cs="宋体"/>
          <w:b/>
          <w:szCs w:val="21"/>
          <w:lang w:eastAsia="zh-CN"/>
        </w:rPr>
        <w:t>附件二</w:t>
      </w:r>
    </w:p>
    <w:p w14:paraId="3EC2DB76">
      <w:pPr>
        <w:jc w:val="center"/>
        <w:rPr>
          <w:rFonts w:ascii="宋体" w:hAnsi="宋体" w:cs="宋体"/>
          <w:b/>
          <w:bCs/>
          <w:sz w:val="32"/>
          <w:szCs w:val="32"/>
          <w:lang w:eastAsia="zh-CN"/>
        </w:rPr>
      </w:pPr>
    </w:p>
    <w:p w14:paraId="5F49375C">
      <w:pPr>
        <w:jc w:val="center"/>
        <w:rPr>
          <w:rFonts w:ascii="宋体" w:hAnsi="宋体" w:cs="宋体"/>
          <w:b/>
          <w:bCs/>
          <w:sz w:val="32"/>
          <w:szCs w:val="32"/>
          <w:lang w:eastAsia="zh-CN"/>
        </w:rPr>
      </w:pPr>
    </w:p>
    <w:p w14:paraId="5E97E99D">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财务状况报告、依法缴纳税收和社会保障资金的声明函</w:t>
      </w:r>
    </w:p>
    <w:p w14:paraId="589F60B3">
      <w:pPr>
        <w:rPr>
          <w:rFonts w:ascii="宋体" w:hAnsi="宋体" w:cs="宋体"/>
          <w:b/>
          <w:szCs w:val="21"/>
          <w:lang w:eastAsia="zh-CN"/>
        </w:rPr>
      </w:pPr>
    </w:p>
    <w:p w14:paraId="1396838C">
      <w:pPr>
        <w:spacing w:line="360" w:lineRule="auto"/>
        <w:ind w:firstLine="0"/>
        <w:rPr>
          <w:rFonts w:ascii="宋体" w:hAnsi="宋体" w:cs="宋体"/>
          <w:b/>
          <w:sz w:val="24"/>
          <w:szCs w:val="24"/>
          <w:u w:val="single"/>
          <w:lang w:eastAsia="zh-CN"/>
        </w:rPr>
      </w:pPr>
    </w:p>
    <w:p w14:paraId="613ECD3A">
      <w:pPr>
        <w:spacing w:line="360" w:lineRule="auto"/>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 xml:space="preserve">    </w:t>
      </w:r>
      <w:r>
        <w:rPr>
          <w:rFonts w:hint="eastAsia" w:ascii="宋体" w:hAnsi="宋体" w:cs="宋体"/>
          <w:bCs/>
          <w:sz w:val="24"/>
          <w:szCs w:val="24"/>
          <w:u w:val="single"/>
          <w:lang w:eastAsia="zh-CN"/>
        </w:rPr>
        <w:t xml:space="preserve">（采购人） </w:t>
      </w:r>
      <w:r>
        <w:rPr>
          <w:rFonts w:hint="eastAsia" w:ascii="宋体" w:hAnsi="宋体" w:cs="宋体"/>
          <w:b/>
          <w:sz w:val="24"/>
          <w:szCs w:val="24"/>
          <w:u w:val="single"/>
          <w:lang w:eastAsia="zh-CN"/>
        </w:rPr>
        <w:t xml:space="preserve">     ：</w:t>
      </w:r>
    </w:p>
    <w:p w14:paraId="337DE2F7">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采购项目</w:t>
      </w:r>
      <w:r>
        <w:rPr>
          <w:rFonts w:hint="eastAsia" w:ascii="宋体" w:hAnsi="宋体" w:cs="宋体"/>
          <w:bCs/>
          <w:sz w:val="24"/>
          <w:szCs w:val="24"/>
          <w:lang w:eastAsia="zh-CN"/>
        </w:rPr>
        <w:t>的政府采购活动，根据磋商文件的规定提交相关资格证明文件。并郑重声明如下：</w:t>
      </w:r>
    </w:p>
    <w:p w14:paraId="5697B6DA">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1.具有合法健全的财务会计制度及依法缴纳税收和社会保障资金；</w:t>
      </w:r>
    </w:p>
    <w:p w14:paraId="0A0FB533">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14:paraId="556805A2">
      <w:pPr>
        <w:widowControl w:val="0"/>
        <w:spacing w:line="500" w:lineRule="exact"/>
        <w:ind w:firstLine="480" w:firstLineChars="200"/>
        <w:rPr>
          <w:rFonts w:ascii="宋体" w:hAnsi="宋体" w:cs="宋体"/>
          <w:bCs/>
          <w:sz w:val="24"/>
          <w:szCs w:val="24"/>
          <w:lang w:eastAsia="zh-CN"/>
        </w:rPr>
      </w:pPr>
    </w:p>
    <w:p w14:paraId="405CECEC">
      <w:pPr>
        <w:widowControl w:val="0"/>
        <w:spacing w:line="500" w:lineRule="exact"/>
        <w:ind w:firstLine="480" w:firstLineChars="200"/>
        <w:rPr>
          <w:rFonts w:ascii="宋体" w:hAnsi="宋体" w:cs="宋体"/>
          <w:bCs/>
          <w:sz w:val="24"/>
          <w:szCs w:val="24"/>
          <w:lang w:eastAsia="zh-CN"/>
        </w:rPr>
      </w:pPr>
    </w:p>
    <w:p w14:paraId="2DCAA9E3">
      <w:pPr>
        <w:pStyle w:val="2"/>
        <w:ind w:firstLine="480"/>
        <w:rPr>
          <w:rFonts w:hAnsi="宋体" w:cs="宋体"/>
        </w:rPr>
      </w:pPr>
    </w:p>
    <w:p w14:paraId="0A0F37E3">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392D0F5A">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1234408E">
      <w:pPr>
        <w:ind w:firstLine="0"/>
        <w:jc w:val="right"/>
        <w:rPr>
          <w:rFonts w:ascii="宋体" w:hAnsi="宋体" w:cs="宋体"/>
          <w:sz w:val="24"/>
          <w:szCs w:val="24"/>
          <w:lang w:eastAsia="zh-CN"/>
        </w:rPr>
      </w:pPr>
    </w:p>
    <w:p w14:paraId="6A1B752C">
      <w:pPr>
        <w:ind w:firstLine="0"/>
        <w:rPr>
          <w:rFonts w:ascii="宋体" w:hAnsi="宋体" w:cs="宋体"/>
          <w:b/>
          <w:szCs w:val="21"/>
          <w:lang w:eastAsia="zh-CN"/>
        </w:rPr>
      </w:pPr>
      <w:r>
        <w:rPr>
          <w:rFonts w:hint="eastAsia" w:ascii="宋体" w:hAnsi="宋体" w:cs="宋体"/>
          <w:b/>
          <w:szCs w:val="21"/>
          <w:lang w:eastAsia="zh-CN"/>
        </w:rPr>
        <w:br w:type="page"/>
      </w:r>
    </w:p>
    <w:p w14:paraId="1C47F1C1">
      <w:pPr>
        <w:spacing w:line="500" w:lineRule="exact"/>
        <w:ind w:firstLine="0"/>
        <w:outlineLvl w:val="0"/>
        <w:rPr>
          <w:rFonts w:ascii="宋体" w:hAnsi="宋体" w:cs="宋体"/>
          <w:b/>
          <w:szCs w:val="21"/>
          <w:lang w:eastAsia="zh-CN"/>
        </w:rPr>
      </w:pPr>
      <w:r>
        <w:rPr>
          <w:rFonts w:hint="eastAsia" w:ascii="宋体" w:hAnsi="宋体" w:cs="宋体"/>
          <w:b/>
          <w:szCs w:val="21"/>
          <w:lang w:eastAsia="zh-CN"/>
        </w:rPr>
        <w:t>附件三</w:t>
      </w:r>
    </w:p>
    <w:p w14:paraId="40796335">
      <w:pPr>
        <w:jc w:val="center"/>
        <w:rPr>
          <w:rFonts w:ascii="宋体" w:hAnsi="宋体" w:cs="宋体"/>
          <w:b/>
          <w:bCs/>
          <w:sz w:val="32"/>
          <w:szCs w:val="32"/>
          <w:lang w:eastAsia="zh-CN"/>
        </w:rPr>
      </w:pPr>
    </w:p>
    <w:p w14:paraId="097212D3">
      <w:pPr>
        <w:jc w:val="center"/>
        <w:rPr>
          <w:rFonts w:ascii="宋体" w:hAnsi="宋体" w:cs="宋体"/>
          <w:b/>
          <w:bCs/>
          <w:sz w:val="32"/>
          <w:szCs w:val="32"/>
          <w:lang w:eastAsia="zh-CN"/>
        </w:rPr>
      </w:pPr>
    </w:p>
    <w:p w14:paraId="6B80829C">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无重大违法记录的声明函</w:t>
      </w:r>
    </w:p>
    <w:p w14:paraId="584C14E7">
      <w:pPr>
        <w:rPr>
          <w:rFonts w:ascii="宋体" w:hAnsi="宋体" w:cs="宋体"/>
          <w:b/>
          <w:szCs w:val="21"/>
          <w:lang w:eastAsia="zh-CN"/>
        </w:rPr>
      </w:pPr>
    </w:p>
    <w:p w14:paraId="4E8E243B">
      <w:pPr>
        <w:spacing w:line="360" w:lineRule="auto"/>
        <w:ind w:firstLine="0"/>
        <w:rPr>
          <w:rFonts w:ascii="宋体" w:hAnsi="宋体" w:cs="宋体"/>
          <w:b/>
          <w:sz w:val="24"/>
          <w:szCs w:val="24"/>
          <w:u w:val="single"/>
          <w:lang w:eastAsia="zh-CN"/>
        </w:rPr>
      </w:pPr>
    </w:p>
    <w:p w14:paraId="25977D87">
      <w:pPr>
        <w:spacing w:line="360" w:lineRule="auto"/>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 xml:space="preserve">    </w:t>
      </w:r>
      <w:r>
        <w:rPr>
          <w:rFonts w:hint="eastAsia" w:ascii="宋体" w:hAnsi="宋体" w:cs="宋体"/>
          <w:bCs/>
          <w:sz w:val="24"/>
          <w:szCs w:val="24"/>
          <w:u w:val="single"/>
          <w:lang w:eastAsia="zh-CN"/>
        </w:rPr>
        <w:t xml:space="preserve">（采购人） </w:t>
      </w:r>
      <w:r>
        <w:rPr>
          <w:rFonts w:hint="eastAsia" w:ascii="宋体" w:hAnsi="宋体" w:cs="宋体"/>
          <w:b/>
          <w:sz w:val="24"/>
          <w:szCs w:val="24"/>
          <w:u w:val="single"/>
          <w:lang w:eastAsia="zh-CN"/>
        </w:rPr>
        <w:t xml:space="preserve">     ：</w:t>
      </w:r>
    </w:p>
    <w:p w14:paraId="30666EC9">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采购项目</w:t>
      </w:r>
      <w:r>
        <w:rPr>
          <w:rFonts w:hint="eastAsia" w:ascii="宋体" w:hAnsi="宋体" w:cs="宋体"/>
          <w:bCs/>
          <w:sz w:val="24"/>
          <w:szCs w:val="24"/>
          <w:lang w:eastAsia="zh-CN"/>
        </w:rPr>
        <w:t>的政府采购活动，根据磋商文件的规定提交相关资格证明文件。并郑重声明如下：</w:t>
      </w:r>
    </w:p>
    <w:p w14:paraId="59D8D677">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07770360">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2.参加本项目政府采购活动前三年内，本单位未受到过全国各级人民政府财政部门依法作出的禁止参加政府采购活动等行政处罚决定；</w:t>
      </w:r>
    </w:p>
    <w:p w14:paraId="5CECFCEA">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3.对上述声明内容的真实性负责。如有虚假，将依法承担相应责任。</w:t>
      </w:r>
    </w:p>
    <w:p w14:paraId="46C7E72D">
      <w:pPr>
        <w:widowControl w:val="0"/>
        <w:spacing w:line="500" w:lineRule="exact"/>
        <w:ind w:firstLine="480" w:firstLineChars="200"/>
        <w:rPr>
          <w:rFonts w:ascii="宋体" w:hAnsi="宋体" w:cs="宋体"/>
          <w:bCs/>
          <w:sz w:val="24"/>
          <w:szCs w:val="24"/>
          <w:lang w:eastAsia="zh-CN"/>
        </w:rPr>
      </w:pPr>
    </w:p>
    <w:p w14:paraId="40C04941">
      <w:pPr>
        <w:widowControl w:val="0"/>
        <w:spacing w:line="500" w:lineRule="exact"/>
        <w:ind w:firstLine="480" w:firstLineChars="200"/>
        <w:rPr>
          <w:rFonts w:ascii="宋体" w:hAnsi="宋体" w:cs="宋体"/>
          <w:bCs/>
          <w:sz w:val="24"/>
          <w:szCs w:val="24"/>
          <w:lang w:eastAsia="zh-CN"/>
        </w:rPr>
      </w:pPr>
    </w:p>
    <w:p w14:paraId="7EDB0E0E">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1F93AB43">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47E7033A">
      <w:pPr>
        <w:widowControl w:val="0"/>
        <w:spacing w:line="500" w:lineRule="exact"/>
        <w:ind w:firstLine="442" w:firstLineChars="200"/>
        <w:rPr>
          <w:rFonts w:ascii="宋体" w:hAnsi="宋体" w:cs="宋体"/>
          <w:b/>
          <w:szCs w:val="21"/>
          <w:lang w:eastAsia="zh-CN"/>
        </w:rPr>
      </w:pPr>
    </w:p>
    <w:p w14:paraId="14521197">
      <w:pPr>
        <w:spacing w:line="500" w:lineRule="exact"/>
        <w:ind w:firstLine="0"/>
        <w:rPr>
          <w:rFonts w:ascii="宋体" w:hAnsi="宋体" w:cs="宋体"/>
          <w:b/>
          <w:szCs w:val="21"/>
          <w:lang w:eastAsia="zh-CN"/>
        </w:rPr>
        <w:sectPr>
          <w:footerReference r:id="rId15" w:type="first"/>
          <w:headerReference r:id="rId13" w:type="default"/>
          <w:footerReference r:id="rId14" w:type="default"/>
          <w:pgSz w:w="11905" w:h="16838"/>
          <w:pgMar w:top="1417" w:right="1417" w:bottom="1701" w:left="1417" w:header="1134" w:footer="1417" w:gutter="0"/>
          <w:cols w:space="0" w:num="1"/>
          <w:titlePg/>
          <w:docGrid w:type="lines" w:linePitch="326" w:charSpace="0"/>
        </w:sectPr>
      </w:pPr>
    </w:p>
    <w:p w14:paraId="43253D75">
      <w:pPr>
        <w:spacing w:line="500" w:lineRule="exact"/>
        <w:ind w:firstLine="0"/>
        <w:outlineLvl w:val="0"/>
        <w:rPr>
          <w:rFonts w:ascii="宋体" w:hAnsi="宋体" w:cs="宋体"/>
          <w:b/>
          <w:szCs w:val="21"/>
          <w:lang w:eastAsia="zh-CN"/>
        </w:rPr>
      </w:pPr>
      <w:r>
        <w:rPr>
          <w:rFonts w:hint="eastAsia" w:ascii="宋体" w:hAnsi="宋体" w:cs="宋体"/>
          <w:b/>
          <w:szCs w:val="21"/>
          <w:lang w:eastAsia="zh-CN"/>
        </w:rPr>
        <w:t>附件四</w:t>
      </w:r>
    </w:p>
    <w:p w14:paraId="05785AEC">
      <w:pPr>
        <w:jc w:val="center"/>
        <w:rPr>
          <w:rFonts w:ascii="宋体" w:hAnsi="宋体" w:cs="宋体"/>
          <w:b/>
          <w:bCs/>
          <w:sz w:val="32"/>
          <w:szCs w:val="32"/>
          <w:lang w:eastAsia="zh-CN"/>
        </w:rPr>
      </w:pPr>
    </w:p>
    <w:p w14:paraId="77AD62D5">
      <w:pPr>
        <w:jc w:val="center"/>
        <w:rPr>
          <w:rFonts w:ascii="宋体" w:hAnsi="宋体" w:cs="宋体"/>
          <w:b/>
          <w:bCs/>
          <w:sz w:val="32"/>
          <w:szCs w:val="32"/>
          <w:lang w:eastAsia="zh-CN"/>
        </w:rPr>
      </w:pPr>
    </w:p>
    <w:p w14:paraId="02BDB513">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未参加同一合同项下的政府采购活动的声明函</w:t>
      </w:r>
    </w:p>
    <w:p w14:paraId="03260255">
      <w:pPr>
        <w:rPr>
          <w:rFonts w:ascii="宋体" w:hAnsi="宋体" w:cs="宋体"/>
          <w:b/>
          <w:szCs w:val="21"/>
          <w:lang w:eastAsia="zh-CN"/>
        </w:rPr>
      </w:pPr>
    </w:p>
    <w:p w14:paraId="3D39BF71">
      <w:pPr>
        <w:spacing w:line="360" w:lineRule="auto"/>
        <w:ind w:firstLine="0"/>
        <w:rPr>
          <w:rFonts w:ascii="宋体" w:hAnsi="宋体" w:cs="宋体"/>
          <w:b/>
          <w:sz w:val="24"/>
          <w:szCs w:val="24"/>
          <w:u w:val="single"/>
          <w:lang w:eastAsia="zh-CN"/>
        </w:rPr>
      </w:pPr>
    </w:p>
    <w:p w14:paraId="4BE5C29F">
      <w:pPr>
        <w:spacing w:line="360" w:lineRule="auto"/>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 xml:space="preserve">    </w:t>
      </w:r>
      <w:r>
        <w:rPr>
          <w:rFonts w:hint="eastAsia" w:ascii="宋体" w:hAnsi="宋体" w:cs="宋体"/>
          <w:bCs/>
          <w:sz w:val="24"/>
          <w:szCs w:val="24"/>
          <w:u w:val="single"/>
          <w:lang w:eastAsia="zh-CN"/>
        </w:rPr>
        <w:t xml:space="preserve">（采购人） </w:t>
      </w:r>
      <w:r>
        <w:rPr>
          <w:rFonts w:hint="eastAsia" w:ascii="宋体" w:hAnsi="宋体" w:cs="宋体"/>
          <w:b/>
          <w:sz w:val="24"/>
          <w:szCs w:val="24"/>
          <w:u w:val="single"/>
          <w:lang w:eastAsia="zh-CN"/>
        </w:rPr>
        <w:t xml:space="preserve">     ：</w:t>
      </w:r>
    </w:p>
    <w:p w14:paraId="7C7E3AA1">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采购项目</w:t>
      </w:r>
      <w:r>
        <w:rPr>
          <w:rFonts w:hint="eastAsia" w:ascii="宋体" w:hAnsi="宋体" w:cs="宋体"/>
          <w:bCs/>
          <w:sz w:val="24"/>
          <w:szCs w:val="24"/>
          <w:lang w:eastAsia="zh-CN"/>
        </w:rPr>
        <w:t>的政府采购活动，根据磋商文件的规定提交相关资格证明文件。并郑重声明如下：</w:t>
      </w:r>
    </w:p>
    <w:p w14:paraId="6CBF899F">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1.未与单位负责人为同一人或者存在直接控股、管理关系的其它供应商，参加本项目同一合同项下的政府采购活动；</w:t>
      </w:r>
    </w:p>
    <w:p w14:paraId="6086AF4F">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14:paraId="2002107E">
      <w:pPr>
        <w:widowControl w:val="0"/>
        <w:spacing w:line="500" w:lineRule="exact"/>
        <w:ind w:firstLine="480" w:firstLineChars="200"/>
        <w:rPr>
          <w:rFonts w:ascii="宋体" w:hAnsi="宋体" w:cs="宋体"/>
          <w:bCs/>
          <w:sz w:val="24"/>
          <w:szCs w:val="24"/>
          <w:lang w:eastAsia="zh-CN"/>
        </w:rPr>
      </w:pPr>
    </w:p>
    <w:p w14:paraId="3F892A3C">
      <w:pPr>
        <w:widowControl w:val="0"/>
        <w:spacing w:line="500" w:lineRule="exact"/>
        <w:ind w:firstLine="440" w:firstLineChars="200"/>
        <w:rPr>
          <w:rFonts w:ascii="宋体" w:hAnsi="宋体" w:cs="宋体"/>
          <w:b/>
          <w:szCs w:val="21"/>
          <w:lang w:eastAsia="zh-CN"/>
        </w:rPr>
      </w:pPr>
    </w:p>
    <w:p w14:paraId="0A36D80A">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3D142C40">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2FA966D9">
      <w:pPr>
        <w:widowControl w:val="0"/>
        <w:spacing w:line="500" w:lineRule="exact"/>
        <w:ind w:firstLine="440" w:firstLineChars="200"/>
        <w:rPr>
          <w:rFonts w:ascii="宋体" w:hAnsi="宋体" w:cs="宋体"/>
          <w:b/>
          <w:szCs w:val="21"/>
          <w:lang w:eastAsia="zh-CN"/>
        </w:rPr>
      </w:pPr>
      <w:r>
        <w:rPr>
          <w:rFonts w:hint="eastAsia" w:ascii="宋体" w:hAnsi="宋体" w:cs="宋体"/>
          <w:b/>
          <w:szCs w:val="21"/>
          <w:lang w:eastAsia="zh-CN"/>
        </w:rPr>
        <w:br w:type="page"/>
      </w:r>
    </w:p>
    <w:p w14:paraId="61EC23D6">
      <w:pPr>
        <w:spacing w:line="500" w:lineRule="exact"/>
        <w:ind w:firstLine="0"/>
        <w:outlineLvl w:val="0"/>
        <w:rPr>
          <w:rFonts w:ascii="宋体" w:hAnsi="宋体" w:cs="宋体"/>
          <w:b/>
          <w:szCs w:val="21"/>
          <w:lang w:eastAsia="zh-CN"/>
        </w:rPr>
      </w:pPr>
      <w:r>
        <w:rPr>
          <w:rFonts w:hint="eastAsia" w:ascii="宋体" w:hAnsi="宋体" w:cs="宋体"/>
          <w:b/>
          <w:szCs w:val="21"/>
          <w:lang w:eastAsia="zh-CN"/>
        </w:rPr>
        <w:t>附件五</w:t>
      </w:r>
    </w:p>
    <w:p w14:paraId="7762F066">
      <w:pPr>
        <w:jc w:val="center"/>
        <w:rPr>
          <w:rFonts w:ascii="宋体" w:hAnsi="宋体" w:cs="宋体"/>
          <w:b/>
          <w:bCs/>
          <w:sz w:val="32"/>
          <w:szCs w:val="32"/>
          <w:lang w:eastAsia="zh-CN"/>
        </w:rPr>
      </w:pPr>
    </w:p>
    <w:p w14:paraId="5161706A">
      <w:pPr>
        <w:jc w:val="center"/>
        <w:rPr>
          <w:rFonts w:ascii="宋体" w:hAnsi="宋体" w:cs="宋体"/>
          <w:b/>
          <w:bCs/>
          <w:sz w:val="32"/>
          <w:szCs w:val="32"/>
          <w:lang w:eastAsia="zh-CN"/>
        </w:rPr>
      </w:pPr>
    </w:p>
    <w:p w14:paraId="4F8CB074">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未为本采购项目提供服务的声明函</w:t>
      </w:r>
    </w:p>
    <w:p w14:paraId="58BA7158">
      <w:pPr>
        <w:spacing w:line="360" w:lineRule="auto"/>
        <w:ind w:firstLine="0"/>
        <w:rPr>
          <w:rFonts w:ascii="宋体" w:hAnsi="宋体" w:cs="宋体"/>
          <w:b/>
          <w:sz w:val="24"/>
          <w:szCs w:val="24"/>
          <w:u w:val="single"/>
          <w:lang w:eastAsia="zh-CN"/>
        </w:rPr>
      </w:pPr>
    </w:p>
    <w:p w14:paraId="28F98A69">
      <w:pPr>
        <w:spacing w:line="360" w:lineRule="auto"/>
        <w:ind w:firstLine="0"/>
        <w:rPr>
          <w:rFonts w:ascii="宋体" w:hAnsi="宋体" w:cs="宋体"/>
          <w:b/>
          <w:sz w:val="24"/>
          <w:szCs w:val="24"/>
          <w:u w:val="single"/>
          <w:lang w:eastAsia="zh-CN"/>
        </w:rPr>
      </w:pPr>
    </w:p>
    <w:p w14:paraId="4798F159">
      <w:pPr>
        <w:spacing w:line="360" w:lineRule="auto"/>
        <w:ind w:firstLine="0"/>
        <w:jc w:val="both"/>
        <w:rPr>
          <w:rFonts w:ascii="宋体" w:hAnsi="宋体" w:cs="宋体"/>
          <w:b/>
          <w:sz w:val="24"/>
          <w:szCs w:val="24"/>
          <w:u w:val="single"/>
          <w:lang w:eastAsia="zh-CN"/>
        </w:rPr>
      </w:pPr>
      <w:r>
        <w:rPr>
          <w:rFonts w:hint="eastAsia" w:ascii="宋体" w:hAnsi="宋体" w:cs="宋体"/>
          <w:b/>
          <w:sz w:val="24"/>
          <w:szCs w:val="24"/>
          <w:u w:val="single"/>
          <w:lang w:eastAsia="zh-CN"/>
        </w:rPr>
        <w:t xml:space="preserve">    </w:t>
      </w:r>
      <w:r>
        <w:rPr>
          <w:rFonts w:hint="eastAsia" w:ascii="宋体" w:hAnsi="宋体" w:cs="宋体"/>
          <w:bCs/>
          <w:sz w:val="24"/>
          <w:szCs w:val="24"/>
          <w:u w:val="single"/>
          <w:lang w:eastAsia="zh-CN"/>
        </w:rPr>
        <w:t xml:space="preserve">（采购人） </w:t>
      </w:r>
      <w:r>
        <w:rPr>
          <w:rFonts w:hint="eastAsia" w:ascii="宋体" w:hAnsi="宋体" w:cs="宋体"/>
          <w:b/>
          <w:sz w:val="24"/>
          <w:szCs w:val="24"/>
          <w:u w:val="single"/>
          <w:lang w:eastAsia="zh-CN"/>
        </w:rPr>
        <w:t xml:space="preserve">     ：</w:t>
      </w:r>
    </w:p>
    <w:p w14:paraId="08B54695">
      <w:pPr>
        <w:widowControl w:val="0"/>
        <w:spacing w:line="500" w:lineRule="exact"/>
        <w:ind w:firstLine="440" w:firstLineChars="200"/>
        <w:jc w:val="both"/>
        <w:rPr>
          <w:rFonts w:ascii="宋体" w:hAnsi="宋体" w:cs="宋体"/>
          <w:bCs/>
          <w:sz w:val="24"/>
          <w:szCs w:val="24"/>
          <w:lang w:eastAsia="zh-CN"/>
        </w:rPr>
      </w:pPr>
      <w:r>
        <w:rPr>
          <w:rFonts w:hint="eastAsia" w:ascii="宋体" w:hAnsi="宋体" w:cs="宋体"/>
          <w:b/>
          <w:szCs w:val="21"/>
          <w:lang w:eastAsia="zh-CN"/>
        </w:rPr>
        <w:t xml:space="preserve"> </w:t>
      </w:r>
      <w:r>
        <w:rPr>
          <w:rFonts w:hint="eastAsia" w:ascii="宋体" w:hAnsi="宋体" w:cs="宋体"/>
          <w:bCs/>
          <w:sz w:val="24"/>
          <w:szCs w:val="24"/>
          <w:u w:val="single"/>
          <w:lang w:eastAsia="zh-CN"/>
        </w:rPr>
        <w:t xml:space="preserve">  (供应商全称)  </w:t>
      </w:r>
      <w:r>
        <w:rPr>
          <w:rFonts w:hint="eastAsia" w:ascii="宋体" w:hAnsi="宋体" w:cs="宋体"/>
          <w:bCs/>
          <w:sz w:val="24"/>
          <w:szCs w:val="24"/>
          <w:lang w:eastAsia="zh-CN"/>
        </w:rPr>
        <w:t>参加贵单位组织的(</w:t>
      </w:r>
      <w:r>
        <w:rPr>
          <w:rFonts w:hint="eastAsia" w:ascii="宋体" w:hAnsi="宋体" w:cs="宋体"/>
          <w:sz w:val="24"/>
          <w:szCs w:val="24"/>
          <w:u w:val="single"/>
          <w:lang w:eastAsia="zh-CN"/>
        </w:rPr>
        <w:t>项目名称)</w:t>
      </w:r>
      <w:r>
        <w:rPr>
          <w:rFonts w:hint="eastAsia" w:ascii="宋体" w:hAnsi="宋体" w:cs="宋体"/>
          <w:sz w:val="24"/>
          <w:szCs w:val="24"/>
          <w:lang w:eastAsia="zh-CN"/>
        </w:rPr>
        <w:t>采购项目</w:t>
      </w:r>
      <w:r>
        <w:rPr>
          <w:rFonts w:hint="eastAsia" w:ascii="宋体" w:hAnsi="宋体" w:cs="宋体"/>
          <w:bCs/>
          <w:sz w:val="24"/>
          <w:szCs w:val="24"/>
          <w:lang w:eastAsia="zh-CN"/>
        </w:rPr>
        <w:t>的政府采购活动，根据磋商文件的规定提交相关资格证明文件。并郑重声明如下：</w:t>
      </w:r>
    </w:p>
    <w:p w14:paraId="4DA83473">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1.未为本采购项目提供整体设计、规范编制或者项目管理、监理、检测等服务；</w:t>
      </w:r>
    </w:p>
    <w:p w14:paraId="4E2A6F55">
      <w:pPr>
        <w:widowControl w:val="0"/>
        <w:spacing w:line="5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2.对上述声明内容的真实性负责。如有虚假，将依法承担相应责任。</w:t>
      </w:r>
    </w:p>
    <w:p w14:paraId="2933A04A">
      <w:pPr>
        <w:rPr>
          <w:rFonts w:ascii="宋体" w:hAnsi="宋体" w:cs="宋体"/>
          <w:b/>
          <w:szCs w:val="21"/>
          <w:lang w:eastAsia="zh-CN"/>
        </w:rPr>
      </w:pPr>
    </w:p>
    <w:p w14:paraId="4EC048CF">
      <w:pPr>
        <w:rPr>
          <w:rFonts w:ascii="宋体" w:hAnsi="宋体" w:cs="宋体"/>
          <w:b/>
          <w:szCs w:val="21"/>
          <w:lang w:eastAsia="zh-CN"/>
        </w:rPr>
      </w:pPr>
    </w:p>
    <w:p w14:paraId="2F424BD1">
      <w:pPr>
        <w:rPr>
          <w:rFonts w:ascii="宋体" w:hAnsi="宋体" w:cs="宋体"/>
          <w:b/>
          <w:szCs w:val="21"/>
          <w:lang w:eastAsia="zh-CN"/>
        </w:rPr>
      </w:pPr>
    </w:p>
    <w:p w14:paraId="15702B9F">
      <w:pPr>
        <w:rPr>
          <w:rFonts w:ascii="宋体" w:hAnsi="宋体" w:cs="宋体"/>
          <w:b/>
          <w:szCs w:val="21"/>
          <w:lang w:eastAsia="zh-CN"/>
        </w:rPr>
      </w:pPr>
    </w:p>
    <w:p w14:paraId="1A2F9546">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7703C10B">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5C88E09A">
      <w:pPr>
        <w:rPr>
          <w:rFonts w:ascii="宋体" w:hAnsi="宋体" w:cs="宋体"/>
          <w:b/>
          <w:szCs w:val="21"/>
        </w:rPr>
      </w:pPr>
    </w:p>
    <w:p w14:paraId="64F424B2">
      <w:pPr>
        <w:rPr>
          <w:rFonts w:ascii="宋体" w:hAnsi="宋体" w:cs="宋体"/>
          <w:b/>
          <w:szCs w:val="21"/>
        </w:rPr>
      </w:pPr>
    </w:p>
    <w:p w14:paraId="358EB238">
      <w:pPr>
        <w:rPr>
          <w:rFonts w:ascii="宋体" w:hAnsi="宋体" w:cs="宋体"/>
          <w:b/>
          <w:szCs w:val="21"/>
        </w:rPr>
      </w:pPr>
      <w:r>
        <w:rPr>
          <w:rFonts w:hint="eastAsia" w:ascii="宋体" w:hAnsi="宋体" w:cs="宋体"/>
          <w:b/>
          <w:szCs w:val="21"/>
        </w:rPr>
        <w:br w:type="page"/>
      </w:r>
    </w:p>
    <w:p w14:paraId="2FEB5F6F">
      <w:pPr>
        <w:spacing w:line="500" w:lineRule="exact"/>
        <w:ind w:firstLine="0"/>
        <w:outlineLvl w:val="0"/>
        <w:rPr>
          <w:rFonts w:ascii="宋体" w:hAnsi="宋体" w:cs="宋体"/>
          <w:b/>
          <w:szCs w:val="21"/>
          <w:lang w:eastAsia="zh-CN"/>
        </w:rPr>
      </w:pPr>
      <w:r>
        <w:rPr>
          <w:rFonts w:hint="eastAsia" w:ascii="宋体" w:hAnsi="宋体" w:cs="宋体"/>
          <w:b/>
          <w:szCs w:val="21"/>
          <w:lang w:eastAsia="zh-CN"/>
        </w:rPr>
        <w:t>附件六（1）</w:t>
      </w:r>
    </w:p>
    <w:p w14:paraId="37EBD1A9">
      <w:pPr>
        <w:overflowPunct w:val="0"/>
        <w:ind w:firstLine="0"/>
        <w:jc w:val="center"/>
        <w:rPr>
          <w:rFonts w:ascii="宋体" w:hAnsi="宋体" w:cs="宋体"/>
          <w:b/>
          <w:sz w:val="36"/>
          <w:szCs w:val="36"/>
          <w:lang w:eastAsia="zh-CN"/>
        </w:rPr>
      </w:pPr>
    </w:p>
    <w:p w14:paraId="4D6A2C39">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中小企业声明函（工程/服务）</w:t>
      </w:r>
    </w:p>
    <w:p w14:paraId="1B4AB68E">
      <w:pPr>
        <w:rPr>
          <w:rFonts w:ascii="宋体" w:hAnsi="宋体" w:cs="宋体"/>
          <w:lang w:eastAsia="zh-CN"/>
        </w:rPr>
      </w:pPr>
    </w:p>
    <w:p w14:paraId="73A03FD9">
      <w:pPr>
        <w:pStyle w:val="2"/>
        <w:ind w:firstLine="480"/>
        <w:rPr>
          <w:rFonts w:hAnsi="宋体" w:cs="宋体"/>
        </w:rPr>
      </w:pPr>
    </w:p>
    <w:p w14:paraId="47C27C00">
      <w:pPr>
        <w:spacing w:line="360" w:lineRule="auto"/>
        <w:ind w:firstLine="0"/>
        <w:jc w:val="both"/>
        <w:rPr>
          <w:rFonts w:ascii="宋体" w:hAnsi="宋体" w:cs="宋体"/>
          <w:sz w:val="24"/>
          <w:szCs w:val="24"/>
          <w:lang w:eastAsia="zh-CN"/>
        </w:rPr>
      </w:pPr>
      <w:r>
        <w:rPr>
          <w:rFonts w:hint="eastAsia" w:ascii="宋体" w:hAnsi="宋体" w:cs="宋体"/>
          <w:sz w:val="24"/>
          <w:szCs w:val="24"/>
          <w:lang w:eastAsia="zh-CN"/>
        </w:rPr>
        <w:t>本公司（联合体）郑重声明，根据《政府采购促进中小企业发展管理办法》（财库﹝2020﹞46号）的规定，本公司（联合体）参加</w:t>
      </w:r>
      <w:r>
        <w:rPr>
          <w:rFonts w:hint="eastAsia" w:ascii="宋体" w:hAnsi="宋体" w:cs="宋体"/>
          <w:b/>
          <w:sz w:val="24"/>
          <w:szCs w:val="24"/>
          <w:u w:val="single"/>
          <w:lang w:eastAsia="zh-CN"/>
        </w:rPr>
        <w:t xml:space="preserve">  </w:t>
      </w:r>
      <w:r>
        <w:rPr>
          <w:rFonts w:hint="eastAsia" w:ascii="宋体" w:hAnsi="宋体" w:cs="宋体"/>
          <w:bCs/>
          <w:sz w:val="24"/>
          <w:szCs w:val="24"/>
          <w:u w:val="single"/>
          <w:lang w:eastAsia="zh-CN"/>
        </w:rPr>
        <w:t>（采购人）</w:t>
      </w:r>
      <w:r>
        <w:rPr>
          <w:rFonts w:hint="eastAsia" w:ascii="宋体" w:hAnsi="宋体" w:cs="宋体"/>
          <w:b/>
          <w:sz w:val="24"/>
          <w:szCs w:val="24"/>
          <w:u w:val="single"/>
          <w:lang w:eastAsia="zh-CN"/>
        </w:rPr>
        <w:t xml:space="preserve"> ：</w:t>
      </w:r>
      <w:r>
        <w:rPr>
          <w:rFonts w:hint="eastAsia" w:ascii="宋体" w:hAnsi="宋体" w:cs="宋体"/>
          <w:sz w:val="24"/>
          <w:szCs w:val="24"/>
          <w:lang w:eastAsia="zh-CN"/>
        </w:rPr>
        <w:t>的</w:t>
      </w:r>
      <w:r>
        <w:rPr>
          <w:rFonts w:hint="eastAsia" w:ascii="宋体" w:hAnsi="宋体" w:cs="宋体"/>
          <w:bCs/>
          <w:sz w:val="24"/>
          <w:szCs w:val="24"/>
          <w:lang w:eastAsia="zh-CN"/>
        </w:rPr>
        <w:t>(</w:t>
      </w:r>
      <w:r>
        <w:rPr>
          <w:rFonts w:hint="eastAsia" w:ascii="宋体" w:hAnsi="宋体" w:cs="宋体"/>
          <w:sz w:val="24"/>
          <w:szCs w:val="24"/>
          <w:u w:val="single"/>
          <w:lang w:eastAsia="zh-CN"/>
        </w:rPr>
        <w:t>项目名称)</w:t>
      </w:r>
      <w:r>
        <w:rPr>
          <w:rFonts w:hint="eastAsia" w:ascii="宋体" w:hAnsi="宋体" w:cs="宋体"/>
          <w:sz w:val="24"/>
          <w:szCs w:val="24"/>
          <w:lang w:eastAsia="zh-CN"/>
        </w:rPr>
        <w:t>采购活动，工程/服务/货物的全部为符合政策要求的中小企业承接。相关企业（含联合体中的中小企业、签订分包意向协议的中小企业）的具体情况如下：</w:t>
      </w:r>
    </w:p>
    <w:p w14:paraId="6C1E897C">
      <w:pPr>
        <w:pStyle w:val="17"/>
        <w:widowControl w:val="0"/>
        <w:tabs>
          <w:tab w:val="left" w:pos="1243"/>
        </w:tabs>
        <w:autoSpaceDE w:val="0"/>
        <w:autoSpaceDN w:val="0"/>
        <w:spacing w:line="360" w:lineRule="auto"/>
        <w:ind w:firstLine="480"/>
        <w:jc w:val="both"/>
        <w:rPr>
          <w:rFonts w:ascii="宋体" w:hAnsi="宋体" w:cs="宋体"/>
          <w:sz w:val="24"/>
          <w:szCs w:val="24"/>
          <w:lang w:eastAsia="zh-CN"/>
        </w:rPr>
      </w:pPr>
      <w:r>
        <w:rPr>
          <w:rFonts w:hint="eastAsia" w:ascii="宋体" w:hAnsi="宋体" w:cs="宋体"/>
          <w:sz w:val="24"/>
          <w:szCs w:val="24"/>
          <w:lang w:eastAsia="zh-CN"/>
        </w:rPr>
        <w:t>1.</w:t>
      </w:r>
      <w:r>
        <w:rPr>
          <w:rFonts w:hint="eastAsia" w:ascii="宋体" w:hAnsi="宋体" w:cs="宋体"/>
          <w:sz w:val="24"/>
          <w:szCs w:val="24"/>
          <w:u w:val="single"/>
          <w:lang w:eastAsia="zh-CN"/>
        </w:rPr>
        <w:t>（标的名称）</w:t>
      </w:r>
      <w:r>
        <w:rPr>
          <w:rFonts w:hint="eastAsia" w:ascii="宋体" w:hAnsi="宋体" w:cs="宋体"/>
          <w:sz w:val="24"/>
          <w:szCs w:val="24"/>
          <w:lang w:eastAsia="zh-CN"/>
        </w:rPr>
        <w:t>，属于</w:t>
      </w:r>
      <w:r>
        <w:rPr>
          <w:rFonts w:hint="eastAsia" w:ascii="宋体" w:hAnsi="宋体" w:cs="宋体"/>
          <w:sz w:val="24"/>
          <w:szCs w:val="24"/>
          <w:u w:val="single"/>
          <w:lang w:eastAsia="zh-CN"/>
        </w:rPr>
        <w:t>（行业分类）</w:t>
      </w:r>
      <w:r>
        <w:rPr>
          <w:rFonts w:hint="eastAsia" w:ascii="宋体" w:hAnsi="宋体" w:cs="宋体"/>
          <w:sz w:val="24"/>
          <w:szCs w:val="24"/>
          <w:lang w:eastAsia="zh-CN"/>
        </w:rPr>
        <w:t>；承接企业为</w:t>
      </w:r>
      <w:r>
        <w:rPr>
          <w:rFonts w:hint="eastAsia" w:ascii="宋体" w:hAnsi="宋体" w:cs="宋体"/>
          <w:sz w:val="24"/>
          <w:szCs w:val="24"/>
          <w:u w:val="single"/>
          <w:lang w:eastAsia="zh-CN"/>
        </w:rPr>
        <w:t>（企业名称）</w:t>
      </w:r>
      <w:r>
        <w:rPr>
          <w:rFonts w:hint="eastAsia" w:ascii="宋体" w:hAnsi="宋体" w:cs="宋体"/>
          <w:sz w:val="24"/>
          <w:szCs w:val="24"/>
          <w:lang w:eastAsia="zh-CN"/>
        </w:rPr>
        <w:t>，从业人员</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人，营业收入为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万元，资产总额为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万元（从业人员、营业收入、资产总额填报上一年度数据，无上一年度数据的新成立企业可不填报），属于</w:t>
      </w:r>
      <w:r>
        <w:rPr>
          <w:rFonts w:hint="eastAsia" w:ascii="宋体" w:hAnsi="宋体" w:cs="宋体"/>
          <w:sz w:val="24"/>
          <w:szCs w:val="24"/>
          <w:u w:val="single"/>
          <w:lang w:eastAsia="zh-CN"/>
        </w:rPr>
        <w:t>（中型企业、小型企业、微型企业）</w:t>
      </w:r>
      <w:r>
        <w:rPr>
          <w:rFonts w:hint="eastAsia" w:ascii="宋体" w:hAnsi="宋体" w:cs="宋体"/>
          <w:sz w:val="24"/>
          <w:szCs w:val="24"/>
          <w:lang w:eastAsia="zh-CN"/>
        </w:rPr>
        <w:t>。</w:t>
      </w:r>
    </w:p>
    <w:p w14:paraId="21AC090A">
      <w:pPr>
        <w:pStyle w:val="17"/>
        <w:widowControl w:val="0"/>
        <w:tabs>
          <w:tab w:val="left" w:pos="1243"/>
        </w:tabs>
        <w:autoSpaceDE w:val="0"/>
        <w:autoSpaceDN w:val="0"/>
        <w:spacing w:line="360" w:lineRule="auto"/>
        <w:ind w:firstLine="480"/>
        <w:jc w:val="both"/>
        <w:rPr>
          <w:rFonts w:ascii="宋体" w:hAnsi="宋体" w:cs="宋体"/>
          <w:sz w:val="24"/>
          <w:szCs w:val="24"/>
          <w:lang w:eastAsia="zh-CN"/>
        </w:rPr>
      </w:pPr>
      <w:r>
        <w:rPr>
          <w:rFonts w:hint="eastAsia" w:ascii="宋体" w:hAnsi="宋体" w:cs="宋体"/>
          <w:sz w:val="24"/>
          <w:szCs w:val="24"/>
          <w:lang w:eastAsia="zh-CN"/>
        </w:rPr>
        <w:t>2.</w:t>
      </w:r>
      <w:r>
        <w:rPr>
          <w:rFonts w:hint="eastAsia" w:ascii="宋体" w:hAnsi="宋体" w:cs="宋体"/>
          <w:sz w:val="24"/>
          <w:szCs w:val="24"/>
          <w:u w:val="single"/>
          <w:lang w:eastAsia="zh-CN"/>
        </w:rPr>
        <w:t>（标的名称）</w:t>
      </w:r>
      <w:r>
        <w:rPr>
          <w:rFonts w:hint="eastAsia" w:ascii="宋体" w:hAnsi="宋体" w:cs="宋体"/>
          <w:sz w:val="24"/>
          <w:szCs w:val="24"/>
          <w:lang w:eastAsia="zh-CN"/>
        </w:rPr>
        <w:t>，属于</w:t>
      </w:r>
      <w:r>
        <w:rPr>
          <w:rFonts w:hint="eastAsia" w:ascii="宋体" w:hAnsi="宋体" w:cs="宋体"/>
          <w:sz w:val="24"/>
          <w:szCs w:val="24"/>
          <w:u w:val="single"/>
          <w:lang w:eastAsia="zh-CN"/>
        </w:rPr>
        <w:t>（行业分类）</w:t>
      </w:r>
      <w:r>
        <w:rPr>
          <w:rFonts w:hint="eastAsia" w:ascii="宋体" w:hAnsi="宋体" w:cs="宋体"/>
          <w:sz w:val="24"/>
          <w:szCs w:val="24"/>
          <w:lang w:eastAsia="zh-CN"/>
        </w:rPr>
        <w:t>；承接企业为</w:t>
      </w:r>
      <w:r>
        <w:rPr>
          <w:rFonts w:hint="eastAsia" w:ascii="宋体" w:hAnsi="宋体" w:cs="宋体"/>
          <w:sz w:val="24"/>
          <w:szCs w:val="24"/>
          <w:u w:val="single"/>
          <w:lang w:eastAsia="zh-CN"/>
        </w:rPr>
        <w:t>（企业名称）</w:t>
      </w:r>
      <w:r>
        <w:rPr>
          <w:rFonts w:hint="eastAsia" w:ascii="宋体" w:hAnsi="宋体" w:cs="宋体"/>
          <w:sz w:val="24"/>
          <w:szCs w:val="24"/>
          <w:lang w:eastAsia="zh-CN"/>
        </w:rPr>
        <w:t>，从业人员</w:t>
      </w:r>
      <w:r>
        <w:rPr>
          <w:rFonts w:hint="eastAsia" w:ascii="宋体" w:hAnsi="宋体" w:cs="宋体"/>
          <w:sz w:val="24"/>
          <w:szCs w:val="24"/>
          <w:u w:val="single"/>
          <w:lang w:eastAsia="zh-CN"/>
        </w:rPr>
        <w:t xml:space="preserve">   </w:t>
      </w:r>
      <w:r>
        <w:rPr>
          <w:rFonts w:hint="eastAsia" w:ascii="宋体" w:hAnsi="宋体" w:cs="宋体"/>
          <w:sz w:val="24"/>
          <w:szCs w:val="24"/>
          <w:lang w:eastAsia="zh-CN"/>
        </w:rPr>
        <w:t>人，营业收入为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万元，资产总额为</w:t>
      </w:r>
      <w:r>
        <w:rPr>
          <w:rFonts w:hint="eastAsia" w:ascii="宋体" w:hAnsi="宋体" w:cs="宋体"/>
          <w:sz w:val="24"/>
          <w:szCs w:val="24"/>
          <w:u w:val="single"/>
          <w:lang w:eastAsia="zh-CN"/>
        </w:rPr>
        <w:t xml:space="preserve">  </w:t>
      </w:r>
      <w:r>
        <w:rPr>
          <w:rFonts w:hint="eastAsia" w:ascii="宋体" w:hAnsi="宋体" w:cs="宋体"/>
          <w:sz w:val="24"/>
          <w:szCs w:val="24"/>
          <w:u w:val="single"/>
          <w:lang w:eastAsia="zh-CN"/>
        </w:rPr>
        <w:tab/>
      </w:r>
      <w:r>
        <w:rPr>
          <w:rFonts w:hint="eastAsia" w:ascii="宋体" w:hAnsi="宋体" w:cs="宋体"/>
          <w:sz w:val="24"/>
          <w:szCs w:val="24"/>
          <w:lang w:eastAsia="zh-CN"/>
        </w:rPr>
        <w:t>万元（从业人员、营业收入、资产总额填报上一年度数据，无上一年度数据的新成立企业可不填报），属于</w:t>
      </w:r>
      <w:r>
        <w:rPr>
          <w:rFonts w:hint="eastAsia" w:ascii="宋体" w:hAnsi="宋体" w:cs="宋体"/>
          <w:sz w:val="24"/>
          <w:szCs w:val="24"/>
          <w:u w:val="single"/>
          <w:lang w:eastAsia="zh-CN"/>
        </w:rPr>
        <w:t>（中型企业、小型企业、微型企业）</w:t>
      </w:r>
      <w:r>
        <w:rPr>
          <w:rFonts w:hint="eastAsia" w:ascii="宋体" w:hAnsi="宋体" w:cs="宋体"/>
          <w:sz w:val="24"/>
          <w:szCs w:val="24"/>
          <w:lang w:eastAsia="zh-CN"/>
        </w:rPr>
        <w:t>。</w:t>
      </w:r>
    </w:p>
    <w:p w14:paraId="2101FAE4">
      <w:pPr>
        <w:pStyle w:val="6"/>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 ...</w:t>
      </w:r>
    </w:p>
    <w:p w14:paraId="44524150">
      <w:pPr>
        <w:pStyle w:val="6"/>
        <w:widowControl w:val="0"/>
        <w:autoSpaceDE w:val="0"/>
        <w:autoSpaceDN w:val="0"/>
        <w:ind w:right="0" w:firstLine="480" w:firstLineChars="200"/>
        <w:jc w:val="both"/>
        <w:rPr>
          <w:rFonts w:ascii="宋体" w:hAnsi="宋体" w:cs="宋体"/>
          <w:color w:val="auto"/>
          <w:sz w:val="24"/>
          <w:szCs w:val="24"/>
          <w:lang w:eastAsia="zh-CN"/>
        </w:rPr>
      </w:pPr>
      <w:r>
        <w:rPr>
          <w:rFonts w:hint="eastAsia" w:ascii="宋体" w:hAnsi="宋体" w:cs="宋体"/>
          <w:color w:val="auto"/>
          <w:sz w:val="24"/>
          <w:szCs w:val="24"/>
          <w:lang w:eastAsia="zh-CN"/>
        </w:rPr>
        <w:t>以上企业，不属于大企业的分支机构，不存在控股股东为大企业的情形，也不存在与大企业的负责人为同一人的情形。</w:t>
      </w:r>
    </w:p>
    <w:p w14:paraId="66D47C25">
      <w:pPr>
        <w:spacing w:line="360" w:lineRule="auto"/>
        <w:ind w:firstLine="480" w:firstLineChars="200"/>
        <w:jc w:val="both"/>
        <w:rPr>
          <w:rFonts w:ascii="宋体" w:hAnsi="宋体" w:cs="宋体"/>
          <w:sz w:val="24"/>
          <w:lang w:eastAsia="zh-CN"/>
        </w:rPr>
      </w:pPr>
      <w:r>
        <w:rPr>
          <w:rFonts w:hint="eastAsia" w:ascii="宋体" w:hAnsi="宋体" w:cs="宋体"/>
          <w:sz w:val="24"/>
          <w:szCs w:val="24"/>
          <w:lang w:eastAsia="zh-CN"/>
        </w:rPr>
        <w:t>本企业对上述声明内容的真实性负责。如有虚假，将依法承担相应责任。</w:t>
      </w:r>
    </w:p>
    <w:p w14:paraId="11BB5DAF">
      <w:pPr>
        <w:spacing w:line="360" w:lineRule="auto"/>
        <w:ind w:firstLine="480" w:firstLineChars="200"/>
        <w:rPr>
          <w:rFonts w:ascii="宋体" w:hAnsi="宋体" w:cs="宋体"/>
          <w:sz w:val="24"/>
          <w:lang w:eastAsia="zh-CN"/>
        </w:rPr>
      </w:pPr>
    </w:p>
    <w:p w14:paraId="67D9A178">
      <w:pPr>
        <w:pStyle w:val="7"/>
        <w:spacing w:line="500" w:lineRule="exact"/>
        <w:ind w:firstLine="480" w:firstLineChars="200"/>
        <w:jc w:val="right"/>
        <w:rPr>
          <w:rFonts w:hAnsi="宋体" w:cs="宋体"/>
          <w:szCs w:val="24"/>
          <w:lang w:eastAsia="zh-CN"/>
        </w:rPr>
      </w:pPr>
      <w:r>
        <w:rPr>
          <w:rFonts w:hint="eastAsia" w:hAnsi="宋体" w:cs="宋体"/>
          <w:szCs w:val="24"/>
          <w:lang w:eastAsia="zh-CN"/>
        </w:rPr>
        <w:t>企业名称（盖章）：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5B52030C">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4D8B0E34">
      <w:pPr>
        <w:rPr>
          <w:rFonts w:ascii="宋体" w:hAnsi="宋体" w:cs="宋体"/>
          <w:sz w:val="24"/>
          <w:lang w:eastAsia="zh-CN"/>
        </w:rPr>
      </w:pPr>
    </w:p>
    <w:p w14:paraId="42B5CF58">
      <w:pPr>
        <w:rPr>
          <w:rFonts w:ascii="宋体" w:hAnsi="宋体" w:cs="宋体"/>
          <w:b/>
          <w:sz w:val="24"/>
          <w:szCs w:val="24"/>
          <w:lang w:val="zh-CN" w:eastAsia="zh-CN"/>
        </w:rPr>
      </w:pPr>
      <w:bookmarkStart w:id="12" w:name="OLE_LINK14"/>
      <w:bookmarkStart w:id="13" w:name="OLE_LINK13"/>
      <w:r>
        <w:rPr>
          <w:rFonts w:hint="eastAsia" w:ascii="宋体" w:hAnsi="宋体" w:cs="宋体"/>
          <w:b/>
          <w:sz w:val="24"/>
          <w:szCs w:val="24"/>
          <w:lang w:val="zh-CN" w:eastAsia="zh-CN"/>
        </w:rPr>
        <w:br w:type="page"/>
      </w:r>
    </w:p>
    <w:bookmarkEnd w:id="12"/>
    <w:bookmarkEnd w:id="13"/>
    <w:p w14:paraId="59D08BB5">
      <w:pPr>
        <w:spacing w:line="500" w:lineRule="exact"/>
        <w:ind w:firstLine="0"/>
        <w:outlineLvl w:val="0"/>
        <w:rPr>
          <w:rFonts w:ascii="宋体" w:hAnsi="宋体" w:cs="宋体"/>
          <w:b/>
          <w:szCs w:val="21"/>
          <w:lang w:val="zh-CN" w:eastAsia="zh-CN"/>
        </w:rPr>
      </w:pPr>
      <w:r>
        <w:rPr>
          <w:rFonts w:hint="eastAsia" w:ascii="宋体" w:hAnsi="宋体" w:cs="宋体"/>
          <w:b/>
          <w:szCs w:val="21"/>
          <w:lang w:val="zh-CN" w:eastAsia="zh-CN"/>
        </w:rPr>
        <w:t>附件六</w:t>
      </w:r>
      <w:r>
        <w:rPr>
          <w:rFonts w:hint="eastAsia" w:ascii="宋体" w:hAnsi="宋体" w:cs="宋体"/>
          <w:b/>
          <w:szCs w:val="21"/>
          <w:lang w:eastAsia="zh-CN"/>
        </w:rPr>
        <w:t>（2）</w:t>
      </w:r>
    </w:p>
    <w:p w14:paraId="5B9DE04B">
      <w:pPr>
        <w:overflowPunct w:val="0"/>
        <w:spacing w:line="240" w:lineRule="exact"/>
        <w:ind w:firstLine="0"/>
        <w:jc w:val="center"/>
        <w:rPr>
          <w:rFonts w:ascii="宋体" w:hAnsi="宋体" w:cs="宋体"/>
          <w:b/>
          <w:sz w:val="36"/>
          <w:szCs w:val="36"/>
          <w:lang w:eastAsia="zh-CN"/>
        </w:rPr>
      </w:pPr>
    </w:p>
    <w:p w14:paraId="53917142">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中小企业划型标准</w:t>
      </w:r>
    </w:p>
    <w:p w14:paraId="4CB72FEB">
      <w:pPr>
        <w:pStyle w:val="6"/>
        <w:widowControl w:val="0"/>
        <w:spacing w:line="240" w:lineRule="exact"/>
        <w:rPr>
          <w:rFonts w:ascii="宋体" w:hAnsi="宋体" w:cs="宋体"/>
          <w:color w:val="auto"/>
          <w:lang w:eastAsia="zh-CN"/>
        </w:rPr>
      </w:pPr>
    </w:p>
    <w:p w14:paraId="7B3D9BED">
      <w:pPr>
        <w:jc w:val="center"/>
        <w:rPr>
          <w:rFonts w:ascii="宋体" w:hAnsi="宋体" w:cs="宋体"/>
          <w:lang w:eastAsia="zh-CN"/>
        </w:rPr>
      </w:pPr>
      <w:r>
        <w:rPr>
          <w:rFonts w:hint="eastAsia" w:ascii="宋体" w:hAnsi="宋体" w:cs="宋体"/>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14:paraId="4B800C72">
      <w:pPr>
        <w:ind w:firstLine="0"/>
        <w:rPr>
          <w:rFonts w:ascii="宋体" w:hAnsi="宋体" w:cs="宋体"/>
          <w:sz w:val="24"/>
          <w:lang w:eastAsia="zh-CN"/>
        </w:rPr>
      </w:pPr>
    </w:p>
    <w:p w14:paraId="2E5D527E">
      <w:pPr>
        <w:pStyle w:val="6"/>
        <w:rPr>
          <w:rFonts w:ascii="宋体" w:hAnsi="宋体" w:cs="宋体"/>
          <w:color w:val="auto"/>
          <w:lang w:eastAsia="zh-CN"/>
        </w:rPr>
        <w:sectPr>
          <w:pgSz w:w="11905" w:h="16838"/>
          <w:pgMar w:top="1417" w:right="1417" w:bottom="1701" w:left="1417" w:header="1134" w:footer="1417" w:gutter="0"/>
          <w:cols w:space="0" w:num="1"/>
          <w:docGrid w:type="linesAndChars" w:linePitch="318" w:charSpace="0"/>
        </w:sectPr>
      </w:pPr>
    </w:p>
    <w:p w14:paraId="2BBC8A95">
      <w:pPr>
        <w:spacing w:line="500" w:lineRule="exact"/>
        <w:ind w:firstLine="0"/>
        <w:rPr>
          <w:rFonts w:ascii="宋体" w:hAnsi="宋体" w:cs="宋体"/>
          <w:b/>
          <w:szCs w:val="21"/>
          <w:lang w:val="zh-CN" w:eastAsia="zh-CN"/>
        </w:rPr>
      </w:pPr>
      <w:r>
        <w:rPr>
          <w:rFonts w:hint="eastAsia" w:ascii="宋体" w:hAnsi="宋体" w:cs="宋体"/>
          <w:b/>
          <w:szCs w:val="21"/>
          <w:lang w:val="zh-CN" w:eastAsia="zh-CN"/>
        </w:rPr>
        <w:t>附件六</w:t>
      </w:r>
      <w:r>
        <w:rPr>
          <w:rFonts w:hint="eastAsia" w:ascii="宋体" w:hAnsi="宋体" w:cs="宋体"/>
          <w:b/>
          <w:szCs w:val="21"/>
          <w:lang w:eastAsia="zh-CN"/>
        </w:rPr>
        <w:t>（3）</w:t>
      </w:r>
    </w:p>
    <w:p w14:paraId="71B006FE">
      <w:pPr>
        <w:adjustRightInd w:val="0"/>
        <w:snapToGrid w:val="0"/>
        <w:spacing w:line="360" w:lineRule="auto"/>
        <w:ind w:left="440" w:leftChars="200" w:right="440" w:rightChars="200"/>
        <w:jc w:val="center"/>
        <w:rPr>
          <w:rFonts w:ascii="宋体" w:hAnsi="宋体" w:cs="宋体"/>
          <w:b/>
          <w:sz w:val="30"/>
          <w:szCs w:val="30"/>
          <w:lang w:eastAsia="zh-CN"/>
        </w:rPr>
      </w:pPr>
    </w:p>
    <w:p w14:paraId="1188C729">
      <w:pPr>
        <w:pStyle w:val="2"/>
        <w:ind w:firstLine="480"/>
        <w:rPr>
          <w:rFonts w:hAnsi="宋体" w:cs="宋体"/>
        </w:rPr>
      </w:pPr>
    </w:p>
    <w:p w14:paraId="2891B05D">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残疾人福利性单位声明函</w:t>
      </w:r>
    </w:p>
    <w:p w14:paraId="0F9C383E">
      <w:pPr>
        <w:overflowPunct w:val="0"/>
        <w:spacing w:before="318" w:beforeLines="100"/>
        <w:ind w:firstLine="0"/>
        <w:jc w:val="center"/>
        <w:rPr>
          <w:rFonts w:ascii="宋体" w:hAnsi="宋体" w:cs="宋体"/>
          <w:b/>
          <w:sz w:val="24"/>
          <w:szCs w:val="24"/>
          <w:lang w:eastAsia="zh-CN"/>
        </w:rPr>
      </w:pPr>
      <w:r>
        <w:rPr>
          <w:rFonts w:hint="eastAsia" w:ascii="宋体" w:hAnsi="宋体" w:cs="宋体"/>
          <w:b/>
          <w:sz w:val="24"/>
          <w:szCs w:val="24"/>
          <w:lang w:eastAsia="zh-CN"/>
        </w:rPr>
        <w:t>（如供应商不属于残疾人福利单位无须提供）</w:t>
      </w:r>
    </w:p>
    <w:p w14:paraId="374030BB">
      <w:pPr>
        <w:snapToGrid w:val="0"/>
        <w:spacing w:line="400" w:lineRule="exact"/>
        <w:rPr>
          <w:rFonts w:ascii="宋体" w:hAnsi="宋体" w:cs="宋体"/>
          <w:b/>
          <w:spacing w:val="6"/>
          <w:sz w:val="24"/>
          <w:lang w:eastAsia="zh-CN"/>
        </w:rPr>
      </w:pPr>
    </w:p>
    <w:p w14:paraId="3A82FC78">
      <w:pPr>
        <w:widowControl w:val="0"/>
        <w:spacing w:line="500" w:lineRule="exact"/>
        <w:ind w:firstLine="504" w:firstLineChars="200"/>
        <w:jc w:val="both"/>
        <w:rPr>
          <w:rFonts w:ascii="宋体" w:hAnsi="宋体" w:cs="宋体"/>
          <w:spacing w:val="6"/>
          <w:sz w:val="24"/>
          <w:lang w:eastAsia="zh-CN"/>
        </w:rPr>
      </w:pPr>
      <w:r>
        <w:rPr>
          <w:rFonts w:hint="eastAsia" w:ascii="宋体" w:hAnsi="宋体" w:cs="宋体"/>
          <w:spacing w:val="6"/>
          <w:sz w:val="24"/>
          <w:lang w:eastAsia="zh-CN"/>
        </w:rPr>
        <w:t>本单位郑重声明，根据《财政部民政部中国残疾人联合会关于促进残疾人就业政府采购政策的通知》（财库</w:t>
      </w:r>
      <w:r>
        <w:rPr>
          <w:rFonts w:hint="eastAsia" w:ascii="宋体" w:hAnsi="宋体" w:cs="宋体"/>
          <w:sz w:val="24"/>
          <w:lang w:eastAsia="zh-CN"/>
        </w:rPr>
        <w:t>〔2017〕141</w:t>
      </w:r>
      <w:r>
        <w:rPr>
          <w:rFonts w:hint="eastAsia" w:ascii="宋体" w:hAnsi="宋体" w:cs="宋体"/>
          <w:spacing w:val="6"/>
          <w:sz w:val="24"/>
          <w:lang w:eastAsia="zh-CN"/>
        </w:rPr>
        <w:t>号）的规定，本单位为符合条件的残疾人福利性单位，且本单位参加</w:t>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lang w:eastAsia="zh-CN"/>
        </w:rPr>
        <w:t>单位的</w:t>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u w:val="single"/>
          <w:lang w:eastAsia="zh-CN"/>
        </w:rPr>
        <w:tab/>
      </w:r>
      <w:r>
        <w:rPr>
          <w:rFonts w:hint="eastAsia" w:ascii="宋体" w:hAnsi="宋体" w:cs="宋体"/>
          <w:spacing w:val="6"/>
          <w:sz w:val="24"/>
          <w:lang w:eastAsia="zh-CN"/>
        </w:rPr>
        <w:t>项目采购活动提供本单位制造的货物（由本单位承担工程/提供服务），或者提供其他残疾人福利性单位制造的货物（不包括使用非残疾人福利性单位注册商标的货物）。</w:t>
      </w:r>
    </w:p>
    <w:p w14:paraId="10A058B1">
      <w:pPr>
        <w:widowControl w:val="0"/>
        <w:spacing w:line="500" w:lineRule="exact"/>
        <w:ind w:firstLine="504" w:firstLineChars="200"/>
        <w:jc w:val="both"/>
        <w:rPr>
          <w:rFonts w:ascii="宋体" w:hAnsi="宋体" w:cs="宋体"/>
          <w:spacing w:val="6"/>
          <w:sz w:val="24"/>
          <w:lang w:eastAsia="zh-CN"/>
        </w:rPr>
      </w:pPr>
      <w:r>
        <w:rPr>
          <w:rFonts w:hint="eastAsia" w:ascii="宋体" w:hAnsi="宋体" w:cs="宋体"/>
          <w:spacing w:val="6"/>
          <w:sz w:val="24"/>
          <w:lang w:eastAsia="zh-CN"/>
        </w:rPr>
        <w:t>本单位对上述声明的真实性负责。如有虚假，将依法承担相应责任。</w:t>
      </w:r>
    </w:p>
    <w:p w14:paraId="3102131D">
      <w:pPr>
        <w:snapToGrid w:val="0"/>
        <w:spacing w:line="360" w:lineRule="auto"/>
        <w:ind w:firstLine="504" w:firstLineChars="200"/>
        <w:rPr>
          <w:rFonts w:ascii="宋体" w:hAnsi="宋体" w:cs="宋体"/>
          <w:spacing w:val="6"/>
          <w:sz w:val="24"/>
          <w:lang w:eastAsia="zh-CN"/>
        </w:rPr>
      </w:pPr>
    </w:p>
    <w:p w14:paraId="705F50B1">
      <w:pPr>
        <w:snapToGrid w:val="0"/>
        <w:spacing w:line="360" w:lineRule="auto"/>
        <w:ind w:firstLine="504" w:firstLineChars="200"/>
        <w:rPr>
          <w:rFonts w:ascii="宋体" w:hAnsi="宋体" w:cs="宋体"/>
          <w:spacing w:val="6"/>
          <w:sz w:val="24"/>
          <w:lang w:eastAsia="zh-CN"/>
        </w:rPr>
      </w:pPr>
    </w:p>
    <w:p w14:paraId="6FC2C2A6">
      <w:pPr>
        <w:pStyle w:val="7"/>
        <w:spacing w:line="500" w:lineRule="exact"/>
        <w:ind w:firstLine="480" w:firstLineChars="200"/>
        <w:jc w:val="right"/>
        <w:rPr>
          <w:rFonts w:hAnsi="宋体" w:cs="宋体"/>
          <w:szCs w:val="24"/>
          <w:lang w:eastAsia="zh-CN"/>
        </w:rPr>
      </w:pPr>
      <w:r>
        <w:rPr>
          <w:rFonts w:hint="eastAsia" w:hAnsi="宋体" w:cs="宋体"/>
          <w:szCs w:val="24"/>
          <w:lang w:eastAsia="zh-CN"/>
        </w:rPr>
        <w:t>企业名称（盖章）：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75BD0BB3">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459060F0">
      <w:pPr>
        <w:snapToGrid w:val="0"/>
        <w:spacing w:line="360" w:lineRule="auto"/>
        <w:ind w:firstLine="5418" w:firstLineChars="2150"/>
        <w:rPr>
          <w:rFonts w:ascii="宋体" w:hAnsi="宋体" w:cs="宋体"/>
          <w:spacing w:val="6"/>
          <w:sz w:val="24"/>
          <w:lang w:eastAsia="zh-CN"/>
        </w:rPr>
      </w:pPr>
    </w:p>
    <w:p w14:paraId="775A9134">
      <w:pPr>
        <w:rPr>
          <w:rFonts w:ascii="宋体" w:hAnsi="宋体" w:cs="宋体"/>
          <w:lang w:eastAsia="zh-CN"/>
        </w:rPr>
      </w:pPr>
      <w:r>
        <w:rPr>
          <w:rFonts w:hint="eastAsia" w:ascii="宋体" w:hAnsi="宋体" w:cs="宋体"/>
          <w:lang w:eastAsia="zh-CN"/>
        </w:rPr>
        <w:br w:type="page"/>
      </w:r>
    </w:p>
    <w:p w14:paraId="67D94228">
      <w:pPr>
        <w:spacing w:line="500" w:lineRule="exact"/>
        <w:ind w:firstLine="0"/>
        <w:outlineLvl w:val="0"/>
        <w:rPr>
          <w:rFonts w:ascii="宋体" w:hAnsi="宋体" w:cs="宋体"/>
          <w:b/>
          <w:szCs w:val="21"/>
          <w:lang w:val="zh-CN" w:eastAsia="zh-CN"/>
        </w:rPr>
      </w:pPr>
      <w:r>
        <w:rPr>
          <w:rFonts w:hint="eastAsia" w:ascii="宋体" w:hAnsi="宋体" w:cs="宋体"/>
          <w:b/>
          <w:szCs w:val="21"/>
          <w:lang w:val="zh-CN" w:eastAsia="zh-CN"/>
        </w:rPr>
        <w:t>附件六</w:t>
      </w:r>
      <w:r>
        <w:rPr>
          <w:rFonts w:hint="eastAsia" w:ascii="宋体" w:hAnsi="宋体" w:cs="宋体"/>
          <w:b/>
          <w:szCs w:val="21"/>
          <w:lang w:eastAsia="zh-CN"/>
        </w:rPr>
        <w:t>（4）</w:t>
      </w:r>
    </w:p>
    <w:p w14:paraId="7011AFA1">
      <w:pPr>
        <w:pStyle w:val="15"/>
        <w:rPr>
          <w:rFonts w:ascii="宋体" w:hAnsi="宋体" w:eastAsia="宋体" w:cs="宋体"/>
        </w:rPr>
      </w:pPr>
    </w:p>
    <w:p w14:paraId="521EAD6F">
      <w:pPr>
        <w:overflowPunct w:val="0"/>
        <w:ind w:firstLine="0"/>
        <w:jc w:val="center"/>
        <w:rPr>
          <w:rFonts w:ascii="宋体" w:hAnsi="宋体" w:cs="宋体"/>
          <w:b/>
          <w:sz w:val="36"/>
          <w:szCs w:val="36"/>
          <w:lang w:eastAsia="zh-CN"/>
        </w:rPr>
      </w:pPr>
    </w:p>
    <w:p w14:paraId="43979A55">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监狱企业的证明文件</w:t>
      </w:r>
    </w:p>
    <w:p w14:paraId="69675BAD">
      <w:pPr>
        <w:overflowPunct w:val="0"/>
        <w:spacing w:before="318" w:beforeLines="100"/>
        <w:ind w:firstLine="0"/>
        <w:jc w:val="center"/>
        <w:rPr>
          <w:rFonts w:ascii="宋体" w:hAnsi="宋体" w:cs="宋体"/>
          <w:b/>
          <w:sz w:val="24"/>
          <w:szCs w:val="24"/>
          <w:lang w:eastAsia="zh-CN"/>
        </w:rPr>
      </w:pPr>
      <w:r>
        <w:rPr>
          <w:rFonts w:hint="eastAsia" w:ascii="宋体" w:hAnsi="宋体" w:cs="宋体"/>
          <w:b/>
          <w:sz w:val="24"/>
          <w:szCs w:val="24"/>
          <w:lang w:eastAsia="zh-CN"/>
        </w:rPr>
        <w:t>（如供应商不属于监狱企业无须提供）</w:t>
      </w:r>
    </w:p>
    <w:p w14:paraId="0E13DE0A">
      <w:pPr>
        <w:snapToGrid w:val="0"/>
        <w:spacing w:line="400" w:lineRule="exact"/>
        <w:rPr>
          <w:rFonts w:ascii="宋体" w:hAnsi="宋体" w:cs="宋体"/>
          <w:b/>
          <w:spacing w:val="6"/>
          <w:sz w:val="24"/>
          <w:lang w:eastAsia="zh-CN"/>
        </w:rPr>
      </w:pPr>
    </w:p>
    <w:p w14:paraId="71321754">
      <w:pPr>
        <w:widowControl w:val="0"/>
        <w:spacing w:line="500" w:lineRule="exact"/>
        <w:ind w:firstLine="480" w:firstLineChars="200"/>
        <w:jc w:val="both"/>
        <w:rPr>
          <w:rFonts w:ascii="宋体" w:hAnsi="宋体" w:cs="宋体"/>
          <w:sz w:val="24"/>
          <w:szCs w:val="24"/>
          <w:lang w:eastAsia="zh-CN"/>
        </w:rPr>
      </w:pPr>
      <w:r>
        <w:rPr>
          <w:rFonts w:hint="eastAsia" w:ascii="宋体" w:hAnsi="宋体" w:cs="宋体"/>
          <w:sz w:val="24"/>
          <w:szCs w:val="24"/>
          <w:lang w:eastAsia="zh-CN"/>
        </w:rPr>
        <w:t>说明：监狱企业参加政府采购活动时，应该提供由省级以上监狱管理局、戒毒管理局（含新疆生产建设兵团）出具的属于监狱企业的证明文件并加盖公章。</w:t>
      </w:r>
    </w:p>
    <w:p w14:paraId="36E8914A">
      <w:pPr>
        <w:pStyle w:val="15"/>
        <w:spacing w:line="500" w:lineRule="exact"/>
        <w:ind w:firstLine="480" w:firstLineChars="200"/>
        <w:rPr>
          <w:rFonts w:ascii="宋体" w:hAnsi="宋体" w:eastAsia="宋体" w:cs="宋体"/>
          <w:sz w:val="24"/>
        </w:rPr>
        <w:sectPr>
          <w:footerReference r:id="rId16" w:type="default"/>
          <w:pgSz w:w="11905" w:h="16838"/>
          <w:pgMar w:top="1417" w:right="1417" w:bottom="1701" w:left="1417" w:header="1134" w:footer="1417" w:gutter="0"/>
          <w:cols w:space="0" w:num="1"/>
          <w:docGrid w:type="linesAndChars" w:linePitch="318" w:charSpace="0"/>
        </w:sectPr>
      </w:pPr>
    </w:p>
    <w:p w14:paraId="38089925">
      <w:pPr>
        <w:spacing w:line="500" w:lineRule="exact"/>
        <w:ind w:firstLine="0"/>
        <w:outlineLvl w:val="0"/>
        <w:rPr>
          <w:rFonts w:ascii="宋体" w:hAnsi="宋体" w:cs="宋体"/>
          <w:b/>
          <w:szCs w:val="21"/>
          <w:lang w:eastAsia="zh-CN"/>
        </w:rPr>
      </w:pPr>
      <w:r>
        <w:rPr>
          <w:rFonts w:hint="eastAsia" w:ascii="宋体" w:hAnsi="宋体" w:cs="宋体"/>
          <w:b/>
          <w:szCs w:val="21"/>
          <w:lang w:val="zh-CN" w:eastAsia="zh-CN"/>
        </w:rPr>
        <w:t>附件六</w:t>
      </w:r>
      <w:r>
        <w:rPr>
          <w:rFonts w:hint="eastAsia" w:ascii="宋体" w:hAnsi="宋体" w:cs="宋体"/>
          <w:b/>
          <w:szCs w:val="21"/>
          <w:lang w:eastAsia="zh-CN"/>
        </w:rPr>
        <w:t>（5）</w:t>
      </w:r>
    </w:p>
    <w:p w14:paraId="2085DB18">
      <w:pPr>
        <w:adjustRightInd w:val="0"/>
        <w:snapToGrid w:val="0"/>
        <w:spacing w:line="360" w:lineRule="auto"/>
        <w:ind w:left="440" w:leftChars="200" w:right="440" w:rightChars="200"/>
        <w:jc w:val="center"/>
        <w:rPr>
          <w:rFonts w:ascii="宋体" w:hAnsi="宋体" w:cs="宋体"/>
          <w:b/>
          <w:sz w:val="30"/>
          <w:szCs w:val="30"/>
          <w:lang w:eastAsia="zh-CN"/>
        </w:rPr>
      </w:pPr>
    </w:p>
    <w:p w14:paraId="57877DAD">
      <w:pPr>
        <w:pStyle w:val="2"/>
        <w:ind w:firstLine="480"/>
        <w:rPr>
          <w:rFonts w:hAnsi="宋体" w:cs="宋体"/>
        </w:rPr>
      </w:pPr>
    </w:p>
    <w:p w14:paraId="0DEE67DA">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 xml:space="preserve">享受政府采购支持政策的残疾人福利性单位的条件 </w:t>
      </w:r>
    </w:p>
    <w:p w14:paraId="63140968">
      <w:pPr>
        <w:snapToGrid w:val="0"/>
        <w:spacing w:line="400" w:lineRule="exact"/>
        <w:rPr>
          <w:rFonts w:ascii="宋体" w:hAnsi="宋体" w:cs="宋体"/>
          <w:b/>
          <w:spacing w:val="6"/>
          <w:sz w:val="24"/>
          <w:lang w:eastAsia="zh-CN"/>
        </w:rPr>
      </w:pPr>
    </w:p>
    <w:p w14:paraId="7B4D0A60">
      <w:pPr>
        <w:pStyle w:val="18"/>
        <w:adjustRightInd/>
        <w:spacing w:line="500" w:lineRule="exact"/>
        <w:ind w:firstLine="480" w:firstLineChars="200"/>
        <w:jc w:val="both"/>
        <w:rPr>
          <w:color w:val="auto"/>
        </w:rPr>
      </w:pPr>
      <w:r>
        <w:rPr>
          <w:rFonts w:hint="eastAsia"/>
          <w:color w:val="auto"/>
        </w:rPr>
        <w:t xml:space="preserve">享受政府采购支持政策的残疾人福利性单位应当同时满足以下条件： </w:t>
      </w:r>
    </w:p>
    <w:p w14:paraId="43F2BA26">
      <w:pPr>
        <w:pStyle w:val="18"/>
        <w:adjustRightInd/>
        <w:spacing w:line="500" w:lineRule="exact"/>
        <w:ind w:firstLine="480" w:firstLineChars="200"/>
        <w:jc w:val="both"/>
        <w:rPr>
          <w:color w:val="auto"/>
        </w:rPr>
      </w:pPr>
      <w:r>
        <w:rPr>
          <w:rFonts w:hint="eastAsia"/>
          <w:color w:val="auto"/>
        </w:rPr>
        <w:t xml:space="preserve">（一）安置的残疾人占本单位在职职工人数的比例不低于25%（含25%），并且安置的残疾人人数不少于10人（含10人）； </w:t>
      </w:r>
    </w:p>
    <w:p w14:paraId="67E647B7">
      <w:pPr>
        <w:pStyle w:val="18"/>
        <w:adjustRightInd/>
        <w:spacing w:line="500" w:lineRule="exact"/>
        <w:ind w:firstLine="480" w:firstLineChars="200"/>
        <w:jc w:val="both"/>
        <w:rPr>
          <w:color w:val="auto"/>
        </w:rPr>
      </w:pPr>
      <w:r>
        <w:rPr>
          <w:rFonts w:hint="eastAsia"/>
          <w:color w:val="auto"/>
        </w:rPr>
        <w:t xml:space="preserve">（二）依法与安置的每位残疾人签订了一年以上（含一年）的劳动合同或服务协议； </w:t>
      </w:r>
    </w:p>
    <w:p w14:paraId="378DDE15">
      <w:pPr>
        <w:pStyle w:val="18"/>
        <w:adjustRightInd/>
        <w:spacing w:line="500" w:lineRule="exact"/>
        <w:ind w:firstLine="480" w:firstLineChars="200"/>
        <w:jc w:val="both"/>
        <w:rPr>
          <w:color w:val="auto"/>
        </w:rPr>
      </w:pPr>
      <w:r>
        <w:rPr>
          <w:rFonts w:hint="eastAsia"/>
          <w:color w:val="auto"/>
        </w:rPr>
        <w:t xml:space="preserve">（三）为安置的每位残疾人按月足额缴纳了基本养老保险、基本医疗保险、失业保险、工伤保险和生育保险等社会保险费； </w:t>
      </w:r>
    </w:p>
    <w:p w14:paraId="31418D09">
      <w:pPr>
        <w:pStyle w:val="18"/>
        <w:adjustRightInd/>
        <w:spacing w:line="500" w:lineRule="exact"/>
        <w:ind w:firstLine="480" w:firstLineChars="200"/>
        <w:jc w:val="both"/>
        <w:rPr>
          <w:color w:val="auto"/>
        </w:rPr>
      </w:pPr>
      <w:r>
        <w:rPr>
          <w:rFonts w:hint="eastAsia"/>
          <w:color w:val="auto"/>
        </w:rPr>
        <w:t xml:space="preserve">（四）通过银行等金融机构向安置的每位残疾人，按月支付了不低于单位所在区县适用的经省级人民政府批准的月最低工资标准的工资； </w:t>
      </w:r>
    </w:p>
    <w:p w14:paraId="678C3642">
      <w:pPr>
        <w:pStyle w:val="18"/>
        <w:adjustRightInd/>
        <w:spacing w:line="500" w:lineRule="exact"/>
        <w:ind w:firstLine="480" w:firstLineChars="200"/>
        <w:jc w:val="both"/>
        <w:rPr>
          <w:color w:val="auto"/>
        </w:rPr>
      </w:pPr>
      <w:r>
        <w:rPr>
          <w:rFonts w:hint="eastAsia"/>
          <w:color w:val="auto"/>
        </w:rPr>
        <w:t xml:space="preserve">（五）提供本单位制造的货物、承担的工程或者服务（以下简称产品），或者提供其他残疾人福利性单位制造的货物（不包括使用非残疾人福利性单位注册商标的货物）。 </w:t>
      </w:r>
    </w:p>
    <w:p w14:paraId="575BDBFF">
      <w:pPr>
        <w:pStyle w:val="18"/>
        <w:adjustRightInd/>
        <w:spacing w:line="500" w:lineRule="exact"/>
        <w:ind w:firstLine="480" w:firstLineChars="200"/>
        <w:jc w:val="both"/>
        <w:rPr>
          <w:color w:val="auto"/>
        </w:rPr>
      </w:pPr>
      <w:r>
        <w:rPr>
          <w:rFonts w:hint="eastAsia"/>
          <w:color w:val="auto"/>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color w:val="auto"/>
        </w:rPr>
        <w:br w:type="page"/>
      </w:r>
    </w:p>
    <w:p w14:paraId="4BA9BAB1">
      <w:pPr>
        <w:spacing w:line="500" w:lineRule="exact"/>
        <w:ind w:firstLine="0"/>
        <w:outlineLvl w:val="0"/>
        <w:rPr>
          <w:rFonts w:ascii="宋体" w:hAnsi="宋体" w:cs="宋体"/>
          <w:b/>
          <w:szCs w:val="21"/>
          <w:lang w:eastAsia="zh-CN"/>
        </w:rPr>
      </w:pPr>
      <w:r>
        <w:rPr>
          <w:rFonts w:hint="eastAsia" w:ascii="宋体" w:hAnsi="宋体" w:cs="宋体"/>
          <w:b/>
          <w:szCs w:val="21"/>
          <w:lang w:eastAsia="zh-CN"/>
        </w:rPr>
        <w:t>附件七</w:t>
      </w:r>
    </w:p>
    <w:p w14:paraId="2657F411">
      <w:pPr>
        <w:jc w:val="center"/>
        <w:rPr>
          <w:rFonts w:ascii="宋体" w:hAnsi="宋体" w:cs="宋体"/>
          <w:b/>
          <w:bCs/>
          <w:sz w:val="32"/>
          <w:szCs w:val="32"/>
          <w:lang w:eastAsia="zh-CN"/>
        </w:rPr>
      </w:pPr>
    </w:p>
    <w:p w14:paraId="0D7B2A69">
      <w:pPr>
        <w:jc w:val="center"/>
        <w:rPr>
          <w:rFonts w:ascii="宋体" w:hAnsi="宋体" w:cs="宋体"/>
          <w:b/>
          <w:bCs/>
          <w:sz w:val="32"/>
          <w:szCs w:val="32"/>
          <w:lang w:eastAsia="zh-CN"/>
        </w:rPr>
      </w:pPr>
    </w:p>
    <w:p w14:paraId="20B4B1B1">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拟派项目经理无在建工程承诺函</w:t>
      </w:r>
    </w:p>
    <w:p w14:paraId="2C0D1D92">
      <w:pPr>
        <w:rPr>
          <w:rFonts w:ascii="宋体" w:hAnsi="宋体" w:cs="宋体"/>
          <w:b/>
          <w:szCs w:val="21"/>
          <w:lang w:eastAsia="zh-CN"/>
        </w:rPr>
      </w:pPr>
    </w:p>
    <w:p w14:paraId="27C5E050">
      <w:pPr>
        <w:spacing w:line="360" w:lineRule="auto"/>
        <w:ind w:firstLine="0"/>
        <w:rPr>
          <w:rFonts w:ascii="宋体" w:hAnsi="宋体" w:cs="宋体"/>
          <w:b/>
          <w:sz w:val="24"/>
          <w:szCs w:val="24"/>
          <w:u w:val="single"/>
          <w:lang w:eastAsia="zh-CN"/>
        </w:rPr>
      </w:pPr>
    </w:p>
    <w:p w14:paraId="5AEDCF11">
      <w:pPr>
        <w:spacing w:line="360" w:lineRule="auto"/>
        <w:ind w:firstLine="240" w:firstLineChars="100"/>
        <w:rPr>
          <w:rFonts w:ascii="宋体" w:hAnsi="宋体" w:cs="宋体"/>
          <w:bCs/>
          <w:sz w:val="24"/>
          <w:szCs w:val="24"/>
          <w:u w:val="single"/>
          <w:lang w:eastAsia="zh-CN"/>
        </w:rPr>
      </w:pPr>
      <w:r>
        <w:rPr>
          <w:rFonts w:hint="eastAsia" w:ascii="宋体" w:hAnsi="宋体" w:cs="宋体"/>
          <w:bCs/>
          <w:sz w:val="24"/>
          <w:szCs w:val="24"/>
          <w:u w:val="single"/>
          <w:lang w:eastAsia="zh-CN"/>
        </w:rPr>
        <w:t>(采购人)  ：</w:t>
      </w:r>
    </w:p>
    <w:p w14:paraId="39BE4DCF">
      <w:pPr>
        <w:spacing w:line="500" w:lineRule="exact"/>
        <w:ind w:firstLine="480" w:firstLineChars="200"/>
        <w:jc w:val="both"/>
        <w:rPr>
          <w:rFonts w:ascii="宋体" w:hAnsi="宋体" w:cs="宋体"/>
          <w:sz w:val="24"/>
          <w:lang w:eastAsia="zh-CN"/>
        </w:rPr>
      </w:pPr>
      <w:r>
        <w:rPr>
          <w:rFonts w:hint="eastAsia" w:ascii="宋体" w:hAnsi="宋体" w:cs="宋体"/>
          <w:sz w:val="24"/>
          <w:lang w:eastAsia="zh-CN"/>
        </w:rPr>
        <w:t>我</w:t>
      </w:r>
      <w:r>
        <w:rPr>
          <w:rFonts w:hint="eastAsia" w:ascii="宋体" w:hAnsi="宋体" w:cs="宋体"/>
          <w:sz w:val="24"/>
          <w:u w:val="single"/>
          <w:lang w:eastAsia="zh-CN"/>
        </w:rPr>
        <w:t xml:space="preserve">   （姓名）   </w:t>
      </w:r>
      <w:r>
        <w:rPr>
          <w:rFonts w:hint="eastAsia" w:ascii="宋体" w:hAnsi="宋体" w:cs="宋体"/>
          <w:sz w:val="24"/>
          <w:lang w:eastAsia="zh-CN"/>
        </w:rPr>
        <w:t>系</w:t>
      </w:r>
      <w:r>
        <w:rPr>
          <w:rFonts w:hint="eastAsia" w:ascii="宋体" w:hAnsi="宋体" w:cs="宋体"/>
          <w:sz w:val="24"/>
          <w:u w:val="single"/>
          <w:lang w:eastAsia="zh-CN"/>
        </w:rPr>
        <w:t xml:space="preserve">   （</w:t>
      </w:r>
      <w:r>
        <w:rPr>
          <w:rFonts w:hint="eastAsia" w:ascii="宋体" w:hAnsi="宋体" w:cs="宋体"/>
          <w:bCs/>
          <w:sz w:val="24"/>
          <w:szCs w:val="24"/>
          <w:u w:val="single"/>
          <w:lang w:eastAsia="zh-CN"/>
        </w:rPr>
        <w:t>供应商全称</w:t>
      </w:r>
      <w:r>
        <w:rPr>
          <w:rFonts w:hint="eastAsia" w:ascii="宋体" w:hAnsi="宋体" w:cs="宋体"/>
          <w:sz w:val="24"/>
          <w:u w:val="single"/>
          <w:lang w:eastAsia="zh-CN"/>
        </w:rPr>
        <w:t xml:space="preserve">）   </w:t>
      </w:r>
      <w:r>
        <w:rPr>
          <w:rFonts w:hint="eastAsia" w:ascii="宋体" w:hAnsi="宋体" w:cs="宋体"/>
          <w:sz w:val="24"/>
          <w:lang w:eastAsia="zh-CN"/>
        </w:rPr>
        <w:t>的法定代表人，现承诺本项目拟派的项目经理</w:t>
      </w:r>
      <w:r>
        <w:rPr>
          <w:rFonts w:hint="eastAsia" w:ascii="宋体" w:hAnsi="宋体" w:cs="宋体"/>
          <w:sz w:val="24"/>
          <w:u w:val="single"/>
          <w:lang w:eastAsia="zh-CN"/>
        </w:rPr>
        <w:t xml:space="preserve">   （姓名）   </w:t>
      </w:r>
      <w:r>
        <w:rPr>
          <w:rFonts w:hint="eastAsia" w:ascii="宋体" w:hAnsi="宋体" w:cs="宋体"/>
          <w:sz w:val="24"/>
          <w:lang w:eastAsia="zh-CN"/>
        </w:rPr>
        <w:t>，项目经理证号：</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 xml:space="preserve">，目前无在建工程。若有虚假一经查实，愿意承担一切责任，并承担由此造成的一切损失。 </w:t>
      </w:r>
    </w:p>
    <w:p w14:paraId="64E1388A">
      <w:pPr>
        <w:spacing w:line="500" w:lineRule="exact"/>
        <w:ind w:firstLine="480" w:firstLineChars="200"/>
        <w:jc w:val="both"/>
        <w:rPr>
          <w:rFonts w:ascii="宋体" w:hAnsi="宋体" w:cs="宋体"/>
          <w:sz w:val="24"/>
          <w:szCs w:val="24"/>
          <w:lang w:eastAsia="zh-CN"/>
        </w:rPr>
      </w:pPr>
      <w:r>
        <w:rPr>
          <w:rFonts w:hint="eastAsia" w:ascii="宋体" w:hAnsi="宋体" w:cs="宋体"/>
          <w:sz w:val="24"/>
          <w:lang w:eastAsia="zh-CN"/>
        </w:rPr>
        <w:t>我方特此承诺！</w:t>
      </w:r>
    </w:p>
    <w:p w14:paraId="17F455B3">
      <w:pPr>
        <w:spacing w:line="360" w:lineRule="auto"/>
        <w:rPr>
          <w:rFonts w:ascii="宋体" w:hAnsi="宋体" w:cs="宋体"/>
          <w:sz w:val="24"/>
          <w:szCs w:val="24"/>
          <w:lang w:eastAsia="zh-CN"/>
        </w:rPr>
      </w:pPr>
    </w:p>
    <w:p w14:paraId="367ED11C">
      <w:pPr>
        <w:wordWrap w:val="0"/>
        <w:spacing w:line="360" w:lineRule="auto"/>
        <w:rPr>
          <w:rFonts w:ascii="宋体" w:hAnsi="宋体" w:cs="宋体"/>
          <w:sz w:val="24"/>
          <w:lang w:eastAsia="zh-CN"/>
        </w:rPr>
      </w:pPr>
    </w:p>
    <w:p w14:paraId="3817069C">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37B7F008">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17A87D00">
      <w:pPr>
        <w:jc w:val="center"/>
        <w:rPr>
          <w:rFonts w:ascii="宋体" w:hAnsi="宋体" w:cs="宋体"/>
          <w:b/>
          <w:bCs/>
          <w:sz w:val="32"/>
          <w:szCs w:val="32"/>
          <w:lang w:eastAsia="zh-CN"/>
        </w:rPr>
      </w:pPr>
      <w:r>
        <w:rPr>
          <w:rFonts w:hint="eastAsia" w:ascii="宋体" w:hAnsi="宋体" w:cs="宋体"/>
          <w:b/>
          <w:bCs/>
          <w:sz w:val="32"/>
          <w:szCs w:val="32"/>
          <w:lang w:eastAsia="zh-CN"/>
        </w:rPr>
        <w:br w:type="page"/>
      </w:r>
    </w:p>
    <w:p w14:paraId="693097FE">
      <w:pPr>
        <w:spacing w:line="500" w:lineRule="exact"/>
        <w:ind w:firstLine="0"/>
        <w:outlineLvl w:val="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八</w:t>
      </w:r>
    </w:p>
    <w:p w14:paraId="62E5CD84">
      <w:pPr>
        <w:overflowPunct w:val="0"/>
        <w:ind w:firstLine="0"/>
        <w:jc w:val="center"/>
        <w:rPr>
          <w:rFonts w:ascii="宋体" w:hAnsi="宋体" w:cs="宋体"/>
          <w:b/>
          <w:sz w:val="36"/>
          <w:szCs w:val="36"/>
          <w:lang w:eastAsia="zh-CN"/>
        </w:rPr>
      </w:pPr>
      <w:r>
        <w:rPr>
          <w:rFonts w:hint="eastAsia" w:ascii="宋体" w:hAnsi="宋体" w:cs="宋体"/>
          <w:b/>
          <w:sz w:val="36"/>
          <w:szCs w:val="36"/>
          <w:lang w:eastAsia="zh-CN"/>
        </w:rPr>
        <w:t>诚信投标承诺书</w:t>
      </w:r>
    </w:p>
    <w:p w14:paraId="46690341">
      <w:pPr>
        <w:ind w:firstLine="0"/>
        <w:jc w:val="both"/>
        <w:rPr>
          <w:rFonts w:ascii="宋体" w:hAnsi="宋体" w:cs="宋体"/>
          <w:position w:val="6"/>
          <w:sz w:val="24"/>
          <w:lang w:eastAsia="zh-CN"/>
        </w:rPr>
      </w:pPr>
    </w:p>
    <w:p w14:paraId="0BC5D133">
      <w:pPr>
        <w:jc w:val="center"/>
        <w:rPr>
          <w:rFonts w:ascii="宋体" w:hAnsi="宋体" w:cs="宋体"/>
          <w:position w:val="6"/>
          <w:sz w:val="24"/>
          <w:lang w:eastAsia="zh-CN"/>
        </w:rPr>
      </w:pPr>
    </w:p>
    <w:p w14:paraId="5134A55E">
      <w:pPr>
        <w:pStyle w:val="7"/>
        <w:spacing w:line="360" w:lineRule="auto"/>
        <w:ind w:firstLine="480" w:firstLineChars="200"/>
        <w:rPr>
          <w:rFonts w:hAnsi="宋体" w:cs="宋体"/>
          <w:szCs w:val="24"/>
          <w:lang w:eastAsia="zh-CN"/>
        </w:rPr>
      </w:pPr>
      <w:r>
        <w:rPr>
          <w:rFonts w:hint="eastAsia" w:hAnsi="宋体" w:cs="宋体"/>
          <w:szCs w:val="24"/>
          <w:lang w:eastAsia="zh-CN"/>
        </w:rPr>
        <w:t>单位名称：</w:t>
      </w:r>
    </w:p>
    <w:p w14:paraId="2E7128CC">
      <w:pPr>
        <w:pStyle w:val="7"/>
        <w:spacing w:line="360" w:lineRule="auto"/>
        <w:ind w:firstLine="480" w:firstLineChars="200"/>
        <w:rPr>
          <w:rFonts w:hAnsi="宋体" w:cs="宋体"/>
          <w:szCs w:val="24"/>
          <w:lang w:eastAsia="zh-CN"/>
        </w:rPr>
      </w:pPr>
      <w:r>
        <w:rPr>
          <w:rFonts w:hint="eastAsia" w:hAnsi="宋体" w:cs="宋体"/>
          <w:szCs w:val="24"/>
          <w:lang w:eastAsia="zh-CN"/>
        </w:rPr>
        <w:t>法定代表人：</w:t>
      </w:r>
    </w:p>
    <w:p w14:paraId="629DA062">
      <w:pPr>
        <w:pStyle w:val="7"/>
        <w:spacing w:line="360" w:lineRule="auto"/>
        <w:ind w:firstLine="480" w:firstLineChars="200"/>
        <w:rPr>
          <w:rFonts w:hAnsi="宋体" w:cs="宋体"/>
          <w:szCs w:val="24"/>
          <w:lang w:eastAsia="zh-CN"/>
        </w:rPr>
      </w:pPr>
      <w:r>
        <w:rPr>
          <w:rFonts w:hint="eastAsia" w:hAnsi="宋体" w:cs="宋体"/>
          <w:szCs w:val="24"/>
          <w:lang w:eastAsia="zh-CN"/>
        </w:rPr>
        <w:t>身份证号码：</w:t>
      </w:r>
    </w:p>
    <w:p w14:paraId="15D37223">
      <w:pPr>
        <w:pStyle w:val="7"/>
        <w:spacing w:line="360" w:lineRule="auto"/>
        <w:ind w:firstLine="480" w:firstLineChars="200"/>
        <w:rPr>
          <w:rFonts w:hAnsi="宋体" w:cs="宋体"/>
          <w:szCs w:val="24"/>
          <w:lang w:eastAsia="zh-CN"/>
        </w:rPr>
      </w:pPr>
      <w:r>
        <w:rPr>
          <w:rFonts w:hint="eastAsia" w:hAnsi="宋体" w:cs="宋体"/>
          <w:szCs w:val="24"/>
          <w:lang w:eastAsia="zh-CN"/>
        </w:rPr>
        <w:t>手机：</w:t>
      </w:r>
    </w:p>
    <w:p w14:paraId="745379AD">
      <w:pPr>
        <w:pStyle w:val="7"/>
        <w:spacing w:line="360" w:lineRule="auto"/>
        <w:ind w:firstLine="480" w:firstLineChars="200"/>
        <w:rPr>
          <w:rFonts w:hAnsi="宋体" w:cs="宋体"/>
          <w:szCs w:val="24"/>
          <w:lang w:eastAsia="zh-CN"/>
        </w:rPr>
      </w:pPr>
      <w:r>
        <w:rPr>
          <w:rFonts w:hint="eastAsia" w:hAnsi="宋体" w:cs="宋体"/>
          <w:szCs w:val="24"/>
          <w:lang w:eastAsia="zh-CN"/>
        </w:rPr>
        <w:t>为维护市场公平竞争，营造诚实守信的招投标交易环境，我在此慎重作出如下承诺：</w:t>
      </w:r>
    </w:p>
    <w:p w14:paraId="6AD60FBF">
      <w:pPr>
        <w:pStyle w:val="7"/>
        <w:spacing w:line="360" w:lineRule="auto"/>
        <w:ind w:firstLine="480" w:firstLineChars="200"/>
        <w:rPr>
          <w:rFonts w:hAnsi="宋体" w:cs="宋体"/>
          <w:szCs w:val="24"/>
          <w:lang w:eastAsia="zh-CN"/>
        </w:rPr>
      </w:pPr>
      <w:r>
        <w:rPr>
          <w:rFonts w:hint="eastAsia" w:hAnsi="宋体" w:cs="宋体"/>
          <w:szCs w:val="24"/>
          <w:lang w:eastAsia="zh-CN"/>
        </w:rPr>
        <w:t>1、我单位提供的一切材料都是真实、合法、有效的；</w:t>
      </w:r>
    </w:p>
    <w:p w14:paraId="4ED1031E">
      <w:pPr>
        <w:pStyle w:val="7"/>
        <w:spacing w:line="360" w:lineRule="auto"/>
        <w:ind w:firstLine="480" w:firstLineChars="200"/>
        <w:rPr>
          <w:rFonts w:hAnsi="宋体" w:cs="宋体"/>
          <w:szCs w:val="24"/>
          <w:lang w:eastAsia="zh-CN"/>
        </w:rPr>
      </w:pPr>
      <w:r>
        <w:rPr>
          <w:rFonts w:hint="eastAsia" w:hAnsi="宋体" w:cs="宋体"/>
          <w:szCs w:val="24"/>
          <w:lang w:eastAsia="zh-CN"/>
        </w:rPr>
        <w:t>2、我单位不与采购人、其他磋商供应商及采购代理机构串通投标，损害国家利益、社会利益和他人的合法权益；</w:t>
      </w:r>
    </w:p>
    <w:p w14:paraId="31C6C8D8">
      <w:pPr>
        <w:pStyle w:val="7"/>
        <w:spacing w:line="360" w:lineRule="auto"/>
        <w:ind w:firstLine="480" w:firstLineChars="200"/>
        <w:rPr>
          <w:rFonts w:hAnsi="宋体" w:cs="宋体"/>
          <w:szCs w:val="24"/>
          <w:lang w:eastAsia="zh-CN"/>
        </w:rPr>
      </w:pPr>
      <w:r>
        <w:rPr>
          <w:rFonts w:hint="eastAsia" w:hAnsi="宋体" w:cs="宋体"/>
          <w:szCs w:val="24"/>
          <w:lang w:eastAsia="zh-CN"/>
        </w:rPr>
        <w:t>3、我单位不向采购人、评标委员会成员及相关人员行贿，牟取成交；</w:t>
      </w:r>
    </w:p>
    <w:p w14:paraId="50A9B96D">
      <w:pPr>
        <w:pStyle w:val="7"/>
        <w:spacing w:line="360" w:lineRule="auto"/>
        <w:ind w:firstLine="480" w:firstLineChars="200"/>
        <w:rPr>
          <w:rFonts w:hAnsi="宋体" w:cs="宋体"/>
          <w:szCs w:val="24"/>
          <w:lang w:eastAsia="zh-CN"/>
        </w:rPr>
      </w:pPr>
      <w:r>
        <w:rPr>
          <w:rFonts w:hint="eastAsia" w:hAnsi="宋体" w:cs="宋体"/>
          <w:szCs w:val="24"/>
          <w:lang w:eastAsia="zh-CN"/>
        </w:rPr>
        <w:t>4、我单位不以他人名义投标或者其他弄虚作假的方式参与投标、骗取成交；</w:t>
      </w:r>
    </w:p>
    <w:p w14:paraId="162481D3">
      <w:pPr>
        <w:pStyle w:val="7"/>
        <w:spacing w:line="360" w:lineRule="auto"/>
        <w:ind w:firstLine="480" w:firstLineChars="200"/>
        <w:rPr>
          <w:rFonts w:hAnsi="宋体" w:cs="宋体"/>
          <w:szCs w:val="24"/>
          <w:lang w:eastAsia="zh-CN"/>
        </w:rPr>
      </w:pPr>
      <w:r>
        <w:rPr>
          <w:rFonts w:hint="eastAsia" w:hAnsi="宋体" w:cs="宋体"/>
          <w:szCs w:val="24"/>
          <w:lang w:eastAsia="zh-CN"/>
        </w:rPr>
        <w:t>5、我单位不出借资质，不接受任何形式的挂靠，不扰乱招投标市场秩序；</w:t>
      </w:r>
    </w:p>
    <w:p w14:paraId="4AA29779">
      <w:pPr>
        <w:pStyle w:val="7"/>
        <w:spacing w:line="360" w:lineRule="auto"/>
        <w:ind w:firstLine="480" w:firstLineChars="200"/>
        <w:rPr>
          <w:rFonts w:hAnsi="宋体" w:cs="宋体"/>
          <w:szCs w:val="24"/>
          <w:lang w:eastAsia="zh-CN"/>
        </w:rPr>
      </w:pPr>
      <w:r>
        <w:rPr>
          <w:rFonts w:hint="eastAsia" w:hAnsi="宋体" w:cs="宋体"/>
          <w:szCs w:val="24"/>
          <w:lang w:eastAsia="zh-CN"/>
        </w:rPr>
        <w:t>6、我单位不在投标中哄抬价格或恶意压价；</w:t>
      </w:r>
    </w:p>
    <w:p w14:paraId="6FDEDA4D">
      <w:pPr>
        <w:pStyle w:val="7"/>
        <w:spacing w:line="360" w:lineRule="auto"/>
        <w:ind w:firstLine="480" w:firstLineChars="200"/>
        <w:rPr>
          <w:rFonts w:hAnsi="宋体" w:cs="宋体"/>
          <w:szCs w:val="24"/>
          <w:lang w:eastAsia="zh-CN"/>
        </w:rPr>
      </w:pPr>
      <w:r>
        <w:rPr>
          <w:rFonts w:hint="eastAsia" w:hAnsi="宋体" w:cs="宋体"/>
          <w:szCs w:val="24"/>
          <w:lang w:eastAsia="zh-CN"/>
        </w:rPr>
        <w:t>7、我单位不在招投标活动中虚假投诉；</w:t>
      </w:r>
    </w:p>
    <w:p w14:paraId="484D666B">
      <w:pPr>
        <w:pStyle w:val="7"/>
        <w:spacing w:line="360" w:lineRule="auto"/>
        <w:ind w:firstLine="480" w:firstLineChars="200"/>
        <w:rPr>
          <w:rFonts w:hAnsi="宋体" w:cs="宋体"/>
          <w:szCs w:val="24"/>
          <w:lang w:eastAsia="zh-CN"/>
        </w:rPr>
      </w:pPr>
      <w:r>
        <w:rPr>
          <w:rFonts w:hint="eastAsia" w:hAnsi="宋体" w:cs="宋体"/>
          <w:szCs w:val="24"/>
          <w:lang w:eastAsia="zh-CN"/>
        </w:rPr>
        <w:t>8、我单位在成交后不转包和非法分包；</w:t>
      </w:r>
    </w:p>
    <w:p w14:paraId="1403E82E">
      <w:pPr>
        <w:pStyle w:val="7"/>
        <w:spacing w:line="360" w:lineRule="auto"/>
        <w:ind w:firstLine="480" w:firstLineChars="200"/>
        <w:rPr>
          <w:rFonts w:hAnsi="宋体" w:cs="宋体"/>
          <w:szCs w:val="24"/>
          <w:lang w:eastAsia="zh-CN"/>
        </w:rPr>
      </w:pPr>
      <w:r>
        <w:rPr>
          <w:rFonts w:hint="eastAsia" w:hAnsi="宋体" w:cs="宋体"/>
          <w:szCs w:val="24"/>
          <w:lang w:eastAsia="zh-CN"/>
        </w:rPr>
        <w:t>9、我单位在成交合同履行中不违背合同实质性条款；</w:t>
      </w:r>
    </w:p>
    <w:p w14:paraId="63D72379">
      <w:pPr>
        <w:pStyle w:val="7"/>
        <w:spacing w:line="360" w:lineRule="auto"/>
        <w:ind w:firstLine="480" w:firstLineChars="200"/>
        <w:rPr>
          <w:rFonts w:hAnsi="宋体" w:cs="宋体"/>
          <w:szCs w:val="24"/>
          <w:lang w:eastAsia="zh-CN"/>
        </w:rPr>
      </w:pPr>
      <w:r>
        <w:rPr>
          <w:rFonts w:hint="eastAsia" w:hAnsi="宋体" w:cs="宋体"/>
          <w:szCs w:val="24"/>
          <w:lang w:eastAsia="zh-CN"/>
        </w:rPr>
        <w:t>10、我单位在招投标活动中严格遵守相关法律、法规、规章、规定，诚实守信。</w:t>
      </w:r>
    </w:p>
    <w:p w14:paraId="3C398D49">
      <w:pPr>
        <w:pStyle w:val="7"/>
        <w:spacing w:line="360" w:lineRule="auto"/>
        <w:ind w:firstLine="480" w:firstLineChars="200"/>
        <w:rPr>
          <w:rFonts w:hAnsi="宋体" w:cs="宋体"/>
          <w:szCs w:val="24"/>
          <w:lang w:eastAsia="zh-CN"/>
        </w:rPr>
      </w:pPr>
      <w:r>
        <w:rPr>
          <w:rFonts w:hint="eastAsia" w:hAnsi="宋体" w:cs="宋体"/>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6B9A68B9">
      <w:pPr>
        <w:pStyle w:val="7"/>
        <w:adjustRightInd w:val="0"/>
        <w:snapToGrid w:val="0"/>
        <w:spacing w:line="360" w:lineRule="auto"/>
        <w:ind w:firstLine="480" w:firstLineChars="200"/>
        <w:jc w:val="right"/>
        <w:rPr>
          <w:rFonts w:hAnsi="宋体" w:cs="宋体"/>
          <w:szCs w:val="24"/>
          <w:lang w:eastAsia="zh-CN"/>
        </w:rPr>
      </w:pPr>
    </w:p>
    <w:p w14:paraId="02953126">
      <w:pPr>
        <w:pStyle w:val="7"/>
        <w:spacing w:line="500" w:lineRule="exact"/>
        <w:ind w:firstLine="480" w:firstLineChars="200"/>
        <w:jc w:val="right"/>
        <w:rPr>
          <w:rFonts w:hAnsi="宋体" w:cs="宋体"/>
          <w:szCs w:val="24"/>
          <w:lang w:eastAsia="zh-CN"/>
        </w:rPr>
      </w:pPr>
      <w:r>
        <w:rPr>
          <w:rFonts w:hint="eastAsia" w:hAnsi="宋体" w:cs="宋体"/>
          <w:szCs w:val="24"/>
          <w:lang w:eastAsia="zh-CN"/>
        </w:rPr>
        <w:t>供应商名称（盖章）：</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p>
    <w:p w14:paraId="35A81CFF">
      <w:pPr>
        <w:pStyle w:val="7"/>
        <w:spacing w:line="500" w:lineRule="exact"/>
        <w:ind w:firstLine="480" w:firstLineChars="200"/>
        <w:jc w:val="right"/>
        <w:rPr>
          <w:rFonts w:hAnsi="宋体" w:cs="宋体"/>
          <w:szCs w:val="24"/>
          <w:u w:val="single"/>
          <w:lang w:eastAsia="zh-CN"/>
        </w:rPr>
      </w:pPr>
      <w:r>
        <w:rPr>
          <w:rFonts w:hint="eastAsia" w:hAnsi="宋体" w:cs="宋体"/>
          <w:szCs w:val="24"/>
          <w:lang w:eastAsia="zh-CN"/>
        </w:rPr>
        <w:t>日期：</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年</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月</w:t>
      </w:r>
      <w:r>
        <w:rPr>
          <w:rFonts w:hint="eastAsia" w:hAnsi="宋体" w:cs="宋体"/>
          <w:szCs w:val="24"/>
          <w:u w:val="single"/>
          <w:lang w:eastAsia="zh-CN"/>
        </w:rPr>
        <w:tab/>
      </w:r>
      <w:r>
        <w:rPr>
          <w:rFonts w:hint="eastAsia" w:hAnsi="宋体" w:cs="宋体"/>
          <w:szCs w:val="24"/>
          <w:u w:val="single"/>
          <w:lang w:eastAsia="zh-CN"/>
        </w:rPr>
        <w:tab/>
      </w:r>
      <w:r>
        <w:rPr>
          <w:rFonts w:hint="eastAsia" w:hAnsi="宋体" w:cs="宋体"/>
          <w:szCs w:val="24"/>
          <w:lang w:eastAsia="zh-CN"/>
        </w:rPr>
        <w:t>日</w:t>
      </w:r>
    </w:p>
    <w:p w14:paraId="7F194AE8">
      <w:pPr>
        <w:ind w:firstLine="0"/>
        <w:rPr>
          <w:rFonts w:ascii="宋体" w:hAnsi="宋体" w:cs="宋体"/>
          <w:b/>
          <w:sz w:val="24"/>
          <w:lang w:eastAsia="zh-CN"/>
        </w:rPr>
      </w:pPr>
      <w:r>
        <w:rPr>
          <w:rFonts w:hint="eastAsia" w:ascii="宋体" w:hAnsi="宋体" w:cs="宋体"/>
          <w:b/>
          <w:sz w:val="24"/>
          <w:lang w:eastAsia="zh-CN"/>
        </w:rPr>
        <w:br w:type="page"/>
      </w:r>
    </w:p>
    <w:p w14:paraId="1DFBF05B">
      <w:pPr>
        <w:spacing w:line="500" w:lineRule="exact"/>
        <w:ind w:firstLine="0"/>
        <w:outlineLvl w:val="0"/>
        <w:rPr>
          <w:rFonts w:ascii="宋体" w:hAnsi="宋体" w:cs="宋体"/>
          <w:b/>
          <w:szCs w:val="21"/>
          <w:lang w:eastAsia="zh-CN"/>
        </w:rPr>
      </w:pPr>
      <w:r>
        <w:rPr>
          <w:rFonts w:hint="eastAsia" w:ascii="宋体" w:hAnsi="宋体" w:cs="宋体"/>
          <w:b/>
          <w:szCs w:val="21"/>
          <w:lang w:val="zh-CN" w:eastAsia="zh-CN"/>
        </w:rPr>
        <w:t>附件</w:t>
      </w:r>
      <w:r>
        <w:rPr>
          <w:rFonts w:hint="eastAsia" w:ascii="宋体" w:hAnsi="宋体" w:cs="宋体"/>
          <w:b/>
          <w:szCs w:val="21"/>
          <w:lang w:eastAsia="zh-CN"/>
        </w:rPr>
        <w:t>九</w:t>
      </w:r>
    </w:p>
    <w:p w14:paraId="3585F62F">
      <w:pPr>
        <w:pStyle w:val="2"/>
        <w:ind w:firstLine="480"/>
        <w:rPr>
          <w:rFonts w:hAnsi="宋体" w:cs="宋体"/>
          <w:lang w:val="zh-CN"/>
        </w:rPr>
      </w:pPr>
    </w:p>
    <w:tbl>
      <w:tblPr>
        <w:tblStyle w:val="12"/>
        <w:tblW w:w="9071" w:type="dxa"/>
        <w:jc w:val="center"/>
        <w:tblLayout w:type="fixed"/>
        <w:tblCellMar>
          <w:top w:w="0" w:type="dxa"/>
          <w:left w:w="108" w:type="dxa"/>
          <w:bottom w:w="0" w:type="dxa"/>
          <w:right w:w="108" w:type="dxa"/>
        </w:tblCellMar>
      </w:tblPr>
      <w:tblGrid>
        <w:gridCol w:w="2196"/>
        <w:gridCol w:w="6875"/>
      </w:tblGrid>
      <w:tr w14:paraId="02D02119">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44F934E3">
            <w:pPr>
              <w:autoSpaceDE w:val="0"/>
              <w:autoSpaceDN w:val="0"/>
              <w:adjustRightInd w:val="0"/>
              <w:snapToGrid w:val="0"/>
              <w:jc w:val="center"/>
              <w:rPr>
                <w:rFonts w:ascii="宋体" w:hAnsi="宋体" w:cs="宋体"/>
                <w:b/>
                <w:sz w:val="32"/>
                <w:szCs w:val="32"/>
                <w:lang w:val="zh-CN" w:eastAsia="zh-CN"/>
              </w:rPr>
            </w:pPr>
            <w:r>
              <w:rPr>
                <w:rFonts w:hint="eastAsia" w:ascii="宋体" w:hAnsi="宋体" w:cs="宋体"/>
                <w:b/>
                <w:sz w:val="44"/>
                <w:szCs w:val="44"/>
                <w:lang w:val="zh-CN" w:eastAsia="zh-CN"/>
              </w:rPr>
              <w:t>竞争性磋商第二轮报价表</w:t>
            </w:r>
          </w:p>
        </w:tc>
      </w:tr>
      <w:tr w14:paraId="263B48DF">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75C562E0">
            <w:pPr>
              <w:snapToGrid w:val="0"/>
              <w:spacing w:line="360" w:lineRule="auto"/>
              <w:ind w:firstLine="480" w:firstLineChars="200"/>
              <w:rPr>
                <w:rFonts w:ascii="宋体" w:hAnsi="宋体" w:cs="宋体"/>
                <w:sz w:val="24"/>
                <w:lang w:eastAsia="zh-CN"/>
              </w:rPr>
            </w:pPr>
          </w:p>
        </w:tc>
        <w:tc>
          <w:tcPr>
            <w:tcW w:w="6875" w:type="dxa"/>
            <w:tcBorders>
              <w:top w:val="nil"/>
              <w:left w:val="nil"/>
              <w:bottom w:val="nil"/>
              <w:right w:val="nil"/>
            </w:tcBorders>
            <w:vAlign w:val="bottom"/>
          </w:tcPr>
          <w:p w14:paraId="5FDA8BC9">
            <w:pPr>
              <w:snapToGrid w:val="0"/>
              <w:spacing w:line="360" w:lineRule="auto"/>
              <w:ind w:firstLine="480" w:firstLineChars="200"/>
              <w:jc w:val="right"/>
              <w:rPr>
                <w:rFonts w:ascii="宋体" w:hAnsi="宋体" w:cs="宋体"/>
                <w:sz w:val="24"/>
              </w:rPr>
            </w:pPr>
            <w:r>
              <w:rPr>
                <w:rFonts w:hint="eastAsia" w:ascii="宋体" w:hAnsi="宋体" w:cs="宋体"/>
                <w:sz w:val="24"/>
              </w:rPr>
              <w:t>单位：元</w:t>
            </w:r>
          </w:p>
        </w:tc>
      </w:tr>
      <w:tr w14:paraId="35BBA2C2">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7E3C7772">
            <w:pPr>
              <w:ind w:firstLine="0"/>
              <w:jc w:val="center"/>
              <w:rPr>
                <w:rFonts w:ascii="宋体" w:hAnsi="宋体" w:cs="宋体"/>
                <w:sz w:val="24"/>
                <w:szCs w:val="24"/>
              </w:rPr>
            </w:pPr>
            <w:r>
              <w:rPr>
                <w:rFonts w:hint="eastAsia" w:ascii="宋体" w:hAnsi="宋体" w:cs="宋体"/>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5E40BA8B">
            <w:pPr>
              <w:ind w:firstLine="0"/>
              <w:jc w:val="center"/>
              <w:rPr>
                <w:rFonts w:ascii="宋体" w:hAnsi="宋体" w:cs="宋体"/>
                <w:b/>
                <w:sz w:val="28"/>
                <w:szCs w:val="28"/>
                <w:lang w:eastAsia="zh-CN"/>
              </w:rPr>
            </w:pPr>
          </w:p>
        </w:tc>
      </w:tr>
      <w:tr w14:paraId="57183735">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28D763DE">
            <w:pPr>
              <w:ind w:firstLine="0"/>
              <w:jc w:val="center"/>
              <w:rPr>
                <w:rFonts w:ascii="宋体" w:hAnsi="宋体" w:cs="宋体"/>
                <w:sz w:val="24"/>
                <w:szCs w:val="24"/>
              </w:rPr>
            </w:pPr>
            <w:r>
              <w:rPr>
                <w:rFonts w:hint="eastAsia" w:ascii="宋体" w:hAnsi="宋体" w:cs="宋体"/>
                <w:sz w:val="24"/>
                <w:szCs w:val="24"/>
              </w:rPr>
              <w:t>供应商名称</w:t>
            </w:r>
          </w:p>
          <w:p w14:paraId="26AA2B2A">
            <w:pPr>
              <w:ind w:firstLine="0"/>
              <w:jc w:val="center"/>
              <w:rPr>
                <w:rFonts w:ascii="宋体" w:hAnsi="宋体" w:cs="宋体"/>
                <w:sz w:val="24"/>
                <w:szCs w:val="24"/>
              </w:rPr>
            </w:pPr>
            <w:r>
              <w:rPr>
                <w:rFonts w:hint="eastAsia" w:ascii="宋体" w:hAnsi="宋体" w:cs="宋体"/>
                <w:sz w:val="24"/>
                <w:szCs w:val="24"/>
              </w:rPr>
              <w:t>(公章)</w:t>
            </w:r>
          </w:p>
        </w:tc>
        <w:tc>
          <w:tcPr>
            <w:tcW w:w="6875" w:type="dxa"/>
            <w:tcBorders>
              <w:top w:val="nil"/>
              <w:left w:val="nil"/>
              <w:bottom w:val="single" w:color="auto" w:sz="4" w:space="0"/>
              <w:right w:val="single" w:color="auto" w:sz="4" w:space="0"/>
            </w:tcBorders>
            <w:vAlign w:val="center"/>
          </w:tcPr>
          <w:p w14:paraId="30024FA9">
            <w:pPr>
              <w:ind w:firstLine="0"/>
              <w:rPr>
                <w:rFonts w:ascii="宋体" w:hAnsi="宋体" w:cs="宋体"/>
                <w:sz w:val="24"/>
                <w:szCs w:val="24"/>
              </w:rPr>
            </w:pPr>
          </w:p>
        </w:tc>
      </w:tr>
      <w:tr w14:paraId="768D3BE9">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630B142F">
            <w:pPr>
              <w:ind w:firstLine="0"/>
              <w:jc w:val="center"/>
              <w:rPr>
                <w:rFonts w:ascii="宋体" w:hAnsi="宋体" w:cs="宋体"/>
                <w:sz w:val="24"/>
                <w:szCs w:val="24"/>
              </w:rPr>
            </w:pPr>
            <w:r>
              <w:rPr>
                <w:rFonts w:hint="eastAsia" w:ascii="宋体" w:hAnsi="宋体" w:cs="宋体"/>
                <w:sz w:val="24"/>
                <w:szCs w:val="24"/>
                <w:lang w:eastAsia="zh-CN"/>
              </w:rPr>
              <w:t>磋商</w:t>
            </w:r>
            <w:r>
              <w:rPr>
                <w:rFonts w:hint="eastAsia" w:ascii="宋体" w:hAnsi="宋体" w:cs="宋体"/>
                <w:sz w:val="24"/>
                <w:szCs w:val="24"/>
              </w:rPr>
              <w:t>地址</w:t>
            </w:r>
          </w:p>
        </w:tc>
        <w:tc>
          <w:tcPr>
            <w:tcW w:w="6875" w:type="dxa"/>
            <w:tcBorders>
              <w:top w:val="nil"/>
              <w:left w:val="nil"/>
              <w:bottom w:val="single" w:color="auto" w:sz="4" w:space="0"/>
              <w:right w:val="single" w:color="auto" w:sz="4" w:space="0"/>
            </w:tcBorders>
            <w:vAlign w:val="center"/>
          </w:tcPr>
          <w:p w14:paraId="2C69EA3B">
            <w:pPr>
              <w:ind w:firstLine="0"/>
              <w:jc w:val="center"/>
              <w:rPr>
                <w:rFonts w:ascii="宋体" w:hAnsi="宋体" w:cs="宋体"/>
                <w:sz w:val="24"/>
                <w:szCs w:val="24"/>
              </w:rPr>
            </w:pPr>
          </w:p>
        </w:tc>
      </w:tr>
      <w:tr w14:paraId="4ED1A3FB">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3A9185E4">
            <w:pPr>
              <w:ind w:firstLine="0"/>
              <w:jc w:val="center"/>
              <w:rPr>
                <w:rFonts w:ascii="宋体" w:hAnsi="宋体" w:cs="宋体"/>
                <w:sz w:val="24"/>
                <w:szCs w:val="24"/>
              </w:rPr>
            </w:pPr>
            <w:r>
              <w:rPr>
                <w:rFonts w:hint="eastAsia" w:ascii="宋体" w:hAnsi="宋体" w:cs="宋体"/>
                <w:sz w:val="24"/>
                <w:szCs w:val="24"/>
              </w:rPr>
              <w:t>第（2）轮报价</w:t>
            </w:r>
          </w:p>
        </w:tc>
        <w:tc>
          <w:tcPr>
            <w:tcW w:w="6875" w:type="dxa"/>
            <w:tcBorders>
              <w:top w:val="nil"/>
              <w:left w:val="nil"/>
              <w:bottom w:val="single" w:color="auto" w:sz="4" w:space="0"/>
              <w:right w:val="single" w:color="auto" w:sz="4" w:space="0"/>
            </w:tcBorders>
            <w:vAlign w:val="center"/>
          </w:tcPr>
          <w:p w14:paraId="6A73039E">
            <w:pPr>
              <w:ind w:firstLine="0"/>
              <w:rPr>
                <w:rFonts w:ascii="宋体" w:hAnsi="宋体" w:cs="宋体"/>
                <w:sz w:val="24"/>
                <w:szCs w:val="24"/>
                <w:lang w:eastAsia="zh-CN"/>
              </w:rPr>
            </w:pPr>
            <w:r>
              <w:rPr>
                <w:rFonts w:hint="eastAsia" w:ascii="宋体" w:hAnsi="宋体" w:cs="宋体"/>
                <w:sz w:val="24"/>
                <w:szCs w:val="24"/>
                <w:lang w:eastAsia="zh-CN"/>
              </w:rPr>
              <w:t>大写金额：</w:t>
            </w:r>
          </w:p>
          <w:p w14:paraId="3F62768F">
            <w:pPr>
              <w:ind w:firstLine="0"/>
              <w:rPr>
                <w:rFonts w:ascii="宋体" w:hAnsi="宋体" w:cs="宋体"/>
                <w:sz w:val="24"/>
                <w:szCs w:val="24"/>
                <w:lang w:eastAsia="zh-CN"/>
              </w:rPr>
            </w:pPr>
            <w:r>
              <w:rPr>
                <w:rFonts w:hint="eastAsia" w:ascii="宋体" w:hAnsi="宋体" w:cs="宋体"/>
                <w:sz w:val="24"/>
                <w:szCs w:val="24"/>
                <w:lang w:eastAsia="zh-CN"/>
              </w:rPr>
              <w:t>小写金额：</w:t>
            </w:r>
          </w:p>
        </w:tc>
      </w:tr>
      <w:tr w14:paraId="0698AA5F">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5BCE38DB">
            <w:pPr>
              <w:ind w:firstLine="0"/>
              <w:jc w:val="center"/>
              <w:rPr>
                <w:rFonts w:ascii="宋体" w:hAnsi="宋体" w:cs="宋体"/>
                <w:sz w:val="24"/>
                <w:szCs w:val="24"/>
              </w:rPr>
            </w:pPr>
            <w:r>
              <w:rPr>
                <w:rFonts w:hint="eastAsia" w:ascii="宋体" w:hAnsi="宋体" w:cs="宋体"/>
                <w:sz w:val="24"/>
                <w:szCs w:val="24"/>
                <w:lang w:eastAsia="zh-CN"/>
              </w:rPr>
              <w:t>报价</w:t>
            </w:r>
            <w:r>
              <w:rPr>
                <w:rFonts w:hint="eastAsia" w:ascii="宋体" w:hAnsi="宋体" w:cs="宋体"/>
                <w:sz w:val="24"/>
                <w:szCs w:val="24"/>
              </w:rPr>
              <w:t>时间</w:t>
            </w:r>
          </w:p>
        </w:tc>
        <w:tc>
          <w:tcPr>
            <w:tcW w:w="6875" w:type="dxa"/>
            <w:tcBorders>
              <w:top w:val="nil"/>
              <w:left w:val="nil"/>
              <w:bottom w:val="single" w:color="auto" w:sz="4" w:space="0"/>
              <w:right w:val="single" w:color="auto" w:sz="4" w:space="0"/>
            </w:tcBorders>
            <w:vAlign w:val="center"/>
          </w:tcPr>
          <w:p w14:paraId="71ED337B">
            <w:pPr>
              <w:ind w:firstLine="0"/>
              <w:rPr>
                <w:rFonts w:ascii="宋体" w:hAnsi="宋体" w:cs="宋体"/>
                <w:sz w:val="24"/>
                <w:szCs w:val="24"/>
              </w:rPr>
            </w:pPr>
          </w:p>
        </w:tc>
      </w:tr>
      <w:tr w14:paraId="294BB4C5">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5D67D2F3">
            <w:pPr>
              <w:ind w:firstLine="0"/>
              <w:jc w:val="center"/>
              <w:rPr>
                <w:rFonts w:ascii="宋体" w:hAnsi="宋体" w:cs="宋体"/>
                <w:sz w:val="24"/>
                <w:szCs w:val="24"/>
              </w:rPr>
            </w:pPr>
            <w:r>
              <w:rPr>
                <w:rFonts w:hint="eastAsia" w:ascii="宋体" w:hAnsi="宋体" w:cs="宋体"/>
                <w:sz w:val="24"/>
                <w:szCs w:val="24"/>
              </w:rPr>
              <w:t>法人或</w:t>
            </w:r>
          </w:p>
          <w:p w14:paraId="67534995">
            <w:pPr>
              <w:ind w:firstLine="0"/>
              <w:jc w:val="center"/>
              <w:rPr>
                <w:rFonts w:ascii="宋体" w:hAnsi="宋体" w:cs="宋体"/>
                <w:sz w:val="24"/>
                <w:szCs w:val="24"/>
              </w:rPr>
            </w:pPr>
            <w:r>
              <w:rPr>
                <w:rFonts w:hint="eastAsia" w:ascii="宋体" w:hAnsi="宋体" w:cs="宋体"/>
                <w:sz w:val="24"/>
                <w:szCs w:val="24"/>
                <w:lang w:eastAsia="zh-CN"/>
              </w:rPr>
              <w:t>被授权</w:t>
            </w:r>
            <w:r>
              <w:rPr>
                <w:rFonts w:hint="eastAsia" w:ascii="宋体" w:hAnsi="宋体" w:cs="宋体"/>
                <w:sz w:val="24"/>
                <w:szCs w:val="24"/>
              </w:rPr>
              <w:t>人签名</w:t>
            </w:r>
          </w:p>
        </w:tc>
        <w:tc>
          <w:tcPr>
            <w:tcW w:w="6875" w:type="dxa"/>
            <w:tcBorders>
              <w:top w:val="nil"/>
              <w:left w:val="nil"/>
              <w:bottom w:val="single" w:color="auto" w:sz="4" w:space="0"/>
              <w:right w:val="single" w:color="auto" w:sz="4" w:space="0"/>
            </w:tcBorders>
            <w:vAlign w:val="center"/>
          </w:tcPr>
          <w:p w14:paraId="7425C442">
            <w:pPr>
              <w:ind w:firstLine="0"/>
              <w:rPr>
                <w:rFonts w:ascii="宋体" w:hAnsi="宋体" w:cs="宋体"/>
                <w:sz w:val="24"/>
                <w:szCs w:val="24"/>
              </w:rPr>
            </w:pPr>
          </w:p>
        </w:tc>
      </w:tr>
    </w:tbl>
    <w:p w14:paraId="7EAFFDFA">
      <w:pPr>
        <w:spacing w:line="360" w:lineRule="auto"/>
        <w:rPr>
          <w:rFonts w:ascii="宋体" w:hAnsi="宋体" w:cs="宋体"/>
          <w:sz w:val="21"/>
          <w:szCs w:val="21"/>
        </w:rPr>
      </w:pPr>
      <w:r>
        <w:rPr>
          <w:rFonts w:hint="eastAsia" w:ascii="宋体" w:hAnsi="宋体" w:cs="宋体"/>
          <w:sz w:val="21"/>
          <w:szCs w:val="21"/>
        </w:rPr>
        <w:t xml:space="preserve"> </w:t>
      </w:r>
    </w:p>
    <w:p w14:paraId="6CC35703">
      <w:pPr>
        <w:spacing w:line="360" w:lineRule="auto"/>
        <w:ind w:firstLine="0"/>
        <w:rPr>
          <w:rFonts w:ascii="宋体" w:hAnsi="宋体" w:cs="宋体"/>
          <w:sz w:val="28"/>
          <w:szCs w:val="28"/>
          <w:lang w:eastAsia="zh-CN"/>
        </w:rPr>
      </w:pPr>
      <w:r>
        <w:rPr>
          <w:rFonts w:hint="eastAsia" w:ascii="宋体" w:hAnsi="宋体" w:cs="宋体"/>
          <w:b/>
          <w:sz w:val="24"/>
          <w:szCs w:val="24"/>
          <w:lang w:eastAsia="zh-CN"/>
        </w:rPr>
        <w:t>注：本表格单独打印在响应文件以外，参加磋商的供应商代表手持，参与第二轮报价时按要求填写并递交。供应商报价不能超过第一轮报价，否则视为无效投标。</w:t>
      </w:r>
    </w:p>
    <w:p w14:paraId="37E74415">
      <w:pPr>
        <w:ind w:firstLine="0"/>
        <w:rPr>
          <w:rFonts w:ascii="宋体" w:hAnsi="宋体" w:cs="宋体"/>
          <w:sz w:val="28"/>
          <w:szCs w:val="28"/>
          <w:lang w:eastAsia="zh-CN"/>
        </w:rPr>
      </w:pPr>
      <w:r>
        <w:rPr>
          <w:rFonts w:hint="eastAsia" w:ascii="宋体" w:hAnsi="宋体" w:cs="宋体"/>
          <w:sz w:val="28"/>
          <w:szCs w:val="28"/>
          <w:lang w:eastAsia="zh-CN"/>
        </w:rPr>
        <w:br w:type="page"/>
      </w:r>
    </w:p>
    <w:p w14:paraId="62B5070E">
      <w:pPr>
        <w:ind w:firstLine="0"/>
        <w:jc w:val="center"/>
        <w:outlineLvl w:val="0"/>
        <w:rPr>
          <w:rFonts w:ascii="宋体" w:hAnsi="宋体" w:cs="宋体"/>
          <w:b/>
          <w:bCs/>
          <w:sz w:val="36"/>
          <w:szCs w:val="36"/>
          <w:lang w:eastAsia="zh-CN"/>
        </w:rPr>
      </w:pPr>
      <w:r>
        <w:rPr>
          <w:rFonts w:hint="eastAsia" w:ascii="宋体" w:hAnsi="宋体" w:cs="宋体"/>
          <w:b/>
          <w:bCs/>
          <w:sz w:val="36"/>
          <w:szCs w:val="36"/>
          <w:lang w:eastAsia="zh-CN"/>
        </w:rPr>
        <w:t>第六部分  资格后审证明文件</w:t>
      </w:r>
    </w:p>
    <w:p w14:paraId="1512FA79">
      <w:pPr>
        <w:spacing w:line="400" w:lineRule="exact"/>
        <w:rPr>
          <w:rFonts w:ascii="宋体" w:hAnsi="宋体" w:cs="宋体"/>
          <w:sz w:val="28"/>
          <w:szCs w:val="28"/>
          <w:lang w:eastAsia="zh-CN"/>
        </w:rPr>
      </w:pPr>
    </w:p>
    <w:p w14:paraId="43FBD6D5">
      <w:pPr>
        <w:widowControl w:val="0"/>
        <w:spacing w:line="600" w:lineRule="exact"/>
        <w:ind w:firstLine="482" w:firstLineChars="200"/>
        <w:jc w:val="both"/>
        <w:rPr>
          <w:rFonts w:ascii="宋体" w:hAnsi="宋体" w:cs="宋体"/>
          <w:b/>
          <w:bCs/>
          <w:sz w:val="24"/>
          <w:szCs w:val="24"/>
          <w:lang w:eastAsia="zh-CN"/>
        </w:rPr>
      </w:pPr>
      <w:r>
        <w:rPr>
          <w:rFonts w:hint="eastAsia" w:ascii="宋体" w:hAnsi="宋体" w:cs="宋体"/>
          <w:b/>
          <w:bCs/>
          <w:sz w:val="24"/>
          <w:szCs w:val="24"/>
          <w:lang w:eastAsia="zh-CN"/>
        </w:rPr>
        <w:t>本次磋商实行资格后审，由磋商小组审查供应商提供的响应文件，无须另外提供。所有证明材料是原件的扫描件或影印件并加盖公章，要求清晰易于辨认，文件未按要求提供或审查不合格的作无效投标处理。</w:t>
      </w:r>
    </w:p>
    <w:p w14:paraId="3284ECAF">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（一）具有独立承担民事责任的能力</w:t>
      </w:r>
    </w:p>
    <w:p w14:paraId="4E02D215">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提供具有独立法人资格的营业执照，提供银行基本开户许可证或基本存款帐户信息。</w:t>
      </w:r>
    </w:p>
    <w:p w14:paraId="5D062090">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（二）具有良好的商业信誉和健全的财务会计制度</w:t>
      </w:r>
    </w:p>
    <w:p w14:paraId="0B8CADD9">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按照附件二格式提交《财务状况报告、依法缴纳税收和社会保障资金的声明函》。</w:t>
      </w:r>
    </w:p>
    <w:p w14:paraId="0074688F">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（三）具有履行合同所必需的设备和专业技术能力</w:t>
      </w:r>
    </w:p>
    <w:p w14:paraId="674BBE97">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按照附件一格式提交《具备履行合同所必需的设备和专业技术能力的声明函》。</w:t>
      </w:r>
    </w:p>
    <w:p w14:paraId="4902E115">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（四）有依法缴纳税收和社会保障资金的良好记录</w:t>
      </w:r>
    </w:p>
    <w:p w14:paraId="2428F926">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sz w:val="24"/>
          <w:szCs w:val="24"/>
          <w:lang w:eastAsia="zh-CN"/>
        </w:rPr>
        <w:t>按照附件二格式提交《财务状况报告、依法缴纳税收和社会保障资金的声明函》。</w:t>
      </w:r>
    </w:p>
    <w:p w14:paraId="75D52208">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（五）参加政府采购活动前三年内，在经营活动中没有重大违法记录</w:t>
      </w:r>
    </w:p>
    <w:p w14:paraId="23E0503D">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按照附件三格式提交《无重大违法记录的声明函》。</w:t>
      </w:r>
    </w:p>
    <w:p w14:paraId="3B816857">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（六）法律、行政法规规定的其他条件</w:t>
      </w:r>
    </w:p>
    <w:p w14:paraId="56420396">
      <w:pPr>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按照附件八格式提供《诚信投标承诺函》。</w:t>
      </w:r>
    </w:p>
    <w:p w14:paraId="226FCA4A">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（七）单位负责人为同一人或者存在直接控股、管理关系的不同供应商，不得参加本项目同一合同项下的政府采购活动</w:t>
      </w:r>
    </w:p>
    <w:p w14:paraId="67DCF75B">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按照附件四格式提交《未参加同一合同项下的政府采购活动的声明函》。</w:t>
      </w:r>
    </w:p>
    <w:p w14:paraId="737E3389">
      <w:pPr>
        <w:widowControl w:val="0"/>
        <w:spacing w:line="600" w:lineRule="exact"/>
        <w:ind w:firstLine="482" w:firstLineChars="200"/>
        <w:jc w:val="both"/>
        <w:rPr>
          <w:rFonts w:ascii="宋体" w:hAnsi="宋体" w:cs="宋体"/>
          <w:b/>
          <w:sz w:val="24"/>
          <w:szCs w:val="24"/>
          <w:lang w:eastAsia="zh-CN"/>
        </w:rPr>
      </w:pPr>
      <w:r>
        <w:rPr>
          <w:rFonts w:hint="eastAsia" w:ascii="宋体" w:hAnsi="宋体" w:cs="宋体"/>
          <w:b/>
          <w:sz w:val="24"/>
          <w:szCs w:val="24"/>
          <w:lang w:eastAsia="zh-CN"/>
        </w:rPr>
        <w:t>（八）为本采购项目提供整体设计、规范编制或者项目管理、监理、检测等服务的，不得再参加本项目的其他招标采购活动</w:t>
      </w:r>
    </w:p>
    <w:p w14:paraId="793517F3">
      <w:pPr>
        <w:widowControl w:val="0"/>
        <w:spacing w:line="600" w:lineRule="exact"/>
        <w:ind w:firstLine="480" w:firstLineChars="200"/>
        <w:jc w:val="both"/>
        <w:rPr>
          <w:rFonts w:ascii="宋体" w:hAnsi="宋体" w:cs="宋体"/>
          <w:bCs/>
          <w:sz w:val="24"/>
          <w:szCs w:val="24"/>
          <w:lang w:eastAsia="zh-CN"/>
        </w:rPr>
      </w:pPr>
      <w:r>
        <w:rPr>
          <w:rFonts w:hint="eastAsia" w:ascii="宋体" w:hAnsi="宋体" w:cs="宋体"/>
          <w:bCs/>
          <w:sz w:val="24"/>
          <w:szCs w:val="24"/>
          <w:lang w:eastAsia="zh-CN"/>
        </w:rPr>
        <w:t>按照附件五格式提交《未为本采购项目提供服务的声明函》。</w:t>
      </w:r>
    </w:p>
    <w:p w14:paraId="7847BE59">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（九）未被列入失信被执行人、重大税收违法失信主体，未被列入政府采购严重违法失信行为记录名单</w:t>
      </w:r>
    </w:p>
    <w:p w14:paraId="77019F7E">
      <w:pPr>
        <w:widowControl w:val="0"/>
        <w:spacing w:line="600" w:lineRule="exact"/>
        <w:ind w:firstLine="480" w:firstLineChars="200"/>
        <w:jc w:val="both"/>
        <w:rPr>
          <w:rFonts w:ascii="宋体" w:hAnsi="宋体" w:cs="宋体"/>
          <w:sz w:val="24"/>
          <w:szCs w:val="24"/>
          <w:lang w:val="zh-CN" w:eastAsia="zh-CN"/>
        </w:rPr>
      </w:pPr>
      <w:r>
        <w:rPr>
          <w:rFonts w:hint="eastAsia" w:ascii="宋体" w:hAnsi="宋体" w:cs="宋体"/>
          <w:sz w:val="24"/>
          <w:szCs w:val="24"/>
          <w:lang w:val="zh-CN" w:eastAsia="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p>
    <w:p w14:paraId="76F9FA94">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（十）落实政府采购政策需满足的资格要求</w:t>
      </w:r>
    </w:p>
    <w:p w14:paraId="625C513A">
      <w:pPr>
        <w:widowControl w:val="0"/>
        <w:spacing w:line="600" w:lineRule="exact"/>
        <w:ind w:firstLine="480" w:firstLineChars="200"/>
        <w:jc w:val="both"/>
        <w:rPr>
          <w:rFonts w:ascii="宋体" w:hAnsi="宋体" w:cs="宋体"/>
          <w:b/>
          <w:sz w:val="24"/>
          <w:szCs w:val="24"/>
          <w:lang w:eastAsia="zh-CN"/>
        </w:rPr>
      </w:pPr>
      <w:r>
        <w:rPr>
          <w:rFonts w:hint="eastAsia" w:ascii="宋体" w:hAnsi="宋体" w:cs="宋体"/>
          <w:bCs/>
          <w:sz w:val="24"/>
          <w:szCs w:val="24"/>
          <w:lang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49B87BAA">
      <w:pPr>
        <w:widowControl w:val="0"/>
        <w:spacing w:line="600" w:lineRule="exact"/>
        <w:ind w:firstLine="482" w:firstLineChars="200"/>
        <w:jc w:val="both"/>
        <w:outlineLvl w:val="0"/>
        <w:rPr>
          <w:rFonts w:ascii="宋体" w:hAnsi="宋体" w:cs="宋体"/>
          <w:b/>
          <w:sz w:val="24"/>
          <w:szCs w:val="24"/>
          <w:lang w:eastAsia="zh-CN"/>
        </w:rPr>
      </w:pPr>
      <w:r>
        <w:rPr>
          <w:rFonts w:hint="eastAsia" w:ascii="宋体" w:hAnsi="宋体" w:cs="宋体"/>
          <w:b/>
          <w:sz w:val="24"/>
          <w:szCs w:val="24"/>
          <w:lang w:eastAsia="zh-CN"/>
        </w:rPr>
        <w:t>（十一）本项目的特定资格要求</w:t>
      </w:r>
    </w:p>
    <w:p w14:paraId="353ED32B">
      <w:pPr>
        <w:spacing w:line="500" w:lineRule="exact"/>
        <w:ind w:firstLine="480" w:firstLineChars="200"/>
        <w:jc w:val="both"/>
        <w:rPr>
          <w:rFonts w:hint="eastAsia" w:ascii="宋体" w:hAnsi="宋体" w:cs="宋体"/>
          <w:sz w:val="24"/>
          <w:szCs w:val="24"/>
          <w:u w:val="single"/>
          <w:lang w:eastAsia="zh-CN"/>
        </w:rPr>
      </w:pPr>
      <w:r>
        <w:rPr>
          <w:rFonts w:hint="eastAsia" w:ascii="宋体" w:hAnsi="宋体" w:cs="宋体"/>
          <w:sz w:val="24"/>
          <w:szCs w:val="24"/>
          <w:lang w:val="zh-CN" w:eastAsia="zh-CN"/>
        </w:rPr>
        <w:t>1）</w:t>
      </w:r>
      <w:r>
        <w:rPr>
          <w:rFonts w:hint="eastAsia" w:ascii="宋体" w:hAnsi="宋体" w:cs="宋体"/>
          <w:sz w:val="24"/>
          <w:szCs w:val="24"/>
          <w:u w:val="single"/>
          <w:lang w:eastAsia="zh-CN"/>
        </w:rPr>
        <w:t>供应商须具备行政主管部门核发的建筑工程或建筑装修装饰工程专业承包贰级（含）以上资质，具备有效的安全生产许可证。</w:t>
      </w:r>
    </w:p>
    <w:p w14:paraId="2FF74B69">
      <w:pPr>
        <w:widowControl w:val="0"/>
        <w:spacing w:line="600" w:lineRule="exact"/>
        <w:ind w:firstLine="480" w:firstLineChars="200"/>
        <w:jc w:val="both"/>
        <w:rPr>
          <w:rFonts w:ascii="宋体" w:hAnsi="宋体" w:cs="宋体"/>
          <w:sz w:val="24"/>
          <w:szCs w:val="24"/>
          <w:lang w:val="zh-CN" w:eastAsia="zh-CN"/>
        </w:rPr>
      </w:pPr>
      <w:bookmarkStart w:id="14" w:name="_GoBack"/>
      <w:bookmarkEnd w:id="14"/>
      <w:r>
        <w:rPr>
          <w:rFonts w:hint="eastAsia" w:ascii="宋体" w:hAnsi="宋体" w:cs="宋体"/>
          <w:sz w:val="24"/>
          <w:szCs w:val="24"/>
          <w:lang w:val="zh-CN" w:eastAsia="zh-CN"/>
        </w:rPr>
        <w:t>2）</w:t>
      </w:r>
      <w:r>
        <w:rPr>
          <w:rFonts w:hint="eastAsia" w:ascii="宋体" w:hAnsi="宋体" w:cs="宋体"/>
          <w:sz w:val="24"/>
          <w:szCs w:val="24"/>
          <w:lang w:eastAsia="zh-CN"/>
        </w:rPr>
        <w:t>拟派项目经理须具备建设行政主管部门核发的建筑工程或市政公用工程专业贰级或以上注册建造师资格（不含临时证），具备有效的安全生产考核合格证书（B证），且未担任其他在建工程的项目经理(提供承诺函)</w:t>
      </w:r>
      <w:r>
        <w:rPr>
          <w:rFonts w:hint="eastAsia" w:ascii="宋体" w:hAnsi="宋体" w:cs="宋体"/>
          <w:sz w:val="24"/>
          <w:szCs w:val="24"/>
          <w:lang w:val="zh-CN" w:eastAsia="zh-CN"/>
        </w:rPr>
        <w:t>；技术负责人具相关专业中级及以上职称证书；提供施工员、质量（质检）员、材料员、资料员岗位证，安全员具备有效的安全生产考核合格证(C证)，以上拟派的所有人员不得相互兼职。</w:t>
      </w:r>
    </w:p>
    <w:p w14:paraId="09B6B06D">
      <w:pPr>
        <w:widowControl w:val="0"/>
        <w:spacing w:line="600" w:lineRule="exact"/>
        <w:ind w:firstLine="480" w:firstLineChars="200"/>
        <w:jc w:val="both"/>
        <w:rPr>
          <w:rFonts w:ascii="宋体" w:hAnsi="宋体" w:cs="宋体"/>
          <w:bCs/>
          <w:sz w:val="24"/>
          <w:szCs w:val="24"/>
          <w:lang w:val="zh-CN" w:eastAsia="zh-CN"/>
        </w:rPr>
      </w:pPr>
    </w:p>
    <w:p w14:paraId="1EC73DD7">
      <w:pPr>
        <w:rPr>
          <w:lang w:eastAsia="zh-CN"/>
        </w:rPr>
      </w:pPr>
    </w:p>
    <w:sectPr>
      <w:footerReference r:id="rId19" w:type="first"/>
      <w:headerReference r:id="rId17" w:type="default"/>
      <w:footerReference r:id="rId18" w:type="default"/>
      <w:pgSz w:w="11905" w:h="16838"/>
      <w:pgMar w:top="1417" w:right="1417" w:bottom="1701" w:left="1417" w:header="1134" w:footer="1417" w:gutter="0"/>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3DAE">
    <w:pPr>
      <w:pStyle w:val="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2A48F">
    <w:pPr>
      <w:pStyle w:val="9"/>
      <w:ind w:right="360" w:firstLine="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3835BBD1">
                          <w:pPr>
                            <w:snapToGrid w:val="0"/>
                            <w:ind w:firstLine="0"/>
                            <w:rPr>
                              <w:sz w:val="18"/>
                              <w:szCs w:val="18"/>
                              <w:lang w:eastAsia="zh-CN"/>
                            </w:rPr>
                          </w:pPr>
                          <w:r>
                            <w:rPr>
                              <w:sz w:val="18"/>
                              <w:szCs w:val="18"/>
                              <w:lang w:eastAsia="zh-CN"/>
                            </w:rPr>
                            <w:t xml:space="preserve">— </w:t>
                          </w:r>
                          <w:r>
                            <w:rPr>
                              <w:sz w:val="18"/>
                              <w:szCs w:val="18"/>
                              <w:lang w:eastAsia="zh-CN"/>
                            </w:rPr>
                            <w:fldChar w:fldCharType="begin"/>
                          </w:r>
                          <w:r>
                            <w:rPr>
                              <w:sz w:val="18"/>
                              <w:szCs w:val="18"/>
                              <w:lang w:eastAsia="zh-CN"/>
                            </w:rPr>
                            <w:instrText xml:space="preserve"> PAGE  \* MERGEFORMAT </w:instrText>
                          </w:r>
                          <w:r>
                            <w:rPr>
                              <w:sz w:val="18"/>
                              <w:szCs w:val="18"/>
                              <w:lang w:eastAsia="zh-CN"/>
                            </w:rPr>
                            <w:fldChar w:fldCharType="separate"/>
                          </w:r>
                          <w:r>
                            <w:rPr>
                              <w:sz w:val="18"/>
                              <w:szCs w:val="18"/>
                              <w:lang w:eastAsia="zh-CN"/>
                            </w:rPr>
                            <w:t>50</w:t>
                          </w:r>
                          <w:r>
                            <w:rPr>
                              <w:sz w:val="18"/>
                              <w:szCs w:val="18"/>
                              <w:lang w:eastAsia="zh-CN"/>
                            </w:rPr>
                            <w:fldChar w:fldCharType="end"/>
                          </w:r>
                          <w:r>
                            <w:rPr>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2336;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3835BBD1">
                    <w:pPr>
                      <w:snapToGrid w:val="0"/>
                      <w:ind w:firstLine="0"/>
                      <w:rPr>
                        <w:sz w:val="18"/>
                        <w:szCs w:val="18"/>
                        <w:lang w:eastAsia="zh-CN"/>
                      </w:rPr>
                    </w:pPr>
                    <w:r>
                      <w:rPr>
                        <w:sz w:val="18"/>
                        <w:szCs w:val="18"/>
                        <w:lang w:eastAsia="zh-CN"/>
                      </w:rPr>
                      <w:t xml:space="preserve">— </w:t>
                    </w:r>
                    <w:r>
                      <w:rPr>
                        <w:sz w:val="18"/>
                        <w:szCs w:val="18"/>
                        <w:lang w:eastAsia="zh-CN"/>
                      </w:rPr>
                      <w:fldChar w:fldCharType="begin"/>
                    </w:r>
                    <w:r>
                      <w:rPr>
                        <w:sz w:val="18"/>
                        <w:szCs w:val="18"/>
                        <w:lang w:eastAsia="zh-CN"/>
                      </w:rPr>
                      <w:instrText xml:space="preserve"> PAGE  \* MERGEFORMAT </w:instrText>
                    </w:r>
                    <w:r>
                      <w:rPr>
                        <w:sz w:val="18"/>
                        <w:szCs w:val="18"/>
                        <w:lang w:eastAsia="zh-CN"/>
                      </w:rPr>
                      <w:fldChar w:fldCharType="separate"/>
                    </w:r>
                    <w:r>
                      <w:rPr>
                        <w:sz w:val="18"/>
                        <w:szCs w:val="18"/>
                        <w:lang w:eastAsia="zh-CN"/>
                      </w:rPr>
                      <w:t>50</w:t>
                    </w:r>
                    <w:r>
                      <w:rPr>
                        <w:sz w:val="18"/>
                        <w:szCs w:val="18"/>
                        <w:lang w:eastAsia="zh-CN"/>
                      </w:rPr>
                      <w:fldChar w:fldCharType="end"/>
                    </w:r>
                    <w:r>
                      <w:rPr>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0C61">
    <w:pPr>
      <w:pStyle w:val="9"/>
      <w:ind w:right="360"/>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4FD8D">
                          <w:pPr>
                            <w:pStyle w:val="9"/>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994FD8D">
                    <w:pPr>
                      <w:pStyle w:val="9"/>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5460">
    <w:pPr>
      <w:pStyle w:val="9"/>
      <w:ind w:firstLine="0"/>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C66CF">
                          <w:pPr>
                            <w:pStyle w:val="9"/>
                          </w:pPr>
                          <w:r>
                            <w:t xml:space="preserve">— </w:t>
                          </w:r>
                          <w:r>
                            <w:fldChar w:fldCharType="begin"/>
                          </w:r>
                          <w:r>
                            <w:instrText xml:space="preserve"> PAGE  \* MERGEFORMAT </w:instrText>
                          </w:r>
                          <w:r>
                            <w:fldChar w:fldCharType="separate"/>
                          </w:r>
                          <w:r>
                            <w:t>52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70C66CF">
                    <w:pPr>
                      <w:pStyle w:val="9"/>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029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E28F">
    <w:pPr>
      <w:pStyle w:val="9"/>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2E01">
    <w:pPr>
      <w:pStyle w:val="9"/>
      <w:ind w:right="36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F74D">
    <w:pPr>
      <w:pStyle w:val="9"/>
      <w:ind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D1213">
    <w:pPr>
      <w:pStyle w:val="9"/>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2DB11">
                          <w:pPr>
                            <w:pStyle w:val="9"/>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C12DB11">
                    <w:pPr>
                      <w:pStyle w:val="9"/>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5EAC">
    <w:pPr>
      <w:pStyle w:val="9"/>
      <w:ind w:firstLine="0"/>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DBED7">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69DBED7">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D94D2">
    <w:pPr>
      <w:pStyle w:val="9"/>
      <w:ind w:right="360" w:firstLine="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81286">
                          <w:pPr>
                            <w:pStyle w:val="9"/>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2681286">
                    <w:pPr>
                      <w:pStyle w:val="9"/>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AC38">
    <w:pPr>
      <w:pStyle w:val="9"/>
      <w:ind w:firstLine="0"/>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DAAFA">
                          <w:pPr>
                            <w:pStyle w:val="9"/>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61DAAFA">
                    <w:pPr>
                      <w:pStyle w:val="9"/>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FE5E">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4A6B1">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973">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5172">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4F7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0BCC9"/>
    <w:multiLevelType w:val="singleLevel"/>
    <w:tmpl w:val="C2C0BCC9"/>
    <w:lvl w:ilvl="0" w:tentative="0">
      <w:start w:val="1"/>
      <w:numFmt w:val="chineseCounting"/>
      <w:suff w:val="nothing"/>
      <w:lvlText w:val="%1、"/>
      <w:lvlJc w:val="left"/>
      <w:rPr>
        <w:rFonts w:hint="eastAsia"/>
      </w:rPr>
    </w:lvl>
  </w:abstractNum>
  <w:abstractNum w:abstractNumId="1">
    <w:nsid w:val="C92329EE"/>
    <w:multiLevelType w:val="singleLevel"/>
    <w:tmpl w:val="C92329EE"/>
    <w:lvl w:ilvl="0" w:tentative="0">
      <w:start w:val="2"/>
      <w:numFmt w:val="decimal"/>
      <w:suff w:val="nothing"/>
      <w:lvlText w:val="%1、"/>
      <w:lvlJc w:val="left"/>
    </w:lvl>
  </w:abstractNum>
  <w:abstractNum w:abstractNumId="2">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MzhmMWJhMDIxYTg3Y2U3YTkxMjExOWRiM2RhMjIifQ=="/>
  </w:docVars>
  <w:rsids>
    <w:rsidRoot w:val="0DB730BF"/>
    <w:rsid w:val="001E1192"/>
    <w:rsid w:val="003A582C"/>
    <w:rsid w:val="004C2A63"/>
    <w:rsid w:val="00C01798"/>
    <w:rsid w:val="00C964B6"/>
    <w:rsid w:val="012A6A94"/>
    <w:rsid w:val="016E7D13"/>
    <w:rsid w:val="02781EBF"/>
    <w:rsid w:val="02FB2420"/>
    <w:rsid w:val="051216E7"/>
    <w:rsid w:val="06D45E42"/>
    <w:rsid w:val="07832335"/>
    <w:rsid w:val="0DB730BF"/>
    <w:rsid w:val="0DDF776B"/>
    <w:rsid w:val="0DF81EF4"/>
    <w:rsid w:val="0FAE3757"/>
    <w:rsid w:val="114B3E5E"/>
    <w:rsid w:val="140F1826"/>
    <w:rsid w:val="149134C7"/>
    <w:rsid w:val="15E96AFE"/>
    <w:rsid w:val="16993B7C"/>
    <w:rsid w:val="1A6E456A"/>
    <w:rsid w:val="1AF005A0"/>
    <w:rsid w:val="1CAA5AAF"/>
    <w:rsid w:val="1D3322F5"/>
    <w:rsid w:val="214D6E91"/>
    <w:rsid w:val="22053DD6"/>
    <w:rsid w:val="267E184B"/>
    <w:rsid w:val="279C6129"/>
    <w:rsid w:val="281A67DA"/>
    <w:rsid w:val="28EE22A0"/>
    <w:rsid w:val="29824BC9"/>
    <w:rsid w:val="298F6505"/>
    <w:rsid w:val="2D3C71CA"/>
    <w:rsid w:val="2EDF69A7"/>
    <w:rsid w:val="2FFF4304"/>
    <w:rsid w:val="302335CD"/>
    <w:rsid w:val="31D554DA"/>
    <w:rsid w:val="3607694E"/>
    <w:rsid w:val="37B95FE7"/>
    <w:rsid w:val="396C4215"/>
    <w:rsid w:val="3ADD3E33"/>
    <w:rsid w:val="3C6E5377"/>
    <w:rsid w:val="3D6B60D2"/>
    <w:rsid w:val="3E101D1C"/>
    <w:rsid w:val="40D174A3"/>
    <w:rsid w:val="46CD35B6"/>
    <w:rsid w:val="480420F2"/>
    <w:rsid w:val="493120FD"/>
    <w:rsid w:val="49AA7471"/>
    <w:rsid w:val="49AC2704"/>
    <w:rsid w:val="49CB0B34"/>
    <w:rsid w:val="4B68369B"/>
    <w:rsid w:val="4B932D14"/>
    <w:rsid w:val="4BB714C5"/>
    <w:rsid w:val="50344F1C"/>
    <w:rsid w:val="51A23D5D"/>
    <w:rsid w:val="53D12F03"/>
    <w:rsid w:val="55C40E60"/>
    <w:rsid w:val="583E3983"/>
    <w:rsid w:val="58EF1411"/>
    <w:rsid w:val="5AB454E3"/>
    <w:rsid w:val="5C145C50"/>
    <w:rsid w:val="5C411192"/>
    <w:rsid w:val="5E537962"/>
    <w:rsid w:val="5ED95ECB"/>
    <w:rsid w:val="6062701B"/>
    <w:rsid w:val="64356146"/>
    <w:rsid w:val="647E5317"/>
    <w:rsid w:val="67C038AA"/>
    <w:rsid w:val="697D0390"/>
    <w:rsid w:val="6B6C22F9"/>
    <w:rsid w:val="6B79582E"/>
    <w:rsid w:val="6D8E6711"/>
    <w:rsid w:val="6DFB0A7C"/>
    <w:rsid w:val="6E0816CA"/>
    <w:rsid w:val="6FF745E7"/>
    <w:rsid w:val="706C6358"/>
    <w:rsid w:val="70FC6DDE"/>
    <w:rsid w:val="71EC076C"/>
    <w:rsid w:val="724A7260"/>
    <w:rsid w:val="73CF3186"/>
    <w:rsid w:val="75970ABF"/>
    <w:rsid w:val="782F2576"/>
    <w:rsid w:val="7CE97CB4"/>
    <w:rsid w:val="7D5052A6"/>
    <w:rsid w:val="7D6577CA"/>
    <w:rsid w:val="7F2C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4">
    <w:name w:val="toc 7"/>
    <w:basedOn w:val="1"/>
    <w:next w:val="1"/>
    <w:unhideWhenUsed/>
    <w:qFormat/>
    <w:uiPriority w:val="39"/>
    <w:pPr>
      <w:ind w:left="2520" w:leftChars="1200"/>
    </w:pPr>
    <w:rPr>
      <w:rFonts w:cs="黑体"/>
    </w:rPr>
  </w:style>
  <w:style w:type="paragraph" w:styleId="5">
    <w:name w:val="table of authorities"/>
    <w:basedOn w:val="1"/>
    <w:next w:val="1"/>
    <w:unhideWhenUsed/>
    <w:qFormat/>
    <w:uiPriority w:val="99"/>
    <w:pPr>
      <w:ind w:left="420"/>
    </w:pPr>
  </w:style>
  <w:style w:type="paragraph" w:styleId="6">
    <w:name w:val="Body Text"/>
    <w:basedOn w:val="1"/>
    <w:next w:val="4"/>
    <w:qFormat/>
    <w:uiPriority w:val="99"/>
    <w:pPr>
      <w:spacing w:line="360" w:lineRule="auto"/>
      <w:ind w:right="-159"/>
    </w:pPr>
    <w:rPr>
      <w:color w:val="000000"/>
    </w:rPr>
  </w:style>
  <w:style w:type="paragraph" w:styleId="7">
    <w:name w:val="Plain Text"/>
    <w:basedOn w:val="1"/>
    <w:next w:val="1"/>
    <w:qFormat/>
    <w:uiPriority w:val="99"/>
    <w:rPr>
      <w:rFonts w:ascii="宋体" w:hAnsi="Courier New"/>
      <w:sz w:val="24"/>
      <w:szCs w:val="20"/>
    </w:rPr>
  </w:style>
  <w:style w:type="paragraph" w:styleId="8">
    <w:name w:val="Balloon Text"/>
    <w:basedOn w:val="1"/>
    <w:link w:val="19"/>
    <w:qFormat/>
    <w:uiPriority w:val="0"/>
    <w:rPr>
      <w:sz w:val="18"/>
      <w:szCs w:val="18"/>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16">
    <w:name w:val="Table Paragraph"/>
    <w:basedOn w:val="1"/>
    <w:qFormat/>
    <w:uiPriority w:val="1"/>
  </w:style>
  <w:style w:type="paragraph"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9">
    <w:name w:val="批注框文本 Char"/>
    <w:basedOn w:val="14"/>
    <w:link w:val="8"/>
    <w:qFormat/>
    <w:uiPriority w:val="0"/>
    <w:rPr>
      <w:rFonts w:ascii="Times New Roman" w:hAnsi="Times New Roman" w:eastAsia="宋体" w:cs="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18498</Words>
  <Characters>19312</Characters>
  <Lines>189</Lines>
  <Paragraphs>53</Paragraphs>
  <TotalTime>0</TotalTime>
  <ScaleCrop>false</ScaleCrop>
  <LinksUpToDate>false</LinksUpToDate>
  <CharactersWithSpaces>20335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2025-04-28T08:36:00Z</dcterms:created>
  <dc:creator>顾我</dc:creator>
  <cp:lastModifiedBy>小胖</cp:lastModifiedBy>
  <cp:lastPrinted>2025-03-25T01:53:00Z</cp:lastPrinted>
  <dcterms:modified xsi:type="dcterms:W3CDTF">2025-04-29T09:21:48Z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75ABC555B11B42208C1FE0C83EE7BD05_13</vt:lpwstr>
  </property>
  <property fmtid="{D5CDD505-2E9C-101B-9397-08002B2CF9AE}" pid="4" name="KSOTemplateDocerSaveRecord">
    <vt:lpwstr>eyJoZGlkIjoiOGQzOWZjZjY0NDU3ZDRiYjcwMDg4NjQ0ZDg4Y2Q1NTUiLCJ1c2VySWQiOiI5MzcyMzc1NzIifQ==</vt:lpwstr>
  </property>
</Properties>
</file>