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3F04B">
      <w:pPr>
        <w:jc w:val="center"/>
        <w:rPr>
          <w:rFonts w:hint="eastAsia" w:hAnsi="宋体" w:cs="Times New Roman"/>
          <w:b/>
          <w:color w:val="auto"/>
          <w:sz w:val="52"/>
          <w:szCs w:val="52"/>
          <w:highlight w:val="none"/>
          <w:u w:val="none"/>
          <w:lang w:eastAsia="zh-CN"/>
        </w:rPr>
      </w:pPr>
    </w:p>
    <w:p w14:paraId="3F992BF4">
      <w:pPr>
        <w:jc w:val="center"/>
        <w:rPr>
          <w:rFonts w:hint="eastAsia"/>
          <w:sz w:val="52"/>
          <w:szCs w:val="52"/>
        </w:rPr>
      </w:pPr>
      <w:r>
        <w:rPr>
          <w:rFonts w:hint="eastAsia" w:hAnsi="宋体" w:cs="Times New Roman"/>
          <w:b/>
          <w:color w:val="auto"/>
          <w:sz w:val="52"/>
          <w:szCs w:val="52"/>
          <w:highlight w:val="none"/>
          <w:u w:val="none"/>
          <w:lang w:eastAsia="zh-CN"/>
        </w:rPr>
        <w:t>车辆租赁服务</w:t>
      </w:r>
    </w:p>
    <w:p w14:paraId="70889464">
      <w:pPr>
        <w:jc w:val="center"/>
        <w:rPr>
          <w:rFonts w:hint="eastAsia" w:ascii="宋体" w:hAnsi="宋体"/>
          <w:color w:val="auto"/>
          <w:sz w:val="72"/>
          <w:szCs w:val="72"/>
          <w:highlight w:val="none"/>
        </w:rPr>
      </w:pPr>
    </w:p>
    <w:p w14:paraId="5334BD59">
      <w:pPr>
        <w:jc w:val="center"/>
        <w:rPr>
          <w:rFonts w:hint="eastAsia" w:ascii="宋体" w:hAnsi="宋体"/>
          <w:color w:val="auto"/>
          <w:sz w:val="72"/>
          <w:szCs w:val="72"/>
          <w:highlight w:val="none"/>
        </w:rPr>
      </w:pPr>
    </w:p>
    <w:p w14:paraId="75C77B81">
      <w:pPr>
        <w:jc w:val="center"/>
        <w:rPr>
          <w:rFonts w:ascii="宋体" w:cs="宋体"/>
          <w:b/>
          <w:color w:val="auto"/>
          <w:sz w:val="96"/>
          <w:szCs w:val="96"/>
          <w:highlight w:val="none"/>
        </w:rPr>
      </w:pPr>
      <w:r>
        <w:rPr>
          <w:rFonts w:hint="eastAsia" w:ascii="宋体" w:hAnsi="宋体" w:cs="宋体"/>
          <w:b/>
          <w:color w:val="auto"/>
          <w:sz w:val="96"/>
          <w:szCs w:val="96"/>
          <w:highlight w:val="none"/>
        </w:rPr>
        <w:t>竞争性磋商文件</w:t>
      </w:r>
    </w:p>
    <w:p w14:paraId="4DFD93A8">
      <w:pPr>
        <w:jc w:val="center"/>
        <w:rPr>
          <w:rFonts w:hint="eastAsia" w:ascii="宋体" w:hAnsi="宋体"/>
          <w:color w:val="auto"/>
          <w:sz w:val="72"/>
          <w:szCs w:val="72"/>
          <w:highlight w:val="none"/>
        </w:rPr>
      </w:pPr>
      <w:r>
        <w:rPr>
          <w:rFonts w:hint="eastAsia" w:ascii="宋体" w:hAnsi="宋体"/>
          <w:color w:val="auto"/>
          <w:sz w:val="72"/>
          <w:szCs w:val="72"/>
          <w:highlight w:val="none"/>
        </w:rPr>
        <w:t xml:space="preserve"> </w:t>
      </w:r>
    </w:p>
    <w:p w14:paraId="1F8EC2C3">
      <w:pPr>
        <w:pStyle w:val="12"/>
        <w:rPr>
          <w:rFonts w:hint="eastAsia"/>
          <w:color w:val="auto"/>
          <w:highlight w:val="none"/>
        </w:rPr>
      </w:pPr>
      <w:r>
        <w:rPr>
          <w:color w:val="auto"/>
          <w:highlight w:val="none"/>
        </w:rPr>
        <w:t xml:space="preserve"> </w:t>
      </w:r>
    </w:p>
    <w:p w14:paraId="4D40F135">
      <w:pPr>
        <w:pStyle w:val="12"/>
        <w:rPr>
          <w:color w:val="auto"/>
          <w:highlight w:val="none"/>
        </w:rPr>
      </w:pPr>
      <w:r>
        <w:rPr>
          <w:color w:val="auto"/>
          <w:highlight w:val="none"/>
        </w:rPr>
        <w:t xml:space="preserve"> </w:t>
      </w:r>
    </w:p>
    <w:p w14:paraId="3025A9B2">
      <w:pPr>
        <w:pStyle w:val="12"/>
        <w:rPr>
          <w:color w:val="auto"/>
          <w:highlight w:val="none"/>
        </w:rPr>
      </w:pPr>
    </w:p>
    <w:p w14:paraId="1242E11E">
      <w:pPr>
        <w:pStyle w:val="12"/>
        <w:rPr>
          <w:color w:val="auto"/>
          <w:highlight w:val="none"/>
        </w:rPr>
      </w:pPr>
    </w:p>
    <w:p w14:paraId="6C516D1B">
      <w:pPr>
        <w:pStyle w:val="12"/>
        <w:rPr>
          <w:color w:val="auto"/>
          <w:highlight w:val="none"/>
        </w:rPr>
      </w:pPr>
    </w:p>
    <w:p w14:paraId="782B86EE">
      <w:pPr>
        <w:pStyle w:val="12"/>
        <w:rPr>
          <w:color w:val="auto"/>
          <w:highlight w:val="none"/>
        </w:rPr>
      </w:pPr>
    </w:p>
    <w:p w14:paraId="6A086D12">
      <w:pPr>
        <w:pStyle w:val="12"/>
        <w:rPr>
          <w:color w:val="auto"/>
          <w:highlight w:val="none"/>
        </w:rPr>
      </w:pPr>
    </w:p>
    <w:p w14:paraId="5158A003">
      <w:pPr>
        <w:pStyle w:val="12"/>
        <w:rPr>
          <w:color w:val="auto"/>
          <w:highlight w:val="none"/>
        </w:rPr>
      </w:pPr>
    </w:p>
    <w:p w14:paraId="4F5F2941">
      <w:pPr>
        <w:pStyle w:val="12"/>
        <w:rPr>
          <w:color w:val="auto"/>
          <w:highlight w:val="none"/>
        </w:rPr>
      </w:pPr>
    </w:p>
    <w:p w14:paraId="180FE884">
      <w:pPr>
        <w:pStyle w:val="12"/>
        <w:rPr>
          <w:color w:val="auto"/>
          <w:highlight w:val="none"/>
        </w:rPr>
      </w:pPr>
    </w:p>
    <w:p w14:paraId="15B25004">
      <w:pPr>
        <w:pStyle w:val="12"/>
        <w:rPr>
          <w:color w:val="auto"/>
          <w:highlight w:val="none"/>
        </w:rPr>
      </w:pPr>
    </w:p>
    <w:p w14:paraId="7639A2D4">
      <w:pPr>
        <w:pStyle w:val="12"/>
        <w:rPr>
          <w:color w:val="auto"/>
          <w:highlight w:val="none"/>
        </w:rPr>
      </w:pPr>
    </w:p>
    <w:p w14:paraId="0C5487BE">
      <w:pPr>
        <w:snapToGrid w:val="0"/>
        <w:spacing w:line="480" w:lineRule="auto"/>
        <w:rPr>
          <w:rFonts w:hint="default" w:ascii="宋体" w:hAnsi="宋体" w:eastAsia="宋体"/>
          <w:b/>
          <w:bCs/>
          <w:color w:val="auto"/>
          <w:sz w:val="36"/>
          <w:szCs w:val="36"/>
          <w:highlight w:val="none"/>
          <w:lang w:val="en-US" w:eastAsia="zh-CN"/>
        </w:rPr>
      </w:pPr>
      <w:r>
        <w:rPr>
          <w:rFonts w:hint="eastAsia" w:ascii="宋体" w:hAnsi="宋体"/>
          <w:b/>
          <w:bCs/>
          <w:color w:val="auto"/>
          <w:sz w:val="36"/>
          <w:szCs w:val="36"/>
          <w:highlight w:val="none"/>
        </w:rPr>
        <w:t>项目编号：</w:t>
      </w:r>
      <w:r>
        <w:rPr>
          <w:rFonts w:hint="eastAsia" w:ascii="宋体" w:hAnsi="宋体"/>
          <w:b/>
          <w:bCs/>
          <w:color w:val="auto"/>
          <w:sz w:val="36"/>
          <w:szCs w:val="36"/>
          <w:highlight w:val="none"/>
          <w:lang w:eastAsia="zh-CN"/>
        </w:rPr>
        <w:t>JY-HB-2026-009</w:t>
      </w:r>
    </w:p>
    <w:p w14:paraId="01BB48A6">
      <w:pPr>
        <w:snapToGrid w:val="0"/>
        <w:spacing w:line="480" w:lineRule="auto"/>
        <w:rPr>
          <w:rFonts w:hint="eastAsia" w:ascii="宋体" w:eastAsia="宋体"/>
          <w:b/>
          <w:bCs/>
          <w:color w:val="auto"/>
          <w:sz w:val="36"/>
          <w:szCs w:val="36"/>
          <w:highlight w:val="none"/>
          <w:lang w:eastAsia="zh-CN"/>
        </w:rPr>
      </w:pPr>
      <w:r>
        <w:rPr>
          <w:rFonts w:hint="eastAsia" w:ascii="宋体" w:hAnsi="宋体"/>
          <w:b/>
          <w:bCs/>
          <w:color w:val="auto"/>
          <w:sz w:val="36"/>
          <w:szCs w:val="36"/>
          <w:highlight w:val="none"/>
        </w:rPr>
        <w:t>采购单位：</w:t>
      </w:r>
      <w:r>
        <w:rPr>
          <w:rFonts w:hint="eastAsia" w:ascii="宋体"/>
          <w:b/>
          <w:bCs/>
          <w:color w:val="auto"/>
          <w:sz w:val="36"/>
          <w:szCs w:val="36"/>
          <w:highlight w:val="none"/>
          <w:lang w:eastAsia="zh-CN"/>
        </w:rPr>
        <w:t>黄石屏峰资源开发有限公司</w:t>
      </w:r>
    </w:p>
    <w:p w14:paraId="64BE2AD0">
      <w:pPr>
        <w:snapToGrid w:val="0"/>
        <w:spacing w:line="480" w:lineRule="auto"/>
        <w:rPr>
          <w:rFonts w:hAnsi="宋体"/>
          <w:b/>
          <w:bCs/>
          <w:color w:val="auto"/>
          <w:sz w:val="36"/>
          <w:szCs w:val="36"/>
          <w:highlight w:val="none"/>
        </w:rPr>
      </w:pPr>
      <w:r>
        <w:rPr>
          <w:rFonts w:hint="eastAsia" w:ascii="宋体" w:hAnsi="宋体"/>
          <w:b/>
          <w:bCs/>
          <w:color w:val="auto"/>
          <w:sz w:val="36"/>
          <w:szCs w:val="36"/>
          <w:highlight w:val="none"/>
        </w:rPr>
        <w:t>代理机构：安徽建业工程咨询有限公司</w:t>
      </w:r>
    </w:p>
    <w:p w14:paraId="70208EA3">
      <w:pPr>
        <w:snapToGrid w:val="0"/>
        <w:jc w:val="center"/>
        <w:rPr>
          <w:rFonts w:hint="default" w:ascii="宋体" w:hAnsi="宋体" w:eastAsia="宋体"/>
          <w:b/>
          <w:bCs/>
          <w:color w:val="auto"/>
          <w:sz w:val="36"/>
          <w:szCs w:val="36"/>
          <w:highlight w:val="none"/>
          <w:lang w:val="en-US" w:eastAsia="zh-CN"/>
        </w:rPr>
      </w:pPr>
      <w:r>
        <w:rPr>
          <w:rFonts w:hint="eastAsia" w:ascii="宋体" w:hAnsi="宋体"/>
          <w:b/>
          <w:bCs/>
          <w:color w:val="auto"/>
          <w:sz w:val="36"/>
          <w:szCs w:val="36"/>
          <w:highlight w:val="none"/>
          <w:lang w:val="en-US" w:eastAsia="zh-CN"/>
        </w:rPr>
        <w:t>2026年4月</w:t>
      </w:r>
    </w:p>
    <w:p w14:paraId="12345335">
      <w:pPr>
        <w:spacing w:line="360" w:lineRule="auto"/>
        <w:ind w:firstLine="735" w:firstLineChars="245"/>
        <w:rPr>
          <w:rFonts w:hint="eastAsia" w:ascii="宋体" w:hAnsi="宋体" w:eastAsia="宋体" w:cs="宋体"/>
          <w:bCs/>
          <w:color w:val="auto"/>
          <w:sz w:val="30"/>
          <w:szCs w:val="30"/>
          <w:highlight w:val="none"/>
        </w:rPr>
      </w:pPr>
    </w:p>
    <w:p w14:paraId="585676A2">
      <w:pPr>
        <w:spacing w:line="360" w:lineRule="auto"/>
        <w:ind w:firstLine="882" w:firstLineChars="245"/>
        <w:rPr>
          <w:rFonts w:hint="eastAsia" w:ascii="宋体" w:hAnsi="宋体" w:eastAsia="宋体" w:cs="宋体"/>
          <w:color w:val="auto"/>
          <w:sz w:val="36"/>
          <w:highlight w:val="none"/>
        </w:rPr>
      </w:pPr>
    </w:p>
    <w:p w14:paraId="17E2223B">
      <w:pPr>
        <w:pStyle w:val="5"/>
        <w:kinsoku w:val="0"/>
        <w:overflowPunct w:val="0"/>
        <w:spacing w:before="8" w:line="360" w:lineRule="auto"/>
        <w:jc w:val="center"/>
        <w:rPr>
          <w:rFonts w:hint="eastAsia"/>
          <w:b/>
          <w:bCs/>
          <w:color w:val="auto"/>
          <w:sz w:val="44"/>
          <w:szCs w:val="44"/>
          <w:highlight w:val="none"/>
        </w:rPr>
      </w:pPr>
    </w:p>
    <w:p w14:paraId="3B3C6AAC">
      <w:pPr>
        <w:jc w:val="center"/>
        <w:rPr>
          <w:rFonts w:hint="eastAsia" w:ascii="黑体" w:hAnsi="黑体" w:eastAsia="黑体" w:cs="黑体"/>
          <w:bCs/>
          <w:color w:val="auto"/>
          <w:sz w:val="44"/>
          <w:szCs w:val="44"/>
          <w:highlight w:val="none"/>
        </w:rPr>
      </w:pPr>
      <w:r>
        <w:rPr>
          <w:rFonts w:hint="eastAsia" w:ascii="黑体" w:hAnsi="黑体" w:eastAsia="黑体" w:cs="黑体"/>
          <w:bCs/>
          <w:color w:val="auto"/>
          <w:sz w:val="44"/>
          <w:szCs w:val="44"/>
          <w:highlight w:val="none"/>
        </w:rPr>
        <w:t>目</w:t>
      </w:r>
      <w:r>
        <w:rPr>
          <w:rFonts w:hint="eastAsia" w:ascii="黑体" w:hAnsi="黑体" w:eastAsia="黑体" w:cs="黑体"/>
          <w:bCs/>
          <w:color w:val="auto"/>
          <w:sz w:val="44"/>
          <w:szCs w:val="44"/>
          <w:highlight w:val="none"/>
          <w:lang w:val="en-US" w:eastAsia="zh-CN"/>
        </w:rPr>
        <w:t xml:space="preserve">  </w:t>
      </w:r>
      <w:r>
        <w:rPr>
          <w:rFonts w:hint="eastAsia" w:ascii="黑体" w:hAnsi="黑体" w:eastAsia="黑体" w:cs="黑体"/>
          <w:bCs/>
          <w:color w:val="auto"/>
          <w:sz w:val="44"/>
          <w:szCs w:val="44"/>
          <w:highlight w:val="none"/>
        </w:rPr>
        <w:t>录</w:t>
      </w:r>
    </w:p>
    <w:p w14:paraId="58838EC8">
      <w:pPr>
        <w:widowControl/>
        <w:jc w:val="left"/>
        <w:rPr>
          <w:rFonts w:ascii="宋体" w:hAnsi="宋体" w:eastAsia="宋体" w:cs="Times New Roman"/>
          <w:color w:val="auto"/>
          <w:sz w:val="32"/>
          <w:szCs w:val="32"/>
          <w:highlight w:val="none"/>
        </w:rPr>
      </w:pPr>
    </w:p>
    <w:p w14:paraId="2CAFECB0">
      <w:pPr>
        <w:keepNext w:val="0"/>
        <w:keepLines w:val="0"/>
        <w:pageBreakBefore w:val="0"/>
        <w:widowControl w:val="0"/>
        <w:kinsoku/>
        <w:wordWrap w:val="0"/>
        <w:overflowPunct/>
        <w:topLinePunct w:val="0"/>
        <w:autoSpaceDE/>
        <w:autoSpaceDN/>
        <w:bidi w:val="0"/>
        <w:adjustRightInd/>
        <w:snapToGrid/>
        <w:spacing w:line="720" w:lineRule="auto"/>
        <w:textAlignment w:val="auto"/>
        <w:rPr>
          <w:rFonts w:hint="eastAsia" w:ascii="Times New Roman" w:hAnsi="Times New Roman" w:eastAsia="宋体" w:cs="Times New Roman"/>
          <w:color w:val="auto"/>
          <w:sz w:val="28"/>
          <w:szCs w:val="24"/>
          <w:highlight w:val="none"/>
          <w:lang w:eastAsia="zh-CN"/>
        </w:rPr>
      </w:pPr>
      <w:r>
        <w:rPr>
          <w:rFonts w:ascii="Times New Roman" w:hAnsi="Times New Roman" w:eastAsia="宋体" w:cs="Times New Roman"/>
          <w:color w:val="auto"/>
          <w:sz w:val="28"/>
          <w:szCs w:val="24"/>
          <w:highlight w:val="none"/>
        </w:rPr>
        <w:t>第一章</w:t>
      </w:r>
      <w:r>
        <w:rPr>
          <w:rFonts w:hint="eastAsia" w:ascii="Times New Roman" w:hAnsi="Times New Roman" w:eastAsia="宋体" w:cs="Times New Roman"/>
          <w:color w:val="auto"/>
          <w:sz w:val="28"/>
          <w:szCs w:val="24"/>
          <w:highlight w:val="none"/>
          <w:lang w:val="en-US" w:eastAsia="zh-CN"/>
        </w:rPr>
        <w:t xml:space="preserve"> </w:t>
      </w:r>
      <w:r>
        <w:rPr>
          <w:rFonts w:hint="eastAsia" w:ascii="Times New Roman" w:hAnsi="Times New Roman" w:eastAsia="宋体" w:cs="Times New Roman"/>
          <w:color w:val="auto"/>
          <w:sz w:val="28"/>
          <w:szCs w:val="24"/>
          <w:highlight w:val="none"/>
          <w:lang w:eastAsia="zh-CN"/>
        </w:rPr>
        <w:t>磋商</w:t>
      </w:r>
      <w:r>
        <w:rPr>
          <w:rFonts w:hint="eastAsia" w:cs="Times New Roman"/>
          <w:color w:val="auto"/>
          <w:sz w:val="28"/>
          <w:szCs w:val="24"/>
          <w:highlight w:val="none"/>
          <w:lang w:val="en-US" w:eastAsia="zh-CN"/>
        </w:rPr>
        <w:t>邀请</w:t>
      </w:r>
      <w:r>
        <w:rPr>
          <w:rFonts w:ascii="Times New Roman" w:hAnsi="Times New Roman" w:eastAsia="宋体" w:cs="Times New Roman"/>
          <w:color w:val="auto"/>
          <w:sz w:val="28"/>
          <w:szCs w:val="24"/>
          <w:highlight w:val="none"/>
        </w:rPr>
        <w:t>································································</w:t>
      </w:r>
      <w:r>
        <w:rPr>
          <w:rFonts w:hint="eastAsia" w:ascii="Times New Roman" w:hAnsi="Times New Roman" w:eastAsia="宋体" w:cs="Times New Roman"/>
          <w:color w:val="auto"/>
          <w:sz w:val="28"/>
          <w:szCs w:val="24"/>
          <w:highlight w:val="none"/>
          <w:lang w:val="en-US" w:eastAsia="zh-CN"/>
        </w:rPr>
        <w:t>1</w:t>
      </w:r>
    </w:p>
    <w:p w14:paraId="07958870">
      <w:pPr>
        <w:spacing w:line="720" w:lineRule="auto"/>
        <w:rPr>
          <w:rFonts w:hint="eastAsia" w:ascii="Times New Roman" w:hAnsi="Times New Roman" w:eastAsia="宋体" w:cs="Times New Roman"/>
          <w:color w:val="auto"/>
          <w:sz w:val="28"/>
          <w:szCs w:val="24"/>
          <w:highlight w:val="none"/>
          <w:lang w:eastAsia="zh-CN"/>
        </w:rPr>
      </w:pPr>
      <w:r>
        <w:rPr>
          <w:rFonts w:ascii="Times New Roman" w:hAnsi="Times New Roman" w:eastAsia="宋体" w:cs="Times New Roman"/>
          <w:color w:val="auto"/>
          <w:sz w:val="28"/>
          <w:szCs w:val="24"/>
          <w:highlight w:val="none"/>
        </w:rPr>
        <w:t>第二章</w:t>
      </w:r>
      <w:r>
        <w:rPr>
          <w:rFonts w:hint="eastAsia" w:ascii="Times New Roman" w:hAnsi="Times New Roman" w:eastAsia="宋体" w:cs="Times New Roman"/>
          <w:color w:val="auto"/>
          <w:sz w:val="28"/>
          <w:szCs w:val="24"/>
          <w:highlight w:val="none"/>
          <w:lang w:val="en-US" w:eastAsia="zh-CN"/>
        </w:rPr>
        <w:t xml:space="preserve"> 磋商</w:t>
      </w:r>
      <w:r>
        <w:rPr>
          <w:rFonts w:ascii="Times New Roman" w:hAnsi="Times New Roman" w:eastAsia="宋体" w:cs="Times New Roman"/>
          <w:color w:val="auto"/>
          <w:sz w:val="28"/>
          <w:szCs w:val="24"/>
          <w:highlight w:val="none"/>
        </w:rPr>
        <w:t>须知································································</w:t>
      </w:r>
      <w:r>
        <w:rPr>
          <w:rFonts w:hint="eastAsia" w:cs="Times New Roman"/>
          <w:color w:val="auto"/>
          <w:sz w:val="28"/>
          <w:szCs w:val="24"/>
          <w:highlight w:val="none"/>
          <w:lang w:val="en-US" w:eastAsia="zh-CN"/>
        </w:rPr>
        <w:t>4</w:t>
      </w:r>
    </w:p>
    <w:p w14:paraId="75B96321">
      <w:pPr>
        <w:spacing w:line="720" w:lineRule="auto"/>
        <w:rPr>
          <w:rFonts w:hint="default" w:ascii="Times New Roman" w:hAnsi="Times New Roman" w:eastAsia="宋体" w:cs="Times New Roman"/>
          <w:color w:val="auto"/>
          <w:sz w:val="28"/>
          <w:szCs w:val="24"/>
          <w:highlight w:val="none"/>
          <w:lang w:val="en-US" w:eastAsia="zh-CN"/>
        </w:rPr>
      </w:pPr>
      <w:r>
        <w:rPr>
          <w:rFonts w:ascii="Times New Roman" w:hAnsi="Times New Roman" w:eastAsia="宋体" w:cs="Times New Roman"/>
          <w:color w:val="auto"/>
          <w:sz w:val="28"/>
          <w:szCs w:val="24"/>
          <w:highlight w:val="none"/>
        </w:rPr>
        <w:t>第三章</w:t>
      </w:r>
      <w:r>
        <w:rPr>
          <w:rFonts w:hint="eastAsia" w:ascii="Times New Roman" w:hAnsi="Times New Roman" w:eastAsia="宋体" w:cs="Times New Roman"/>
          <w:color w:val="auto"/>
          <w:sz w:val="28"/>
          <w:szCs w:val="24"/>
          <w:highlight w:val="none"/>
          <w:lang w:val="en-US" w:eastAsia="zh-CN"/>
        </w:rPr>
        <w:t xml:space="preserve"> 项目采购需求</w:t>
      </w:r>
      <w:r>
        <w:rPr>
          <w:rFonts w:ascii="Times New Roman" w:hAnsi="Times New Roman" w:eastAsia="宋体" w:cs="Times New Roman"/>
          <w:color w:val="auto"/>
          <w:sz w:val="28"/>
          <w:szCs w:val="24"/>
          <w:highlight w:val="none"/>
        </w:rPr>
        <w:t>················································</w:t>
      </w:r>
      <w:r>
        <w:rPr>
          <w:rFonts w:hint="eastAsia" w:cs="Times New Roman"/>
          <w:color w:val="auto"/>
          <w:sz w:val="28"/>
          <w:szCs w:val="24"/>
          <w:highlight w:val="none"/>
          <w:lang w:val="en-US" w:eastAsia="zh-CN"/>
        </w:rPr>
        <w:t xml:space="preserve"> </w:t>
      </w:r>
      <w:r>
        <w:rPr>
          <w:rFonts w:ascii="Times New Roman" w:hAnsi="Times New Roman" w:eastAsia="宋体" w:cs="Times New Roman"/>
          <w:color w:val="auto"/>
          <w:sz w:val="28"/>
          <w:szCs w:val="24"/>
          <w:highlight w:val="none"/>
        </w:rPr>
        <w:t>········</w:t>
      </w:r>
      <w:r>
        <w:rPr>
          <w:rFonts w:hint="eastAsia" w:cs="Times New Roman"/>
          <w:color w:val="auto"/>
          <w:sz w:val="28"/>
          <w:szCs w:val="24"/>
          <w:highlight w:val="none"/>
          <w:lang w:val="en-US" w:eastAsia="zh-CN"/>
        </w:rPr>
        <w:t>11</w:t>
      </w:r>
    </w:p>
    <w:p w14:paraId="77C93375">
      <w:pPr>
        <w:spacing w:line="720" w:lineRule="auto"/>
        <w:rPr>
          <w:rFonts w:hint="default" w:ascii="Times New Roman" w:hAnsi="Times New Roman" w:eastAsia="宋体" w:cs="Times New Roman"/>
          <w:color w:val="auto"/>
          <w:sz w:val="28"/>
          <w:szCs w:val="24"/>
          <w:highlight w:val="none"/>
          <w:lang w:val="en-US" w:eastAsia="zh-CN"/>
        </w:rPr>
      </w:pPr>
      <w:r>
        <w:rPr>
          <w:rFonts w:ascii="Times New Roman" w:hAnsi="Times New Roman" w:eastAsia="宋体" w:cs="Times New Roman"/>
          <w:color w:val="auto"/>
          <w:sz w:val="28"/>
          <w:szCs w:val="24"/>
          <w:highlight w:val="none"/>
        </w:rPr>
        <w:t>第四章</w:t>
      </w:r>
      <w:r>
        <w:rPr>
          <w:rFonts w:hint="eastAsia" w:ascii="Times New Roman" w:hAnsi="Times New Roman" w:eastAsia="宋体" w:cs="Times New Roman"/>
          <w:color w:val="auto"/>
          <w:sz w:val="28"/>
          <w:szCs w:val="24"/>
          <w:highlight w:val="none"/>
          <w:lang w:val="en-US" w:eastAsia="zh-CN"/>
        </w:rPr>
        <w:t xml:space="preserve"> </w:t>
      </w:r>
      <w:r>
        <w:rPr>
          <w:rFonts w:hint="eastAsia" w:ascii="Times New Roman" w:hAnsi="Times New Roman" w:eastAsia="宋体" w:cs="Times New Roman"/>
          <w:color w:val="auto"/>
          <w:sz w:val="28"/>
          <w:szCs w:val="24"/>
          <w:highlight w:val="none"/>
        </w:rPr>
        <w:t>评审办法及评分标准</w:t>
      </w:r>
      <w:r>
        <w:rPr>
          <w:rFonts w:ascii="Times New Roman" w:hAnsi="Times New Roman" w:eastAsia="宋体" w:cs="Times New Roman"/>
          <w:color w:val="auto"/>
          <w:sz w:val="28"/>
          <w:szCs w:val="24"/>
          <w:highlight w:val="none"/>
        </w:rPr>
        <w:t>················································</w:t>
      </w:r>
      <w:r>
        <w:rPr>
          <w:rFonts w:hint="eastAsia" w:cs="Times New Roman"/>
          <w:color w:val="auto"/>
          <w:sz w:val="28"/>
          <w:szCs w:val="24"/>
          <w:highlight w:val="none"/>
          <w:lang w:val="en-US" w:eastAsia="zh-CN"/>
        </w:rPr>
        <w:t>12</w:t>
      </w:r>
    </w:p>
    <w:p w14:paraId="58553D6C">
      <w:pPr>
        <w:spacing w:line="720" w:lineRule="auto"/>
        <w:rPr>
          <w:rFonts w:hint="default" w:ascii="Times New Roman" w:hAnsi="Times New Roman" w:eastAsia="宋体" w:cs="Times New Roman"/>
          <w:color w:val="auto"/>
          <w:szCs w:val="22"/>
          <w:highlight w:val="none"/>
          <w:lang w:val="en-US" w:eastAsia="zh-CN"/>
        </w:rPr>
      </w:pPr>
      <w:r>
        <w:rPr>
          <w:rFonts w:ascii="Times New Roman" w:hAnsi="Times New Roman" w:eastAsia="宋体" w:cs="Times New Roman"/>
          <w:color w:val="auto"/>
          <w:sz w:val="28"/>
          <w:szCs w:val="24"/>
          <w:highlight w:val="none"/>
        </w:rPr>
        <w:t>第</w:t>
      </w:r>
      <w:r>
        <w:rPr>
          <w:rFonts w:hint="eastAsia" w:ascii="Times New Roman" w:hAnsi="Times New Roman" w:eastAsia="宋体" w:cs="Times New Roman"/>
          <w:color w:val="auto"/>
          <w:sz w:val="28"/>
          <w:szCs w:val="24"/>
          <w:highlight w:val="none"/>
          <w:lang w:val="en-US" w:eastAsia="zh-CN"/>
        </w:rPr>
        <w:t>五</w:t>
      </w:r>
      <w:r>
        <w:rPr>
          <w:rFonts w:ascii="Times New Roman" w:hAnsi="Times New Roman" w:eastAsia="宋体" w:cs="Times New Roman"/>
          <w:color w:val="auto"/>
          <w:sz w:val="28"/>
          <w:szCs w:val="24"/>
          <w:highlight w:val="none"/>
        </w:rPr>
        <w:t>章</w:t>
      </w:r>
      <w:r>
        <w:rPr>
          <w:rFonts w:hint="eastAsia" w:ascii="Times New Roman" w:hAnsi="Times New Roman" w:eastAsia="宋体" w:cs="Times New Roman"/>
          <w:color w:val="auto"/>
          <w:sz w:val="28"/>
          <w:szCs w:val="24"/>
          <w:highlight w:val="none"/>
          <w:lang w:val="en-US" w:eastAsia="zh-CN"/>
        </w:rPr>
        <w:t xml:space="preserve"> </w:t>
      </w:r>
      <w:r>
        <w:rPr>
          <w:rFonts w:ascii="Times New Roman" w:hAnsi="Times New Roman" w:eastAsia="宋体" w:cs="Times New Roman"/>
          <w:color w:val="auto"/>
          <w:sz w:val="28"/>
          <w:szCs w:val="24"/>
          <w:highlight w:val="none"/>
        </w:rPr>
        <w:t>合同书（格式）······················································</w:t>
      </w:r>
      <w:r>
        <w:rPr>
          <w:rFonts w:hint="eastAsia" w:ascii="Times New Roman" w:hAnsi="Times New Roman" w:eastAsia="宋体" w:cs="Times New Roman"/>
          <w:color w:val="auto"/>
          <w:sz w:val="28"/>
          <w:szCs w:val="24"/>
          <w:highlight w:val="none"/>
          <w:lang w:val="en-US" w:eastAsia="zh-CN"/>
        </w:rPr>
        <w:t>1</w:t>
      </w:r>
      <w:r>
        <w:rPr>
          <w:rFonts w:hint="eastAsia" w:cs="Times New Roman"/>
          <w:color w:val="auto"/>
          <w:sz w:val="28"/>
          <w:szCs w:val="24"/>
          <w:highlight w:val="none"/>
          <w:lang w:val="en-US" w:eastAsia="zh-CN"/>
        </w:rPr>
        <w:t>4</w:t>
      </w:r>
    </w:p>
    <w:p w14:paraId="2E6E6088">
      <w:pPr>
        <w:spacing w:line="720" w:lineRule="auto"/>
        <w:rPr>
          <w:rFonts w:hint="default" w:ascii="Times New Roman" w:hAnsi="Times New Roman" w:eastAsia="宋体" w:cs="Times New Roman"/>
          <w:color w:val="auto"/>
          <w:sz w:val="28"/>
          <w:szCs w:val="24"/>
          <w:highlight w:val="none"/>
          <w:lang w:val="en-US" w:eastAsia="zh-CN"/>
        </w:rPr>
        <w:sectPr>
          <w:footerReference r:id="rId3" w:type="default"/>
          <w:pgSz w:w="11906" w:h="16838"/>
          <w:pgMar w:top="1440" w:right="1800" w:bottom="1440" w:left="1800" w:header="851" w:footer="992" w:gutter="0"/>
          <w:pgNumType w:start="1"/>
          <w:cols w:space="720" w:num="1"/>
          <w:docGrid w:type="lines" w:linePitch="312" w:charSpace="0"/>
        </w:sectPr>
      </w:pPr>
      <w:r>
        <w:rPr>
          <w:rFonts w:ascii="Times New Roman" w:hAnsi="Times New Roman" w:eastAsia="宋体" w:cs="Times New Roman"/>
          <w:color w:val="auto"/>
          <w:sz w:val="28"/>
          <w:szCs w:val="24"/>
          <w:highlight w:val="none"/>
        </w:rPr>
        <w:t>第</w:t>
      </w:r>
      <w:r>
        <w:rPr>
          <w:rFonts w:hint="eastAsia" w:ascii="Times New Roman" w:hAnsi="Times New Roman" w:eastAsia="宋体" w:cs="Times New Roman"/>
          <w:color w:val="auto"/>
          <w:sz w:val="28"/>
          <w:szCs w:val="24"/>
          <w:highlight w:val="none"/>
          <w:lang w:val="en-US" w:eastAsia="zh-CN"/>
        </w:rPr>
        <w:t>六</w:t>
      </w:r>
      <w:r>
        <w:rPr>
          <w:rFonts w:ascii="Times New Roman" w:hAnsi="Times New Roman" w:eastAsia="宋体" w:cs="Times New Roman"/>
          <w:color w:val="auto"/>
          <w:sz w:val="28"/>
          <w:szCs w:val="24"/>
          <w:highlight w:val="none"/>
        </w:rPr>
        <w:t>章</w:t>
      </w:r>
      <w:r>
        <w:rPr>
          <w:rFonts w:hint="eastAsia" w:ascii="Times New Roman" w:hAnsi="Times New Roman" w:eastAsia="宋体" w:cs="Times New Roman"/>
          <w:color w:val="auto"/>
          <w:sz w:val="28"/>
          <w:szCs w:val="24"/>
          <w:highlight w:val="none"/>
          <w:lang w:val="en-US" w:eastAsia="zh-CN"/>
        </w:rPr>
        <w:t xml:space="preserve"> </w:t>
      </w:r>
      <w:r>
        <w:rPr>
          <w:rFonts w:ascii="Times New Roman" w:hAnsi="Times New Roman" w:eastAsia="宋体" w:cs="Times New Roman"/>
          <w:color w:val="auto"/>
          <w:sz w:val="28"/>
          <w:szCs w:val="24"/>
          <w:highlight w:val="none"/>
        </w:rPr>
        <w:t>响应文件格式·························································</w:t>
      </w:r>
      <w:r>
        <w:rPr>
          <w:rFonts w:hint="eastAsia" w:ascii="Times New Roman" w:hAnsi="Times New Roman" w:eastAsia="宋体" w:cs="Times New Roman"/>
          <w:color w:val="auto"/>
          <w:sz w:val="28"/>
          <w:szCs w:val="24"/>
          <w:highlight w:val="none"/>
          <w:lang w:val="en-US" w:eastAsia="zh-CN"/>
        </w:rPr>
        <w:t>1</w:t>
      </w:r>
      <w:r>
        <w:rPr>
          <w:rFonts w:hint="eastAsia" w:cs="Times New Roman"/>
          <w:color w:val="auto"/>
          <w:sz w:val="28"/>
          <w:szCs w:val="24"/>
          <w:highlight w:val="none"/>
          <w:lang w:val="en-US" w:eastAsia="zh-CN"/>
        </w:rPr>
        <w:t>6</w:t>
      </w:r>
    </w:p>
    <w:p w14:paraId="105FB3C8">
      <w:pPr>
        <w:pStyle w:val="3"/>
        <w:pageBreakBefore w:val="0"/>
        <w:widowControl w:val="0"/>
        <w:numPr>
          <w:ilvl w:val="0"/>
          <w:numId w:val="0"/>
        </w:numPr>
        <w:kinsoku/>
        <w:wordWrap/>
        <w:overflowPunct/>
        <w:topLinePunct w:val="0"/>
        <w:autoSpaceDE/>
        <w:autoSpaceDN/>
        <w:bidi w:val="0"/>
        <w:adjustRightInd/>
        <w:snapToGrid/>
        <w:spacing w:line="408" w:lineRule="auto"/>
        <w:jc w:val="center"/>
        <w:textAlignment w:val="auto"/>
        <w:outlineLvl w:val="0"/>
        <w:rPr>
          <w:rFonts w:hint="eastAsia" w:ascii="宋体" w:hAnsi="宋体" w:eastAsia="宋体" w:cs="宋体"/>
          <w:b/>
          <w:bCs w:val="0"/>
          <w:color w:val="auto"/>
          <w:sz w:val="36"/>
          <w:szCs w:val="36"/>
          <w:highlight w:val="none"/>
          <w:lang w:eastAsia="zh-CN"/>
        </w:rPr>
      </w:pPr>
      <w:bookmarkStart w:id="0" w:name="_Toc18231"/>
      <w:bookmarkStart w:id="1" w:name="_Toc22162_WPSOffice_Level1"/>
      <w:bookmarkStart w:id="2" w:name="_Toc9545"/>
      <w:bookmarkStart w:id="3" w:name="_Toc4525"/>
      <w:bookmarkStart w:id="4" w:name="_Toc9119_WPSOffice_Level1"/>
      <w:bookmarkStart w:id="5" w:name="_Toc30506"/>
      <w:bookmarkStart w:id="6" w:name="_Toc32589_WPSOffice_Level1"/>
      <w:bookmarkStart w:id="7" w:name="_Toc29433"/>
      <w:r>
        <w:rPr>
          <w:rFonts w:hint="eastAsia" w:ascii="宋体" w:hAnsi="宋体" w:eastAsia="宋体" w:cs="宋体"/>
          <w:b/>
          <w:bCs w:val="0"/>
          <w:color w:val="auto"/>
          <w:sz w:val="36"/>
          <w:szCs w:val="36"/>
          <w:highlight w:val="none"/>
          <w:lang w:val="en-US" w:eastAsia="zh-CN"/>
        </w:rPr>
        <w:t>第一章 竞争性</w:t>
      </w:r>
      <w:r>
        <w:rPr>
          <w:rFonts w:hint="eastAsia" w:ascii="宋体" w:hAnsi="宋体" w:eastAsia="宋体" w:cs="宋体"/>
          <w:b/>
          <w:bCs w:val="0"/>
          <w:color w:val="auto"/>
          <w:sz w:val="36"/>
          <w:szCs w:val="36"/>
          <w:highlight w:val="none"/>
        </w:rPr>
        <w:t>磋商</w:t>
      </w:r>
      <w:r>
        <w:rPr>
          <w:rFonts w:hint="eastAsia" w:ascii="宋体" w:hAnsi="宋体" w:cs="宋体"/>
          <w:b/>
          <w:bCs w:val="0"/>
          <w:color w:val="auto"/>
          <w:sz w:val="36"/>
          <w:szCs w:val="36"/>
          <w:highlight w:val="none"/>
          <w:lang w:val="en-US" w:eastAsia="zh-CN"/>
        </w:rPr>
        <w:t>邀请</w:t>
      </w:r>
    </w:p>
    <w:p w14:paraId="7F9D55B2">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安徽建业工程咨询有限公司受</w:t>
      </w:r>
      <w:r>
        <w:rPr>
          <w:rFonts w:hint="eastAsia" w:ascii="宋体" w:hAnsi="宋体" w:cs="宋体"/>
          <w:b w:val="0"/>
          <w:bCs w:val="0"/>
          <w:color w:val="auto"/>
          <w:sz w:val="24"/>
          <w:highlight w:val="none"/>
          <w:lang w:eastAsia="zh-CN"/>
        </w:rPr>
        <w:t>黄石屏峰资源开发有限公司</w:t>
      </w:r>
      <w:r>
        <w:rPr>
          <w:rFonts w:hint="eastAsia" w:ascii="宋体" w:hAnsi="宋体" w:eastAsia="宋体" w:cs="宋体"/>
          <w:b w:val="0"/>
          <w:bCs w:val="0"/>
          <w:color w:val="auto"/>
          <w:sz w:val="24"/>
          <w:highlight w:val="none"/>
        </w:rPr>
        <w:t>的委托，拟就</w:t>
      </w:r>
      <w:r>
        <w:rPr>
          <w:rFonts w:hint="eastAsia" w:ascii="宋体" w:hAnsi="宋体" w:cs="宋体"/>
          <w:b w:val="0"/>
          <w:bCs w:val="0"/>
          <w:color w:val="auto"/>
          <w:sz w:val="24"/>
          <w:highlight w:val="none"/>
          <w:lang w:eastAsia="zh-CN"/>
        </w:rPr>
        <w:t>车辆租赁服务</w:t>
      </w:r>
      <w:r>
        <w:rPr>
          <w:rFonts w:hint="eastAsia" w:ascii="宋体" w:hAnsi="宋体" w:eastAsia="宋体" w:cs="宋体"/>
          <w:b w:val="0"/>
          <w:bCs w:val="0"/>
          <w:color w:val="auto"/>
          <w:sz w:val="24"/>
          <w:highlight w:val="none"/>
        </w:rPr>
        <w:t>项目以竞争性磋商方式进行公开采购，欢迎符合资格条件的磋商供应商参与本项目的磋商，现将有关事项公告如下：</w:t>
      </w:r>
    </w:p>
    <w:p w14:paraId="7E099F2E">
      <w:pPr>
        <w:keepNext w:val="0"/>
        <w:keepLines w:val="0"/>
        <w:pageBreakBefore w:val="0"/>
        <w:widowControl w:val="0"/>
        <w:kinsoku/>
        <w:wordWrap/>
        <w:overflowPunct/>
        <w:topLinePunct w:val="0"/>
        <w:autoSpaceDE/>
        <w:autoSpaceDN/>
        <w:bidi w:val="0"/>
        <w:adjustRightInd/>
        <w:snapToGrid/>
        <w:spacing w:line="360" w:lineRule="auto"/>
        <w:ind w:right="-27" w:rightChars="-13" w:firstLine="482" w:firstLineChars="200"/>
        <w:textAlignment w:val="auto"/>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val="en-US" w:eastAsia="zh-CN"/>
        </w:rPr>
        <w:t>一、</w:t>
      </w:r>
      <w:r>
        <w:rPr>
          <w:rFonts w:hint="eastAsia" w:ascii="宋体" w:hAnsi="宋体" w:eastAsia="宋体" w:cs="宋体"/>
          <w:b/>
          <w:bCs/>
          <w:color w:val="auto"/>
          <w:sz w:val="24"/>
          <w:highlight w:val="none"/>
        </w:rPr>
        <w:t>项目基本情况</w:t>
      </w:r>
      <w:r>
        <w:rPr>
          <w:rFonts w:hint="eastAsia" w:ascii="宋体" w:hAnsi="宋体" w:eastAsia="宋体" w:cs="宋体"/>
          <w:b/>
          <w:bCs/>
          <w:color w:val="auto"/>
          <w:sz w:val="24"/>
          <w:highlight w:val="none"/>
          <w:lang w:eastAsia="zh-CN"/>
        </w:rPr>
        <w:t>：</w:t>
      </w:r>
    </w:p>
    <w:p w14:paraId="4E12679B">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eastAsia="zh-CN"/>
        </w:rPr>
        <w:t>1、项目编号：</w:t>
      </w:r>
      <w:r>
        <w:rPr>
          <w:rFonts w:hint="eastAsia" w:ascii="宋体" w:hAnsi="宋体" w:cs="宋体"/>
          <w:b w:val="0"/>
          <w:bCs w:val="0"/>
          <w:color w:val="auto"/>
          <w:sz w:val="24"/>
          <w:highlight w:val="none"/>
          <w:lang w:eastAsia="zh-CN"/>
        </w:rPr>
        <w:t>JY-HB-2026-009</w:t>
      </w:r>
    </w:p>
    <w:p w14:paraId="6A41C7A0">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lang w:val="en-US" w:eastAsia="zh-CN"/>
        </w:rPr>
        <w:t>2</w:t>
      </w:r>
      <w:r>
        <w:rPr>
          <w:rFonts w:hint="eastAsia" w:ascii="宋体" w:hAnsi="宋体" w:eastAsia="宋体" w:cs="宋体"/>
          <w:b w:val="0"/>
          <w:bCs w:val="0"/>
          <w:color w:val="auto"/>
          <w:sz w:val="24"/>
          <w:highlight w:val="none"/>
          <w:lang w:eastAsia="zh-CN"/>
        </w:rPr>
        <w:t>、项目名称：</w:t>
      </w:r>
      <w:r>
        <w:rPr>
          <w:rFonts w:hint="eastAsia" w:ascii="宋体" w:hAnsi="宋体" w:cs="宋体"/>
          <w:b w:val="0"/>
          <w:bCs w:val="0"/>
          <w:color w:val="auto"/>
          <w:sz w:val="24"/>
          <w:highlight w:val="none"/>
          <w:lang w:eastAsia="zh-CN"/>
        </w:rPr>
        <w:t>车辆租赁服务</w:t>
      </w:r>
      <w:r>
        <w:rPr>
          <w:rFonts w:hint="eastAsia" w:ascii="宋体" w:hAnsi="宋体" w:eastAsia="宋体" w:cs="宋体"/>
          <w:b w:val="0"/>
          <w:bCs w:val="0"/>
          <w:color w:val="auto"/>
          <w:sz w:val="24"/>
          <w:highlight w:val="none"/>
          <w:lang w:eastAsia="zh-CN"/>
        </w:rPr>
        <w:t xml:space="preserve"> </w:t>
      </w:r>
    </w:p>
    <w:p w14:paraId="55F29471">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lang w:val="en-US" w:eastAsia="zh-CN"/>
        </w:rPr>
        <w:t>3</w:t>
      </w:r>
      <w:r>
        <w:rPr>
          <w:rFonts w:hint="eastAsia" w:ascii="宋体" w:hAnsi="宋体" w:eastAsia="宋体" w:cs="宋体"/>
          <w:b w:val="0"/>
          <w:bCs w:val="0"/>
          <w:color w:val="auto"/>
          <w:sz w:val="24"/>
          <w:highlight w:val="none"/>
          <w:lang w:eastAsia="zh-CN"/>
        </w:rPr>
        <w:t>、采购方式：竞争性磋商</w:t>
      </w:r>
    </w:p>
    <w:p w14:paraId="09619467">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lang w:val="en-US" w:eastAsia="zh-CN"/>
        </w:rPr>
        <w:t>4</w:t>
      </w:r>
      <w:r>
        <w:rPr>
          <w:rFonts w:hint="eastAsia" w:ascii="宋体" w:hAnsi="宋体" w:eastAsia="宋体" w:cs="宋体"/>
          <w:b w:val="0"/>
          <w:bCs w:val="0"/>
          <w:color w:val="auto"/>
          <w:sz w:val="24"/>
          <w:highlight w:val="none"/>
          <w:lang w:eastAsia="zh-CN"/>
        </w:rPr>
        <w:t>、采购预算金额：</w:t>
      </w:r>
      <w:r>
        <w:rPr>
          <w:rFonts w:hint="eastAsia" w:ascii="宋体" w:hAnsi="宋体" w:cs="宋体"/>
          <w:b w:val="0"/>
          <w:bCs w:val="0"/>
          <w:color w:val="auto"/>
          <w:sz w:val="24"/>
          <w:highlight w:val="none"/>
          <w:lang w:val="en-US" w:eastAsia="zh-CN"/>
        </w:rPr>
        <w:t>16万元</w:t>
      </w:r>
    </w:p>
    <w:p w14:paraId="2CA06C6B">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5</w:t>
      </w:r>
      <w:r>
        <w:rPr>
          <w:rFonts w:hint="eastAsia" w:ascii="宋体" w:hAnsi="宋体" w:eastAsia="宋体" w:cs="宋体"/>
          <w:b w:val="0"/>
          <w:bCs w:val="0"/>
          <w:color w:val="auto"/>
          <w:sz w:val="24"/>
          <w:highlight w:val="none"/>
          <w:lang w:eastAsia="zh-CN"/>
        </w:rPr>
        <w:t>、最高限价：</w:t>
      </w:r>
      <w:r>
        <w:rPr>
          <w:rFonts w:hint="eastAsia" w:ascii="宋体" w:hAnsi="宋体" w:cs="宋体"/>
          <w:b w:val="0"/>
          <w:bCs w:val="0"/>
          <w:color w:val="auto"/>
          <w:sz w:val="24"/>
          <w:highlight w:val="none"/>
          <w:lang w:val="en-US" w:eastAsia="zh-CN"/>
        </w:rPr>
        <w:t>16万元，</w:t>
      </w:r>
      <w:r>
        <w:rPr>
          <w:rFonts w:hint="eastAsia" w:ascii="宋体" w:hAnsi="宋体" w:eastAsia="宋体" w:cs="宋体"/>
          <w:color w:val="auto"/>
          <w:sz w:val="24"/>
          <w:szCs w:val="24"/>
          <w:highlight w:val="none"/>
          <w:lang w:eastAsia="zh-CN"/>
        </w:rPr>
        <w:t>超过最高限价视为无效投标</w:t>
      </w:r>
    </w:p>
    <w:p w14:paraId="04911AA8">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6</w:t>
      </w:r>
      <w:r>
        <w:rPr>
          <w:rFonts w:hint="eastAsia" w:ascii="宋体" w:hAnsi="宋体" w:eastAsia="宋体" w:cs="宋体"/>
          <w:b w:val="0"/>
          <w:bCs w:val="0"/>
          <w:color w:val="auto"/>
          <w:sz w:val="24"/>
          <w:highlight w:val="none"/>
          <w:lang w:eastAsia="zh-CN"/>
        </w:rPr>
        <w:t>、采购需求：车辆租赁服务。</w:t>
      </w:r>
    </w:p>
    <w:p w14:paraId="4969149A">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lang w:val="en-US" w:eastAsia="zh-CN"/>
        </w:rPr>
        <w:t>7</w:t>
      </w:r>
      <w:r>
        <w:rPr>
          <w:rFonts w:hint="eastAsia" w:ascii="宋体" w:hAnsi="宋体" w:eastAsia="宋体" w:cs="宋体"/>
          <w:b w:val="0"/>
          <w:bCs w:val="0"/>
          <w:color w:val="auto"/>
          <w:sz w:val="24"/>
          <w:highlight w:val="none"/>
          <w:lang w:eastAsia="zh-CN"/>
        </w:rPr>
        <w:t>、合同履行期限：</w:t>
      </w:r>
      <w:r>
        <w:rPr>
          <w:rFonts w:hint="eastAsia" w:ascii="宋体" w:hAnsi="宋体" w:cs="宋体"/>
          <w:b w:val="0"/>
          <w:bCs w:val="0"/>
          <w:color w:val="auto"/>
          <w:sz w:val="24"/>
          <w:highlight w:val="none"/>
          <w:lang w:val="en-US" w:eastAsia="zh-CN"/>
        </w:rPr>
        <w:t>1年</w:t>
      </w:r>
      <w:r>
        <w:rPr>
          <w:rFonts w:hint="eastAsia" w:ascii="宋体" w:hAnsi="宋体" w:eastAsia="宋体" w:cs="宋体"/>
          <w:b w:val="0"/>
          <w:bCs w:val="0"/>
          <w:color w:val="auto"/>
          <w:sz w:val="24"/>
          <w:highlight w:val="none"/>
          <w:lang w:eastAsia="zh-CN"/>
        </w:rPr>
        <w:t>。</w:t>
      </w:r>
    </w:p>
    <w:p w14:paraId="521D2445">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lang w:val="en-US" w:eastAsia="zh-CN"/>
        </w:rPr>
        <w:t>8</w:t>
      </w:r>
      <w:r>
        <w:rPr>
          <w:rFonts w:hint="eastAsia" w:ascii="宋体" w:hAnsi="宋体" w:eastAsia="宋体" w:cs="宋体"/>
          <w:b w:val="0"/>
          <w:bCs w:val="0"/>
          <w:color w:val="auto"/>
          <w:sz w:val="24"/>
          <w:highlight w:val="none"/>
          <w:lang w:eastAsia="zh-CN"/>
        </w:rPr>
        <w:t>、本项目（是/否）接受联合体投标：否</w:t>
      </w:r>
    </w:p>
    <w:p w14:paraId="41EB61E2">
      <w:pPr>
        <w:keepNext w:val="0"/>
        <w:keepLines w:val="0"/>
        <w:pageBreakBefore w:val="0"/>
        <w:widowControl w:val="0"/>
        <w:kinsoku/>
        <w:wordWrap/>
        <w:overflowPunct/>
        <w:topLinePunct w:val="0"/>
        <w:autoSpaceDE/>
        <w:autoSpaceDN/>
        <w:bidi w:val="0"/>
        <w:adjustRightInd/>
        <w:snapToGrid/>
        <w:spacing w:line="360" w:lineRule="auto"/>
        <w:ind w:right="-27" w:rightChars="-13"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二、申请人的资格要求</w:t>
      </w:r>
      <w:r>
        <w:rPr>
          <w:rFonts w:hint="eastAsia" w:ascii="宋体" w:hAnsi="宋体" w:eastAsia="宋体" w:cs="宋体"/>
          <w:b/>
          <w:bCs/>
          <w:color w:val="auto"/>
          <w:sz w:val="24"/>
          <w:highlight w:val="none"/>
          <w:lang w:eastAsia="zh-CN"/>
        </w:rPr>
        <w:t>：</w:t>
      </w:r>
    </w:p>
    <w:p w14:paraId="3758492F">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1、满足《中华人民共和国政府采购法》第二十二条规定，即：</w:t>
      </w:r>
    </w:p>
    <w:p w14:paraId="187D9A82">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（1）具有独立承担民事责任的能力；</w:t>
      </w:r>
    </w:p>
    <w:p w14:paraId="1B256490">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（2）具有良好的商业信誉和健全的财务会计制度；</w:t>
      </w:r>
    </w:p>
    <w:p w14:paraId="06B5DFE4">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（3）具有履行合同所必需的设备和专业技术能力；</w:t>
      </w:r>
    </w:p>
    <w:p w14:paraId="1EE70520">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（4）有依法缴纳税收和社会保障资金的良好记录；</w:t>
      </w:r>
    </w:p>
    <w:p w14:paraId="7DE7B5F9">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（5）参加政府采购活动前三年内，在经营活动中没有重大违法记录；</w:t>
      </w:r>
    </w:p>
    <w:p w14:paraId="174248D0">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（6）法律、行政法规规定的其他条件。</w:t>
      </w:r>
    </w:p>
    <w:p w14:paraId="6D0FBF81">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2、单位负责人为同一人或者存在直接控股、管理关系的不同供应商，不得参加本项目同一合同项下的政府采购活动。</w:t>
      </w:r>
    </w:p>
    <w:p w14:paraId="147568AE">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3、为本采购项目提供整体设计、规范编制或者项目管理、监理、检测等服务的，不得再参加本项目的其他招标采购活动。</w:t>
      </w:r>
    </w:p>
    <w:p w14:paraId="2EC9AEA1">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4、未被列入“信用中国”网站(www.creditchina.gov.cn)失信被执行人、重大税收违法失信主体，“中国政府采购” 网站（www.ccgp.gov.cn）政府采购严重违法失信行为记录名单。</w:t>
      </w:r>
    </w:p>
    <w:p w14:paraId="6CA65438">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kern w:val="2"/>
          <w:sz w:val="24"/>
          <w:szCs w:val="21"/>
          <w:highlight w:val="yellow"/>
          <w:lang w:val="en-US" w:eastAsia="zh-CN" w:bidi="ar-SA"/>
        </w:rPr>
      </w:pPr>
      <w:r>
        <w:rPr>
          <w:rFonts w:hint="eastAsia" w:ascii="宋体" w:hAnsi="宋体" w:eastAsia="宋体" w:cs="宋体"/>
          <w:b w:val="0"/>
          <w:bCs w:val="0"/>
          <w:color w:val="auto"/>
          <w:sz w:val="24"/>
          <w:highlight w:val="none"/>
        </w:rPr>
        <w:t>5、本项目的特定资格要求：</w:t>
      </w:r>
      <w:r>
        <w:rPr>
          <w:rFonts w:hint="eastAsia" w:ascii="宋体" w:hAnsi="宋体" w:eastAsia="宋体" w:cs="宋体"/>
          <w:b w:val="0"/>
          <w:bCs w:val="0"/>
          <w:color w:val="auto"/>
          <w:kern w:val="2"/>
          <w:sz w:val="24"/>
          <w:szCs w:val="21"/>
          <w:highlight w:val="none"/>
          <w:lang w:val="en-US" w:eastAsia="zh-CN" w:bidi="ar-SA"/>
        </w:rPr>
        <w:t>供应商须具备合格有效的《道路运输经营许可证》</w:t>
      </w:r>
    </w:p>
    <w:p w14:paraId="2A9A912E">
      <w:pPr>
        <w:keepNext w:val="0"/>
        <w:keepLines w:val="0"/>
        <w:pageBreakBefore w:val="0"/>
        <w:widowControl w:val="0"/>
        <w:kinsoku/>
        <w:wordWrap/>
        <w:overflowPunct/>
        <w:topLinePunct w:val="0"/>
        <w:autoSpaceDE/>
        <w:autoSpaceDN/>
        <w:bidi w:val="0"/>
        <w:adjustRightInd/>
        <w:snapToGrid/>
        <w:spacing w:line="360" w:lineRule="auto"/>
        <w:ind w:right="-27" w:rightChars="-13" w:firstLine="482" w:firstLineChars="200"/>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三、获取采购文件</w:t>
      </w:r>
      <w:r>
        <w:rPr>
          <w:rFonts w:hint="eastAsia" w:ascii="宋体" w:hAnsi="宋体" w:eastAsia="宋体" w:cs="宋体"/>
          <w:b/>
          <w:bCs/>
          <w:color w:val="auto"/>
          <w:sz w:val="24"/>
          <w:highlight w:val="none"/>
          <w:lang w:eastAsia="zh-CN"/>
        </w:rPr>
        <w:t>：</w:t>
      </w:r>
    </w:p>
    <w:p w14:paraId="39D157EE">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凡有意参加投标的供应商可在黄石临空经济区官网（网址：http://lkjjq.huangshi.gov.cn/）</w:t>
      </w:r>
      <w:r>
        <w:rPr>
          <w:rFonts w:hint="eastAsia" w:ascii="宋体" w:hAnsi="宋体" w:cs="宋体"/>
          <w:b w:val="0"/>
          <w:bCs w:val="0"/>
          <w:color w:val="auto"/>
          <w:sz w:val="24"/>
          <w:highlight w:val="none"/>
          <w:lang w:val="en-US" w:eastAsia="zh-CN"/>
        </w:rPr>
        <w:t>或《安徽建业工程咨询有限公司》（http://www.hbzyjsgc.cn/）</w:t>
      </w:r>
      <w:r>
        <w:rPr>
          <w:rFonts w:hint="eastAsia" w:ascii="宋体" w:hAnsi="宋体" w:eastAsia="宋体" w:cs="宋体"/>
          <w:b w:val="0"/>
          <w:bCs w:val="0"/>
          <w:color w:val="auto"/>
          <w:sz w:val="24"/>
          <w:highlight w:val="none"/>
        </w:rPr>
        <w:t>下载</w:t>
      </w:r>
      <w:r>
        <w:rPr>
          <w:rFonts w:hint="eastAsia" w:ascii="宋体" w:hAnsi="宋体" w:cs="宋体"/>
          <w:b w:val="0"/>
          <w:bCs w:val="0"/>
          <w:color w:val="auto"/>
          <w:sz w:val="24"/>
          <w:highlight w:val="none"/>
          <w:lang w:val="en-US" w:eastAsia="zh-CN"/>
        </w:rPr>
        <w:t>磋商文件</w:t>
      </w:r>
      <w:r>
        <w:rPr>
          <w:rFonts w:hint="eastAsia" w:ascii="宋体" w:hAnsi="宋体" w:eastAsia="宋体" w:cs="宋体"/>
          <w:b w:val="0"/>
          <w:bCs w:val="0"/>
          <w:color w:val="auto"/>
          <w:sz w:val="24"/>
          <w:highlight w:val="none"/>
        </w:rPr>
        <w:t>；</w:t>
      </w:r>
    </w:p>
    <w:p w14:paraId="3647C0D0">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yellow"/>
        </w:rPr>
      </w:pPr>
      <w:r>
        <w:rPr>
          <w:rFonts w:hint="eastAsia" w:ascii="宋体" w:hAnsi="宋体" w:eastAsia="宋体" w:cs="宋体"/>
          <w:b w:val="0"/>
          <w:bCs w:val="0"/>
          <w:color w:val="auto"/>
          <w:sz w:val="24"/>
          <w:highlight w:val="none"/>
        </w:rPr>
        <w:t>2</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获取时间：</w:t>
      </w:r>
      <w:r>
        <w:rPr>
          <w:rFonts w:hint="eastAsia" w:ascii="宋体" w:hAnsi="宋体" w:cs="宋体"/>
          <w:b w:val="0"/>
          <w:bCs w:val="0"/>
          <w:color w:val="auto"/>
          <w:sz w:val="24"/>
          <w:highlight w:val="none"/>
          <w:lang w:eastAsia="zh-CN"/>
        </w:rPr>
        <w:t>202</w:t>
      </w:r>
      <w:r>
        <w:rPr>
          <w:rFonts w:hint="eastAsia" w:ascii="宋体" w:hAnsi="宋体" w:cs="宋体"/>
          <w:b w:val="0"/>
          <w:bCs w:val="0"/>
          <w:color w:val="auto"/>
          <w:sz w:val="24"/>
          <w:highlight w:val="none"/>
          <w:lang w:val="en-US" w:eastAsia="zh-CN"/>
        </w:rPr>
        <w:t>6</w:t>
      </w:r>
      <w:r>
        <w:rPr>
          <w:rFonts w:hint="eastAsia" w:ascii="宋体" w:hAnsi="宋体" w:cs="宋体"/>
          <w:b w:val="0"/>
          <w:bCs w:val="0"/>
          <w:color w:val="auto"/>
          <w:sz w:val="24"/>
          <w:highlight w:val="none"/>
          <w:lang w:eastAsia="zh-CN"/>
        </w:rPr>
        <w:t>年</w:t>
      </w:r>
      <w:r>
        <w:rPr>
          <w:rFonts w:hint="eastAsia" w:ascii="宋体" w:hAnsi="宋体" w:cs="宋体"/>
          <w:b w:val="0"/>
          <w:bCs w:val="0"/>
          <w:color w:val="auto"/>
          <w:sz w:val="24"/>
          <w:highlight w:val="none"/>
          <w:lang w:val="en-US" w:eastAsia="zh-CN"/>
        </w:rPr>
        <w:t>04</w:t>
      </w:r>
      <w:r>
        <w:rPr>
          <w:rFonts w:hint="eastAsia" w:ascii="宋体" w:hAnsi="宋体" w:cs="宋体"/>
          <w:b w:val="0"/>
          <w:bCs w:val="0"/>
          <w:color w:val="auto"/>
          <w:sz w:val="24"/>
          <w:highlight w:val="none"/>
          <w:lang w:eastAsia="zh-CN"/>
        </w:rPr>
        <w:t>月</w:t>
      </w:r>
      <w:r>
        <w:rPr>
          <w:rFonts w:hint="eastAsia" w:ascii="宋体" w:hAnsi="宋体" w:cs="宋体"/>
          <w:b w:val="0"/>
          <w:bCs w:val="0"/>
          <w:color w:val="auto"/>
          <w:sz w:val="24"/>
          <w:highlight w:val="none"/>
          <w:lang w:val="en-US" w:eastAsia="zh-CN"/>
        </w:rPr>
        <w:t>30</w:t>
      </w:r>
      <w:r>
        <w:rPr>
          <w:rFonts w:hint="eastAsia" w:ascii="宋体" w:hAnsi="宋体" w:cs="宋体"/>
          <w:b w:val="0"/>
          <w:bCs w:val="0"/>
          <w:color w:val="auto"/>
          <w:sz w:val="24"/>
          <w:highlight w:val="none"/>
          <w:lang w:eastAsia="zh-CN"/>
        </w:rPr>
        <w:t>日</w:t>
      </w:r>
      <w:r>
        <w:rPr>
          <w:rFonts w:hint="eastAsia" w:ascii="宋体" w:hAnsi="宋体" w:eastAsia="宋体" w:cs="宋体"/>
          <w:b w:val="0"/>
          <w:bCs w:val="0"/>
          <w:color w:val="auto"/>
          <w:sz w:val="24"/>
          <w:highlight w:val="none"/>
        </w:rPr>
        <w:t>起至202</w:t>
      </w:r>
      <w:r>
        <w:rPr>
          <w:rFonts w:hint="eastAsia" w:ascii="宋体" w:hAnsi="宋体" w:cs="宋体"/>
          <w:b w:val="0"/>
          <w:bCs w:val="0"/>
          <w:color w:val="auto"/>
          <w:sz w:val="24"/>
          <w:highlight w:val="none"/>
          <w:lang w:val="en-US" w:eastAsia="zh-CN"/>
        </w:rPr>
        <w:t>6</w:t>
      </w:r>
      <w:r>
        <w:rPr>
          <w:rFonts w:hint="eastAsia" w:ascii="宋体" w:hAnsi="宋体" w:eastAsia="宋体" w:cs="宋体"/>
          <w:b w:val="0"/>
          <w:bCs w:val="0"/>
          <w:color w:val="auto"/>
          <w:sz w:val="24"/>
          <w:highlight w:val="none"/>
        </w:rPr>
        <w:t>年</w:t>
      </w:r>
      <w:r>
        <w:rPr>
          <w:rFonts w:hint="eastAsia" w:ascii="宋体" w:hAnsi="宋体" w:cs="宋体"/>
          <w:b w:val="0"/>
          <w:bCs w:val="0"/>
          <w:color w:val="auto"/>
          <w:sz w:val="24"/>
          <w:highlight w:val="none"/>
          <w:lang w:val="en-US" w:eastAsia="zh-CN"/>
        </w:rPr>
        <w:t>05</w:t>
      </w:r>
      <w:r>
        <w:rPr>
          <w:rFonts w:hint="eastAsia" w:ascii="宋体" w:hAnsi="宋体" w:eastAsia="宋体" w:cs="宋体"/>
          <w:b w:val="0"/>
          <w:bCs w:val="0"/>
          <w:color w:val="auto"/>
          <w:sz w:val="24"/>
          <w:highlight w:val="none"/>
        </w:rPr>
        <w:t>月</w:t>
      </w:r>
      <w:r>
        <w:rPr>
          <w:rFonts w:hint="eastAsia" w:ascii="宋体" w:hAnsi="宋体" w:cs="宋体"/>
          <w:b w:val="0"/>
          <w:bCs w:val="0"/>
          <w:color w:val="auto"/>
          <w:sz w:val="24"/>
          <w:highlight w:val="none"/>
          <w:lang w:val="en-US" w:eastAsia="zh-CN"/>
        </w:rPr>
        <w:t>11</w:t>
      </w:r>
      <w:r>
        <w:rPr>
          <w:rFonts w:hint="eastAsia" w:ascii="宋体" w:hAnsi="宋体" w:eastAsia="宋体" w:cs="宋体"/>
          <w:b w:val="0"/>
          <w:bCs w:val="0"/>
          <w:color w:val="auto"/>
          <w:sz w:val="24"/>
          <w:highlight w:val="none"/>
        </w:rPr>
        <w:t>日</w:t>
      </w:r>
      <w:r>
        <w:rPr>
          <w:rFonts w:hint="eastAsia" w:ascii="宋体" w:hAnsi="宋体" w:eastAsia="宋体" w:cs="宋体"/>
          <w:b w:val="0"/>
          <w:bCs w:val="0"/>
          <w:color w:val="auto"/>
          <w:sz w:val="24"/>
          <w:highlight w:val="none"/>
          <w:lang w:val="en-US" w:eastAsia="zh-CN"/>
        </w:rPr>
        <w:t>23</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59</w:t>
      </w:r>
      <w:r>
        <w:rPr>
          <w:rFonts w:hint="eastAsia" w:ascii="宋体" w:hAnsi="宋体" w:eastAsia="宋体" w:cs="宋体"/>
          <w:b w:val="0"/>
          <w:bCs w:val="0"/>
          <w:color w:val="auto"/>
          <w:sz w:val="24"/>
          <w:highlight w:val="none"/>
        </w:rPr>
        <w:t>时止；</w:t>
      </w:r>
    </w:p>
    <w:p w14:paraId="2D50404A">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3</w:t>
      </w:r>
      <w:r>
        <w:rPr>
          <w:rFonts w:hint="eastAsia" w:ascii="宋体" w:hAnsi="宋体" w:eastAsia="宋体" w:cs="宋体"/>
          <w:b w:val="0"/>
          <w:bCs w:val="0"/>
          <w:color w:val="auto"/>
          <w:sz w:val="24"/>
          <w:highlight w:val="none"/>
        </w:rPr>
        <w:t>、若采购时间、地点以及采购项目其它相关内容发生变更，代理公司将在黄石临空经济区官网</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安徽建业工程咨询有限公司网站上发布变更公告，请各响应供应商随时关注相关信息。</w:t>
      </w:r>
    </w:p>
    <w:p w14:paraId="22E2BD25">
      <w:pPr>
        <w:keepNext w:val="0"/>
        <w:keepLines w:val="0"/>
        <w:pageBreakBefore w:val="0"/>
        <w:widowControl w:val="0"/>
        <w:kinsoku/>
        <w:wordWrap/>
        <w:overflowPunct/>
        <w:topLinePunct w:val="0"/>
        <w:autoSpaceDE/>
        <w:autoSpaceDN/>
        <w:bidi w:val="0"/>
        <w:adjustRightInd/>
        <w:snapToGrid/>
        <w:spacing w:line="360" w:lineRule="auto"/>
        <w:ind w:right="-27" w:rightChars="-13" w:firstLine="482" w:firstLineChars="200"/>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四</w:t>
      </w:r>
      <w:r>
        <w:rPr>
          <w:rFonts w:hint="eastAsia" w:ascii="宋体" w:hAnsi="宋体" w:eastAsia="宋体" w:cs="宋体"/>
          <w:b/>
          <w:bCs/>
          <w:color w:val="auto"/>
          <w:sz w:val="24"/>
          <w:highlight w:val="none"/>
        </w:rPr>
        <w:t>、竞争性磋商响应文件递交截止时间及地点</w:t>
      </w:r>
      <w:r>
        <w:rPr>
          <w:rFonts w:hint="eastAsia" w:ascii="宋体" w:hAnsi="宋体" w:eastAsia="宋体" w:cs="宋体"/>
          <w:b/>
          <w:bCs/>
          <w:color w:val="auto"/>
          <w:sz w:val="24"/>
          <w:highlight w:val="none"/>
          <w:lang w:eastAsia="zh-CN"/>
        </w:rPr>
        <w:t>：</w:t>
      </w:r>
    </w:p>
    <w:p w14:paraId="6979D2EE">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磋商响应文件纸质正本一份，副本二份，电子版1份（拷入U盘，U盘上需注明项目名称及供应商名称）。磋商响应文件递交截止时间为</w:t>
      </w:r>
      <w:r>
        <w:rPr>
          <w:rFonts w:hint="eastAsia" w:ascii="宋体" w:hAnsi="宋体" w:eastAsia="宋体" w:cs="宋体"/>
          <w:b w:val="0"/>
          <w:bCs w:val="0"/>
          <w:color w:val="auto"/>
          <w:sz w:val="24"/>
          <w:highlight w:val="none"/>
          <w:lang w:eastAsia="zh-CN"/>
        </w:rPr>
        <w:t>202</w:t>
      </w:r>
      <w:r>
        <w:rPr>
          <w:rFonts w:hint="eastAsia" w:ascii="宋体" w:hAnsi="宋体" w:cs="宋体"/>
          <w:b w:val="0"/>
          <w:bCs w:val="0"/>
          <w:color w:val="auto"/>
          <w:sz w:val="24"/>
          <w:highlight w:val="none"/>
          <w:lang w:val="en-US" w:eastAsia="zh-CN"/>
        </w:rPr>
        <w:t>6</w:t>
      </w:r>
      <w:r>
        <w:rPr>
          <w:rFonts w:hint="eastAsia" w:ascii="宋体" w:hAnsi="宋体" w:eastAsia="宋体" w:cs="宋体"/>
          <w:b w:val="0"/>
          <w:bCs w:val="0"/>
          <w:color w:val="auto"/>
          <w:sz w:val="24"/>
          <w:highlight w:val="none"/>
          <w:lang w:eastAsia="zh-CN"/>
        </w:rPr>
        <w:t>年</w:t>
      </w:r>
      <w:r>
        <w:rPr>
          <w:rFonts w:hint="eastAsia" w:ascii="宋体" w:hAnsi="宋体" w:cs="宋体"/>
          <w:b w:val="0"/>
          <w:bCs w:val="0"/>
          <w:color w:val="auto"/>
          <w:sz w:val="24"/>
          <w:highlight w:val="none"/>
          <w:lang w:val="en-US" w:eastAsia="zh-CN"/>
        </w:rPr>
        <w:t>05</w:t>
      </w:r>
      <w:r>
        <w:rPr>
          <w:rFonts w:hint="eastAsia" w:ascii="宋体" w:hAnsi="宋体" w:eastAsia="宋体" w:cs="宋体"/>
          <w:b w:val="0"/>
          <w:bCs w:val="0"/>
          <w:color w:val="auto"/>
          <w:sz w:val="24"/>
          <w:highlight w:val="none"/>
        </w:rPr>
        <w:t>月</w:t>
      </w:r>
      <w:r>
        <w:rPr>
          <w:rFonts w:hint="eastAsia" w:ascii="宋体" w:hAnsi="宋体" w:cs="宋体"/>
          <w:b w:val="0"/>
          <w:bCs w:val="0"/>
          <w:color w:val="auto"/>
          <w:sz w:val="24"/>
          <w:highlight w:val="none"/>
          <w:lang w:val="en-US" w:eastAsia="zh-CN"/>
        </w:rPr>
        <w:t>12</w:t>
      </w:r>
      <w:r>
        <w:rPr>
          <w:rFonts w:hint="eastAsia" w:ascii="宋体" w:hAnsi="宋体" w:eastAsia="宋体" w:cs="宋体"/>
          <w:b w:val="0"/>
          <w:bCs w:val="0"/>
          <w:color w:val="auto"/>
          <w:sz w:val="24"/>
          <w:highlight w:val="none"/>
        </w:rPr>
        <w:t>日</w:t>
      </w:r>
      <w:r>
        <w:rPr>
          <w:rFonts w:hint="eastAsia" w:ascii="宋体" w:hAnsi="宋体" w:eastAsia="宋体" w:cs="宋体"/>
          <w:b w:val="0"/>
          <w:bCs w:val="0"/>
          <w:color w:val="auto"/>
          <w:sz w:val="24"/>
          <w:highlight w:val="none"/>
          <w:lang w:val="en-US" w:eastAsia="zh-CN"/>
        </w:rPr>
        <w:t>09</w:t>
      </w:r>
      <w:r>
        <w:rPr>
          <w:rFonts w:hint="eastAsia" w:ascii="宋体" w:hAnsi="宋体" w:eastAsia="宋体" w:cs="宋体"/>
          <w:b w:val="0"/>
          <w:bCs w:val="0"/>
          <w:color w:val="auto"/>
          <w:sz w:val="24"/>
          <w:highlight w:val="none"/>
          <w:lang w:eastAsia="zh-CN"/>
        </w:rPr>
        <w:t>时</w:t>
      </w:r>
      <w:r>
        <w:rPr>
          <w:rFonts w:hint="eastAsia" w:ascii="宋体" w:hAnsi="宋体" w:eastAsia="宋体" w:cs="宋体"/>
          <w:b w:val="0"/>
          <w:bCs w:val="0"/>
          <w:color w:val="auto"/>
          <w:sz w:val="24"/>
          <w:highlight w:val="none"/>
        </w:rPr>
        <w:t>00分。供应商应当在递交截止时间前，以下列方式递交磋商响应文件：供应商应当在递交截止时间前，将纸质响应文件、（磋商响应文件电子版U盘一份）磋商报价表</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授权委托书</w:t>
      </w:r>
      <w:r>
        <w:rPr>
          <w:rFonts w:hint="eastAsia" w:ascii="宋体" w:hAnsi="宋体" w:eastAsia="宋体" w:cs="宋体"/>
          <w:b w:val="0"/>
          <w:bCs w:val="0"/>
          <w:color w:val="auto"/>
          <w:sz w:val="24"/>
          <w:highlight w:val="none"/>
        </w:rPr>
        <w:t>，按照磋商文件要求分别密封和加写标记后，递交至</w:t>
      </w:r>
      <w:r>
        <w:rPr>
          <w:rFonts w:hint="eastAsia" w:ascii="宋体" w:hAnsi="宋体" w:eastAsia="宋体" w:cs="宋体"/>
          <w:color w:val="auto"/>
          <w:kern w:val="2"/>
          <w:sz w:val="24"/>
          <w:szCs w:val="24"/>
          <w:highlight w:val="none"/>
          <w:lang w:val="en-US" w:eastAsia="zh-CN" w:bidi="ar-SA"/>
        </w:rPr>
        <w:t>黄石临空经济区·</w:t>
      </w:r>
      <w:r>
        <w:rPr>
          <w:rFonts w:hint="eastAsia" w:ascii="宋体" w:hAnsi="宋体" w:eastAsia="宋体" w:cs="宋体"/>
          <w:color w:val="auto"/>
          <w:kern w:val="2"/>
          <w:sz w:val="24"/>
          <w:szCs w:val="24"/>
          <w:highlight w:val="none"/>
          <w:lang w:val="hr-HR" w:eastAsia="zh-CN" w:bidi="ar-SA"/>
        </w:rPr>
        <w:t>还地桥</w:t>
      </w:r>
      <w:r>
        <w:rPr>
          <w:rFonts w:hint="eastAsia" w:ascii="宋体" w:hAnsi="宋体" w:eastAsia="宋体" w:cs="宋体"/>
          <w:color w:val="auto"/>
          <w:kern w:val="2"/>
          <w:sz w:val="24"/>
          <w:szCs w:val="24"/>
          <w:highlight w:val="none"/>
          <w:lang w:val="en-US" w:eastAsia="zh-CN" w:bidi="ar-SA"/>
        </w:rPr>
        <w:t>镇</w:t>
      </w:r>
      <w:r>
        <w:rPr>
          <w:rFonts w:hint="eastAsia" w:ascii="宋体" w:hAnsi="宋体" w:eastAsia="宋体" w:cs="宋体"/>
          <w:color w:val="auto"/>
          <w:kern w:val="2"/>
          <w:sz w:val="24"/>
          <w:szCs w:val="24"/>
          <w:highlight w:val="none"/>
          <w:lang w:val="hr-HR" w:eastAsia="zh-CN" w:bidi="ar-SA"/>
        </w:rPr>
        <w:t>财政所四楼开标室</w:t>
      </w:r>
      <w:r>
        <w:rPr>
          <w:rFonts w:hint="eastAsia" w:ascii="宋体" w:hAnsi="宋体" w:eastAsia="宋体" w:cs="宋体"/>
          <w:b w:val="0"/>
          <w:bCs w:val="0"/>
          <w:color w:val="auto"/>
          <w:sz w:val="24"/>
          <w:highlight w:val="none"/>
        </w:rPr>
        <w:t>。逾期送达的或者未送达指定地点的，或者未按照磋商文件要求密封或者加写标记的磋商响应文件，采购代理机构将拒收。</w:t>
      </w:r>
    </w:p>
    <w:p w14:paraId="7FA97064">
      <w:pPr>
        <w:keepNext w:val="0"/>
        <w:keepLines w:val="0"/>
        <w:pageBreakBefore w:val="0"/>
        <w:widowControl w:val="0"/>
        <w:kinsoku/>
        <w:wordWrap/>
        <w:overflowPunct/>
        <w:topLinePunct w:val="0"/>
        <w:autoSpaceDE/>
        <w:autoSpaceDN/>
        <w:bidi w:val="0"/>
        <w:adjustRightInd/>
        <w:snapToGrid/>
        <w:spacing w:line="360" w:lineRule="auto"/>
        <w:ind w:right="-27" w:rightChars="-13" w:firstLine="482" w:firstLineChars="200"/>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五</w:t>
      </w:r>
      <w:r>
        <w:rPr>
          <w:rFonts w:hint="eastAsia" w:ascii="宋体" w:hAnsi="宋体" w:eastAsia="宋体" w:cs="宋体"/>
          <w:b/>
          <w:bCs/>
          <w:color w:val="auto"/>
          <w:sz w:val="24"/>
          <w:highlight w:val="none"/>
        </w:rPr>
        <w:t>、公告媒体及公告期限</w:t>
      </w:r>
      <w:r>
        <w:rPr>
          <w:rFonts w:hint="eastAsia" w:ascii="宋体" w:hAnsi="宋体" w:eastAsia="宋体" w:cs="宋体"/>
          <w:b/>
          <w:bCs/>
          <w:color w:val="auto"/>
          <w:sz w:val="24"/>
          <w:highlight w:val="none"/>
          <w:lang w:eastAsia="zh-CN"/>
        </w:rPr>
        <w:t>：</w:t>
      </w:r>
    </w:p>
    <w:p w14:paraId="3FD905E4">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本项目磋商公告在黄石临空经济区官网</w:t>
      </w:r>
      <w:r>
        <w:rPr>
          <w:rFonts w:hint="eastAsia" w:ascii="宋体" w:hAnsi="宋体" w:eastAsia="宋体" w:cs="宋体"/>
          <w:b w:val="0"/>
          <w:bCs w:val="0"/>
          <w:color w:val="auto"/>
          <w:sz w:val="24"/>
          <w:highlight w:val="none"/>
          <w:lang w:val="en-US" w:eastAsia="zh-CN"/>
        </w:rPr>
        <w:t>和</w:t>
      </w:r>
      <w:r>
        <w:rPr>
          <w:rFonts w:hint="eastAsia" w:ascii="宋体" w:hAnsi="宋体" w:eastAsia="宋体" w:cs="宋体"/>
          <w:b w:val="0"/>
          <w:bCs w:val="0"/>
          <w:color w:val="auto"/>
          <w:sz w:val="24"/>
          <w:highlight w:val="none"/>
        </w:rPr>
        <w:t>安徽建业工程咨询有限公司网站上发布</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自公告发布之日起5个工作日。</w:t>
      </w:r>
    </w:p>
    <w:p w14:paraId="0A410B3A">
      <w:pPr>
        <w:keepNext w:val="0"/>
        <w:keepLines w:val="0"/>
        <w:pageBreakBefore w:val="0"/>
        <w:widowControl w:val="0"/>
        <w:kinsoku/>
        <w:wordWrap/>
        <w:overflowPunct/>
        <w:topLinePunct w:val="0"/>
        <w:autoSpaceDE/>
        <w:autoSpaceDN/>
        <w:bidi w:val="0"/>
        <w:adjustRightInd/>
        <w:snapToGrid/>
        <w:spacing w:line="360" w:lineRule="auto"/>
        <w:ind w:right="-27" w:rightChars="-13" w:firstLine="482" w:firstLineChars="200"/>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六、联系方式：</w:t>
      </w:r>
    </w:p>
    <w:p w14:paraId="1775BEE6">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rPr>
        <w:t>采购单位：</w:t>
      </w:r>
      <w:r>
        <w:rPr>
          <w:rFonts w:hint="eastAsia" w:ascii="宋体" w:hAnsi="宋体" w:cs="宋体"/>
          <w:b w:val="0"/>
          <w:bCs w:val="0"/>
          <w:color w:val="auto"/>
          <w:sz w:val="24"/>
          <w:highlight w:val="none"/>
          <w:lang w:eastAsia="zh-CN"/>
        </w:rPr>
        <w:t>黄石屏峰资源开发有限公司</w:t>
      </w:r>
    </w:p>
    <w:p w14:paraId="138FC6B2">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地    址：大冶市还地桥镇还桥大道28号</w:t>
      </w:r>
    </w:p>
    <w:p w14:paraId="54902A22">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cs="宋体"/>
          <w:b w:val="0"/>
          <w:bCs w:val="0"/>
          <w:color w:val="auto"/>
          <w:sz w:val="24"/>
          <w:highlight w:val="none"/>
          <w:lang w:val="en-US" w:eastAsia="zh-CN"/>
        </w:rPr>
      </w:pPr>
      <w:r>
        <w:rPr>
          <w:rFonts w:hint="eastAsia" w:ascii="宋体" w:hAnsi="宋体" w:eastAsia="宋体" w:cs="宋体"/>
          <w:b w:val="0"/>
          <w:bCs w:val="0"/>
          <w:color w:val="auto"/>
          <w:sz w:val="24"/>
          <w:highlight w:val="none"/>
        </w:rPr>
        <w:t>联 系</w:t>
      </w:r>
      <w:r>
        <w:rPr>
          <w:rFonts w:hint="eastAsia" w:ascii="宋体" w:hAnsi="宋体" w:eastAsia="宋体" w:cs="宋体"/>
          <w:b w:val="0"/>
          <w:bCs w:val="0"/>
          <w:color w:val="auto"/>
          <w:sz w:val="24"/>
          <w:highlight w:val="none"/>
          <w:lang w:eastAsia="zh-CN"/>
        </w:rPr>
        <w:t xml:space="preserve"> 人：</w:t>
      </w:r>
      <w:r>
        <w:rPr>
          <w:rFonts w:hint="eastAsia" w:ascii="宋体" w:hAnsi="宋体" w:cs="宋体"/>
          <w:b w:val="0"/>
          <w:bCs w:val="0"/>
          <w:color w:val="auto"/>
          <w:sz w:val="24"/>
          <w:highlight w:val="none"/>
          <w:lang w:val="en-US" w:eastAsia="zh-CN"/>
        </w:rPr>
        <w:t>胡部长</w:t>
      </w:r>
      <w:bookmarkStart w:id="58" w:name="_GoBack"/>
      <w:bookmarkEnd w:id="58"/>
    </w:p>
    <w:p w14:paraId="293823BE">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default" w:ascii="宋体" w:hAnsi="宋体" w:eastAsia="宋体" w:cs="宋体"/>
          <w:b w:val="0"/>
          <w:bCs w:val="0"/>
          <w:color w:val="auto"/>
          <w:sz w:val="24"/>
          <w:highlight w:val="none"/>
          <w:lang w:val="en-US"/>
        </w:rPr>
      </w:pPr>
      <w:r>
        <w:rPr>
          <w:rFonts w:hint="eastAsia" w:ascii="宋体" w:hAnsi="宋体" w:eastAsia="宋体" w:cs="宋体"/>
          <w:b w:val="0"/>
          <w:bCs w:val="0"/>
          <w:color w:val="auto"/>
          <w:sz w:val="24"/>
          <w:highlight w:val="none"/>
        </w:rPr>
        <w:t>电    话</w:t>
      </w:r>
      <w:r>
        <w:rPr>
          <w:rFonts w:hint="eastAsia" w:ascii="宋体" w:hAnsi="宋体" w:eastAsia="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0714-8810165</w:t>
      </w:r>
    </w:p>
    <w:p w14:paraId="2CB1F4A5">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 xml:space="preserve">代理机构：安徽建业工程咨询有限公司 </w:t>
      </w:r>
    </w:p>
    <w:p w14:paraId="235A220E">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地    址：黄石市下陆区詹本六社区三楼</w:t>
      </w:r>
    </w:p>
    <w:p w14:paraId="2332588B">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rPr>
        <w:t>联 系 人：</w:t>
      </w:r>
      <w:r>
        <w:rPr>
          <w:rFonts w:hint="eastAsia" w:ascii="宋体" w:hAnsi="宋体" w:cs="宋体"/>
          <w:b w:val="0"/>
          <w:bCs w:val="0"/>
          <w:color w:val="auto"/>
          <w:sz w:val="24"/>
          <w:highlight w:val="none"/>
          <w:lang w:val="en-US" w:eastAsia="zh-CN"/>
        </w:rPr>
        <w:t>王工</w:t>
      </w:r>
    </w:p>
    <w:p w14:paraId="2C53613D">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rPr>
        <w:t>电    话：0714-5329600</w:t>
      </w:r>
      <w:r>
        <w:rPr>
          <w:rFonts w:hint="eastAsia" w:ascii="宋体" w:hAnsi="宋体" w:eastAsia="宋体" w:cs="宋体"/>
          <w:b w:val="0"/>
          <w:bCs w:val="0"/>
          <w:color w:val="auto"/>
          <w:sz w:val="24"/>
          <w:highlight w:val="none"/>
          <w:lang w:val="en-US" w:eastAsia="zh-CN"/>
        </w:rPr>
        <w:t>0</w:t>
      </w:r>
      <w:r>
        <w:rPr>
          <w:rFonts w:hint="eastAsia" w:ascii="宋体" w:hAnsi="宋体" w:cs="宋体"/>
          <w:b w:val="0"/>
          <w:bCs w:val="0"/>
          <w:color w:val="auto"/>
          <w:sz w:val="24"/>
          <w:highlight w:val="none"/>
          <w:lang w:val="en-US" w:eastAsia="zh-CN"/>
        </w:rPr>
        <w:t>、15374536666</w:t>
      </w:r>
    </w:p>
    <w:p w14:paraId="509DB6A2">
      <w:pPr>
        <w:pStyle w:val="11"/>
        <w:rPr>
          <w:rFonts w:hint="eastAsia" w:ascii="宋体" w:hAnsi="宋体" w:eastAsia="宋体" w:cs="宋体"/>
          <w:color w:val="auto"/>
          <w:sz w:val="24"/>
          <w:szCs w:val="24"/>
          <w:highlight w:val="none"/>
        </w:rPr>
      </w:pPr>
    </w:p>
    <w:p w14:paraId="767F4D89">
      <w:pPr>
        <w:pStyle w:val="11"/>
        <w:rPr>
          <w:rFonts w:hint="eastAsia" w:ascii="宋体" w:hAnsi="宋体" w:eastAsia="宋体" w:cs="宋体"/>
          <w:color w:val="auto"/>
          <w:sz w:val="24"/>
          <w:szCs w:val="24"/>
          <w:highlight w:val="none"/>
        </w:rPr>
      </w:pPr>
    </w:p>
    <w:p w14:paraId="42AEE642">
      <w:pPr>
        <w:pStyle w:val="3"/>
        <w:numPr>
          <w:ilvl w:val="0"/>
          <w:numId w:val="0"/>
        </w:numPr>
        <w:jc w:val="center"/>
        <w:outlineLvl w:val="0"/>
        <w:rPr>
          <w:rFonts w:hint="eastAsia" w:ascii="宋体" w:hAnsi="宋体" w:eastAsia="宋体" w:cs="宋体"/>
          <w:b/>
          <w:bCs w:val="0"/>
          <w:color w:val="auto"/>
          <w:sz w:val="36"/>
          <w:szCs w:val="36"/>
          <w:highlight w:val="none"/>
        </w:rPr>
      </w:pPr>
      <w:r>
        <w:rPr>
          <w:rFonts w:hint="eastAsia" w:ascii="宋体" w:hAnsi="宋体" w:eastAsia="宋体" w:cs="宋体"/>
          <w:b/>
          <w:bCs w:val="0"/>
          <w:color w:val="auto"/>
          <w:sz w:val="36"/>
          <w:szCs w:val="36"/>
          <w:highlight w:val="none"/>
        </w:rPr>
        <w:t>第二章　磋商须知</w:t>
      </w:r>
    </w:p>
    <w:p w14:paraId="2E09C820">
      <w:pPr>
        <w:spacing w:line="360" w:lineRule="auto"/>
        <w:jc w:val="center"/>
        <w:rPr>
          <w:rFonts w:ascii="宋体" w:hAnsi="宋体" w:cs="宋体"/>
          <w:color w:val="auto"/>
          <w:sz w:val="18"/>
          <w:szCs w:val="18"/>
          <w:highlight w:val="none"/>
        </w:rPr>
      </w:pPr>
      <w:r>
        <w:rPr>
          <w:rFonts w:hint="eastAsia" w:ascii="宋体" w:hAnsi="宋体" w:eastAsia="宋体" w:cs="宋体"/>
          <w:b/>
          <w:bCs/>
          <w:color w:val="auto"/>
          <w:sz w:val="28"/>
          <w:szCs w:val="28"/>
          <w:highlight w:val="none"/>
        </w:rPr>
        <w:t>磋商须知前附表</w:t>
      </w:r>
      <w:bookmarkEnd w:id="0"/>
      <w:bookmarkEnd w:id="1"/>
      <w:bookmarkEnd w:id="2"/>
      <w:bookmarkEnd w:id="3"/>
      <w:bookmarkEnd w:id="4"/>
      <w:bookmarkEnd w:id="5"/>
      <w:bookmarkEnd w:id="6"/>
      <w:bookmarkEnd w:id="7"/>
    </w:p>
    <w:tbl>
      <w:tblPr>
        <w:tblStyle w:val="17"/>
        <w:tblW w:w="9088" w:type="dxa"/>
        <w:tblInd w:w="346" w:type="dxa"/>
        <w:tblLayout w:type="fixed"/>
        <w:tblCellMar>
          <w:top w:w="0" w:type="dxa"/>
          <w:left w:w="0" w:type="dxa"/>
          <w:bottom w:w="0" w:type="dxa"/>
          <w:right w:w="0" w:type="dxa"/>
        </w:tblCellMar>
      </w:tblPr>
      <w:tblGrid>
        <w:gridCol w:w="2429"/>
        <w:gridCol w:w="6659"/>
      </w:tblGrid>
      <w:tr w14:paraId="434BF650">
        <w:tblPrEx>
          <w:tblCellMar>
            <w:top w:w="0" w:type="dxa"/>
            <w:left w:w="0" w:type="dxa"/>
            <w:bottom w:w="0" w:type="dxa"/>
            <w:right w:w="0" w:type="dxa"/>
          </w:tblCellMar>
        </w:tblPrEx>
        <w:trPr>
          <w:trHeight w:val="680" w:hRule="exact"/>
        </w:trPr>
        <w:tc>
          <w:tcPr>
            <w:tcW w:w="2429" w:type="dxa"/>
            <w:tcBorders>
              <w:top w:val="single" w:color="000000" w:sz="4" w:space="0"/>
              <w:left w:val="single" w:color="000000" w:sz="4" w:space="0"/>
              <w:bottom w:val="single" w:color="000000" w:sz="4" w:space="0"/>
              <w:right w:val="single" w:color="000000" w:sz="4" w:space="0"/>
            </w:tcBorders>
            <w:noWrap w:val="0"/>
            <w:vAlign w:val="center"/>
          </w:tcPr>
          <w:p w14:paraId="0F8A3C55">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条款名称</w:t>
            </w:r>
          </w:p>
        </w:tc>
        <w:tc>
          <w:tcPr>
            <w:tcW w:w="6659" w:type="dxa"/>
            <w:tcBorders>
              <w:top w:val="single" w:color="000000" w:sz="4" w:space="0"/>
              <w:left w:val="single" w:color="000000" w:sz="4" w:space="0"/>
              <w:bottom w:val="single" w:color="000000" w:sz="4" w:space="0"/>
              <w:right w:val="single" w:color="000000" w:sz="4" w:space="0"/>
            </w:tcBorders>
            <w:noWrap w:val="0"/>
            <w:vAlign w:val="top"/>
          </w:tcPr>
          <w:p w14:paraId="38E11839">
            <w:pPr>
              <w:pStyle w:val="49"/>
              <w:keepNext w:val="0"/>
              <w:keepLines w:val="0"/>
              <w:pageBreakBefore w:val="0"/>
              <w:widowControl w:val="0"/>
              <w:tabs>
                <w:tab w:val="left" w:pos="479"/>
                <w:tab w:val="left" w:pos="959"/>
                <w:tab w:val="left" w:pos="1439"/>
              </w:tabs>
              <w:kinsoku/>
              <w:wordWrap/>
              <w:overflowPunct/>
              <w:topLinePunct w:val="0"/>
              <w:autoSpaceDE w:val="0"/>
              <w:autoSpaceDN w:val="0"/>
              <w:bidi w:val="0"/>
              <w:adjustRightInd w:val="0"/>
              <w:snapToGrid/>
              <w:spacing w:before="130" w:line="0" w:lineRule="atLeas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编</w:t>
            </w:r>
            <w:r>
              <w:rPr>
                <w:rFonts w:hint="eastAsia" w:ascii="宋体" w:hAnsi="宋体" w:eastAsia="宋体" w:cs="宋体"/>
                <w:b/>
                <w:bCs/>
                <w:color w:val="auto"/>
                <w:sz w:val="24"/>
                <w:szCs w:val="24"/>
                <w:highlight w:val="none"/>
                <w:lang w:eastAsia="zh-CN"/>
              </w:rPr>
              <w:tab/>
            </w:r>
            <w:r>
              <w:rPr>
                <w:rFonts w:hint="eastAsia" w:ascii="宋体" w:hAnsi="宋体" w:eastAsia="宋体" w:cs="宋体"/>
                <w:b/>
                <w:bCs/>
                <w:color w:val="auto"/>
                <w:sz w:val="24"/>
                <w:szCs w:val="24"/>
                <w:highlight w:val="none"/>
                <w:lang w:eastAsia="zh-CN"/>
              </w:rPr>
              <w:t>列</w:t>
            </w:r>
            <w:r>
              <w:rPr>
                <w:rFonts w:hint="eastAsia" w:ascii="宋体" w:hAnsi="宋体" w:eastAsia="宋体" w:cs="宋体"/>
                <w:b/>
                <w:bCs/>
                <w:color w:val="auto"/>
                <w:sz w:val="24"/>
                <w:szCs w:val="24"/>
                <w:highlight w:val="none"/>
                <w:lang w:eastAsia="zh-CN"/>
              </w:rPr>
              <w:tab/>
            </w:r>
            <w:r>
              <w:rPr>
                <w:rFonts w:hint="eastAsia" w:ascii="宋体" w:hAnsi="宋体" w:eastAsia="宋体" w:cs="宋体"/>
                <w:b/>
                <w:bCs/>
                <w:color w:val="auto"/>
                <w:sz w:val="24"/>
                <w:szCs w:val="24"/>
                <w:highlight w:val="none"/>
                <w:lang w:eastAsia="zh-CN"/>
              </w:rPr>
              <w:t>内</w:t>
            </w:r>
            <w:r>
              <w:rPr>
                <w:rFonts w:hint="eastAsia" w:ascii="宋体" w:hAnsi="宋体" w:eastAsia="宋体" w:cs="宋体"/>
                <w:b/>
                <w:bCs/>
                <w:color w:val="auto"/>
                <w:sz w:val="24"/>
                <w:szCs w:val="24"/>
                <w:highlight w:val="none"/>
                <w:lang w:eastAsia="zh-CN"/>
              </w:rPr>
              <w:tab/>
            </w:r>
            <w:r>
              <w:rPr>
                <w:rFonts w:hint="eastAsia" w:ascii="宋体" w:hAnsi="宋体" w:eastAsia="宋体" w:cs="宋体"/>
                <w:b/>
                <w:bCs/>
                <w:color w:val="auto"/>
                <w:sz w:val="24"/>
                <w:szCs w:val="24"/>
                <w:highlight w:val="none"/>
                <w:lang w:eastAsia="zh-CN"/>
              </w:rPr>
              <w:t>容</w:t>
            </w:r>
          </w:p>
        </w:tc>
      </w:tr>
      <w:tr w14:paraId="6DC3E81D">
        <w:tblPrEx>
          <w:tblCellMar>
            <w:top w:w="0" w:type="dxa"/>
            <w:left w:w="0" w:type="dxa"/>
            <w:bottom w:w="0" w:type="dxa"/>
            <w:right w:w="0" w:type="dxa"/>
          </w:tblCellMar>
        </w:tblPrEx>
        <w:trPr>
          <w:trHeight w:val="680" w:hRule="exact"/>
        </w:trPr>
        <w:tc>
          <w:tcPr>
            <w:tcW w:w="2429" w:type="dxa"/>
            <w:tcBorders>
              <w:top w:val="single" w:color="000000" w:sz="4" w:space="0"/>
              <w:left w:val="single" w:color="000000" w:sz="4" w:space="0"/>
              <w:bottom w:val="single" w:color="000000" w:sz="4" w:space="0"/>
              <w:right w:val="single" w:color="000000" w:sz="4" w:space="0"/>
            </w:tcBorders>
            <w:noWrap w:val="0"/>
            <w:vAlign w:val="center"/>
          </w:tcPr>
          <w:p w14:paraId="32D1AE10">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w:t>
            </w:r>
          </w:p>
        </w:tc>
        <w:tc>
          <w:tcPr>
            <w:tcW w:w="6659" w:type="dxa"/>
            <w:tcBorders>
              <w:top w:val="single" w:color="000000" w:sz="4" w:space="0"/>
              <w:left w:val="single" w:color="000000" w:sz="4" w:space="0"/>
              <w:bottom w:val="single" w:color="000000" w:sz="4" w:space="0"/>
              <w:right w:val="single" w:color="000000" w:sz="4" w:space="0"/>
            </w:tcBorders>
            <w:noWrap w:val="0"/>
            <w:vAlign w:val="top"/>
          </w:tcPr>
          <w:p w14:paraId="5C6C896C">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黄石屏峰资源开发有限公司</w:t>
            </w:r>
          </w:p>
        </w:tc>
      </w:tr>
      <w:tr w14:paraId="3F65864B">
        <w:tblPrEx>
          <w:tblCellMar>
            <w:top w:w="0" w:type="dxa"/>
            <w:left w:w="0" w:type="dxa"/>
            <w:bottom w:w="0" w:type="dxa"/>
            <w:right w:w="0" w:type="dxa"/>
          </w:tblCellMar>
        </w:tblPrEx>
        <w:trPr>
          <w:trHeight w:val="680" w:hRule="exact"/>
        </w:trPr>
        <w:tc>
          <w:tcPr>
            <w:tcW w:w="2429" w:type="dxa"/>
            <w:tcBorders>
              <w:top w:val="single" w:color="000000" w:sz="4" w:space="0"/>
              <w:left w:val="single" w:color="000000" w:sz="4" w:space="0"/>
              <w:bottom w:val="single" w:color="000000" w:sz="4" w:space="0"/>
              <w:right w:val="single" w:color="000000" w:sz="4" w:space="0"/>
            </w:tcBorders>
            <w:noWrap w:val="0"/>
            <w:vAlign w:val="center"/>
          </w:tcPr>
          <w:p w14:paraId="547FFC36">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highlight w:val="none"/>
              </w:rPr>
              <w:t>代理机构</w:t>
            </w:r>
          </w:p>
        </w:tc>
        <w:tc>
          <w:tcPr>
            <w:tcW w:w="6659" w:type="dxa"/>
            <w:tcBorders>
              <w:top w:val="single" w:color="000000" w:sz="4" w:space="0"/>
              <w:left w:val="single" w:color="000000" w:sz="4" w:space="0"/>
              <w:bottom w:val="single" w:color="000000" w:sz="4" w:space="0"/>
              <w:right w:val="single" w:color="000000" w:sz="4" w:space="0"/>
            </w:tcBorders>
            <w:noWrap w:val="0"/>
            <w:vAlign w:val="top"/>
          </w:tcPr>
          <w:p w14:paraId="01BDE4A8">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安徽建业工程咨询有限公司</w:t>
            </w:r>
          </w:p>
        </w:tc>
      </w:tr>
      <w:tr w14:paraId="777AC330">
        <w:tblPrEx>
          <w:tblCellMar>
            <w:top w:w="0" w:type="dxa"/>
            <w:left w:w="0" w:type="dxa"/>
            <w:bottom w:w="0" w:type="dxa"/>
            <w:right w:w="0" w:type="dxa"/>
          </w:tblCellMar>
        </w:tblPrEx>
        <w:trPr>
          <w:trHeight w:val="709" w:hRule="exact"/>
        </w:trPr>
        <w:tc>
          <w:tcPr>
            <w:tcW w:w="2429" w:type="dxa"/>
            <w:tcBorders>
              <w:top w:val="single" w:color="000000" w:sz="4" w:space="0"/>
              <w:left w:val="single" w:color="000000" w:sz="4" w:space="0"/>
              <w:bottom w:val="single" w:color="000000" w:sz="4" w:space="0"/>
              <w:right w:val="single" w:color="000000" w:sz="4" w:space="0"/>
            </w:tcBorders>
            <w:noWrap w:val="0"/>
            <w:vAlign w:val="center"/>
          </w:tcPr>
          <w:p w14:paraId="123164CA">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jc w:val="center"/>
              <w:textAlignment w:val="auto"/>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项目名称</w:t>
            </w:r>
          </w:p>
        </w:tc>
        <w:tc>
          <w:tcPr>
            <w:tcW w:w="6659" w:type="dxa"/>
            <w:tcBorders>
              <w:top w:val="single" w:color="000000" w:sz="4" w:space="0"/>
              <w:left w:val="single" w:color="000000" w:sz="4" w:space="0"/>
              <w:bottom w:val="single" w:color="000000" w:sz="4" w:space="0"/>
              <w:right w:val="single" w:color="000000" w:sz="4" w:space="0"/>
            </w:tcBorders>
            <w:noWrap w:val="0"/>
            <w:vAlign w:val="center"/>
          </w:tcPr>
          <w:p w14:paraId="48EEC63A">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车辆租赁服务</w:t>
            </w:r>
            <w:r>
              <w:rPr>
                <w:rFonts w:hint="eastAsia" w:ascii="宋体" w:hAnsi="宋体" w:eastAsia="宋体" w:cs="宋体"/>
                <w:color w:val="auto"/>
                <w:sz w:val="24"/>
                <w:szCs w:val="24"/>
                <w:highlight w:val="none"/>
                <w:lang w:val="en-US" w:eastAsia="zh-CN"/>
              </w:rPr>
              <w:t xml:space="preserve"> </w:t>
            </w:r>
          </w:p>
        </w:tc>
      </w:tr>
      <w:tr w14:paraId="7FDAD814">
        <w:tblPrEx>
          <w:tblCellMar>
            <w:top w:w="0" w:type="dxa"/>
            <w:left w:w="0" w:type="dxa"/>
            <w:bottom w:w="0" w:type="dxa"/>
            <w:right w:w="0" w:type="dxa"/>
          </w:tblCellMar>
        </w:tblPrEx>
        <w:trPr>
          <w:trHeight w:val="680" w:hRule="exact"/>
        </w:trPr>
        <w:tc>
          <w:tcPr>
            <w:tcW w:w="2429" w:type="dxa"/>
            <w:tcBorders>
              <w:top w:val="single" w:color="000000" w:sz="4" w:space="0"/>
              <w:left w:val="single" w:color="000000" w:sz="4" w:space="0"/>
              <w:bottom w:val="single" w:color="000000" w:sz="4" w:space="0"/>
              <w:right w:val="single" w:color="000000" w:sz="4" w:space="0"/>
            </w:tcBorders>
            <w:noWrap w:val="0"/>
            <w:vAlign w:val="center"/>
          </w:tcPr>
          <w:p w14:paraId="1D08A315">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地点</w:t>
            </w:r>
          </w:p>
        </w:tc>
        <w:tc>
          <w:tcPr>
            <w:tcW w:w="6659" w:type="dxa"/>
            <w:tcBorders>
              <w:top w:val="single" w:color="000000" w:sz="4" w:space="0"/>
              <w:left w:val="single" w:color="000000" w:sz="4" w:space="0"/>
              <w:bottom w:val="single" w:color="000000" w:sz="4" w:space="0"/>
              <w:right w:val="single" w:color="000000" w:sz="4" w:space="0"/>
            </w:tcBorders>
            <w:noWrap w:val="0"/>
            <w:vAlign w:val="center"/>
          </w:tcPr>
          <w:p w14:paraId="2973C231">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大冶市还地桥镇</w:t>
            </w:r>
          </w:p>
        </w:tc>
      </w:tr>
      <w:tr w14:paraId="1950A62E">
        <w:tblPrEx>
          <w:tblCellMar>
            <w:top w:w="0" w:type="dxa"/>
            <w:left w:w="0" w:type="dxa"/>
            <w:bottom w:w="0" w:type="dxa"/>
            <w:right w:w="0" w:type="dxa"/>
          </w:tblCellMar>
        </w:tblPrEx>
        <w:trPr>
          <w:trHeight w:val="680" w:hRule="exact"/>
        </w:trPr>
        <w:tc>
          <w:tcPr>
            <w:tcW w:w="2429" w:type="dxa"/>
            <w:tcBorders>
              <w:top w:val="single" w:color="000000" w:sz="4" w:space="0"/>
              <w:left w:val="single" w:color="000000" w:sz="4" w:space="0"/>
              <w:bottom w:val="single" w:color="000000" w:sz="4" w:space="0"/>
              <w:right w:val="single" w:color="000000" w:sz="4" w:space="0"/>
            </w:tcBorders>
            <w:noWrap w:val="0"/>
            <w:vAlign w:val="center"/>
          </w:tcPr>
          <w:p w14:paraId="66D518A4">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left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内容</w:t>
            </w:r>
          </w:p>
        </w:tc>
        <w:tc>
          <w:tcPr>
            <w:tcW w:w="6659" w:type="dxa"/>
            <w:tcBorders>
              <w:top w:val="single" w:color="000000" w:sz="4" w:space="0"/>
              <w:left w:val="single" w:color="000000" w:sz="4" w:space="0"/>
              <w:bottom w:val="single" w:color="000000" w:sz="4" w:space="0"/>
              <w:right w:val="single" w:color="000000" w:sz="4" w:space="0"/>
            </w:tcBorders>
            <w:noWrap w:val="0"/>
            <w:vAlign w:val="center"/>
          </w:tcPr>
          <w:p w14:paraId="2FD83287">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leftChars="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车辆租赁服务</w:t>
            </w:r>
          </w:p>
        </w:tc>
      </w:tr>
      <w:tr w14:paraId="423CD93D">
        <w:tblPrEx>
          <w:tblCellMar>
            <w:top w:w="0" w:type="dxa"/>
            <w:left w:w="0" w:type="dxa"/>
            <w:bottom w:w="0" w:type="dxa"/>
            <w:right w:w="0" w:type="dxa"/>
          </w:tblCellMar>
        </w:tblPrEx>
        <w:trPr>
          <w:trHeight w:val="680" w:hRule="exact"/>
        </w:trPr>
        <w:tc>
          <w:tcPr>
            <w:tcW w:w="2429" w:type="dxa"/>
            <w:tcBorders>
              <w:top w:val="single" w:color="000000" w:sz="4" w:space="0"/>
              <w:left w:val="single" w:color="000000" w:sz="4" w:space="0"/>
              <w:bottom w:val="single" w:color="000000" w:sz="4" w:space="0"/>
              <w:right w:val="single" w:color="000000" w:sz="4" w:space="0"/>
            </w:tcBorders>
            <w:noWrap w:val="0"/>
            <w:vAlign w:val="center"/>
          </w:tcPr>
          <w:p w14:paraId="6BB00C04">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leftChars="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项目属性</w:t>
            </w:r>
          </w:p>
        </w:tc>
        <w:tc>
          <w:tcPr>
            <w:tcW w:w="6659" w:type="dxa"/>
            <w:tcBorders>
              <w:top w:val="single" w:color="000000" w:sz="4" w:space="0"/>
              <w:left w:val="single" w:color="000000" w:sz="4" w:space="0"/>
              <w:bottom w:val="single" w:color="000000" w:sz="4" w:space="0"/>
              <w:right w:val="single" w:color="000000" w:sz="4" w:space="0"/>
            </w:tcBorders>
            <w:noWrap w:val="0"/>
            <w:vAlign w:val="center"/>
          </w:tcPr>
          <w:p w14:paraId="2CBEF94D">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leftChars="0"/>
              <w:jc w:val="left"/>
              <w:textAlignment w:val="auto"/>
              <w:rPr>
                <w:rFonts w:hint="eastAsia" w:ascii="宋体" w:hAnsi="宋体" w:cs="宋体"/>
                <w:color w:val="auto"/>
                <w:sz w:val="24"/>
                <w:szCs w:val="24"/>
                <w:highlight w:val="none"/>
                <w:lang w:val="en-US" w:eastAsia="zh-CN"/>
              </w:rPr>
            </w:pPr>
            <w:r>
              <w:rPr>
                <w:rFonts w:hint="eastAsia" w:ascii="宋体" w:hAnsi="宋体" w:cs="宋体"/>
                <w:b w:val="0"/>
                <w:bCs w:val="0"/>
                <w:color w:val="auto"/>
                <w:sz w:val="24"/>
                <w:highlight w:val="none"/>
                <w:lang w:val="en-US" w:eastAsia="zh-CN"/>
              </w:rPr>
              <w:t>服务</w:t>
            </w:r>
          </w:p>
        </w:tc>
      </w:tr>
      <w:tr w14:paraId="7307BA5F">
        <w:tblPrEx>
          <w:tblCellMar>
            <w:top w:w="0" w:type="dxa"/>
            <w:left w:w="0" w:type="dxa"/>
            <w:bottom w:w="0" w:type="dxa"/>
            <w:right w:w="0" w:type="dxa"/>
          </w:tblCellMar>
        </w:tblPrEx>
        <w:trPr>
          <w:trHeight w:val="680" w:hRule="exact"/>
        </w:trPr>
        <w:tc>
          <w:tcPr>
            <w:tcW w:w="2429" w:type="dxa"/>
            <w:tcBorders>
              <w:top w:val="single" w:color="000000" w:sz="4" w:space="0"/>
              <w:left w:val="single" w:color="000000" w:sz="4" w:space="0"/>
              <w:bottom w:val="single" w:color="000000" w:sz="4" w:space="0"/>
              <w:right w:val="single" w:color="000000" w:sz="4" w:space="0"/>
            </w:tcBorders>
            <w:noWrap w:val="0"/>
            <w:vAlign w:val="center"/>
          </w:tcPr>
          <w:p w14:paraId="579F7E1D">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资金性质</w:t>
            </w:r>
          </w:p>
        </w:tc>
        <w:tc>
          <w:tcPr>
            <w:tcW w:w="6659" w:type="dxa"/>
            <w:tcBorders>
              <w:top w:val="single" w:color="000000" w:sz="4" w:space="0"/>
              <w:left w:val="single" w:color="000000" w:sz="4" w:space="0"/>
              <w:bottom w:val="single" w:color="000000" w:sz="4" w:space="0"/>
              <w:right w:val="single" w:color="000000" w:sz="4" w:space="0"/>
            </w:tcBorders>
            <w:noWrap w:val="0"/>
            <w:vAlign w:val="center"/>
          </w:tcPr>
          <w:p w14:paraId="209E965B">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企业自筹</w:t>
            </w:r>
          </w:p>
        </w:tc>
      </w:tr>
      <w:tr w14:paraId="15B47FBF">
        <w:tblPrEx>
          <w:tblCellMar>
            <w:top w:w="0" w:type="dxa"/>
            <w:left w:w="0" w:type="dxa"/>
            <w:bottom w:w="0" w:type="dxa"/>
            <w:right w:w="0" w:type="dxa"/>
          </w:tblCellMar>
        </w:tblPrEx>
        <w:trPr>
          <w:trHeight w:val="680" w:hRule="exact"/>
        </w:trPr>
        <w:tc>
          <w:tcPr>
            <w:tcW w:w="2429" w:type="dxa"/>
            <w:tcBorders>
              <w:top w:val="single" w:color="000000" w:sz="4" w:space="0"/>
              <w:left w:val="single" w:color="000000" w:sz="4" w:space="0"/>
              <w:bottom w:val="single" w:color="000000" w:sz="4" w:space="0"/>
              <w:right w:val="single" w:color="000000" w:sz="4" w:space="0"/>
            </w:tcBorders>
            <w:noWrap w:val="0"/>
            <w:vAlign w:val="center"/>
          </w:tcPr>
          <w:p w14:paraId="184C9EA7">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预算</w:t>
            </w:r>
            <w:r>
              <w:rPr>
                <w:rFonts w:hint="eastAsia" w:ascii="宋体" w:hAnsi="宋体" w:eastAsia="宋体" w:cs="宋体"/>
                <w:color w:val="auto"/>
                <w:sz w:val="24"/>
                <w:szCs w:val="24"/>
                <w:highlight w:val="none"/>
                <w:lang w:val="en-US" w:eastAsia="zh-CN"/>
              </w:rPr>
              <w:t>金额</w:t>
            </w:r>
          </w:p>
        </w:tc>
        <w:tc>
          <w:tcPr>
            <w:tcW w:w="6659" w:type="dxa"/>
            <w:tcBorders>
              <w:top w:val="single" w:color="000000" w:sz="4" w:space="0"/>
              <w:left w:val="single" w:color="000000" w:sz="4" w:space="0"/>
              <w:bottom w:val="single" w:color="000000" w:sz="4" w:space="0"/>
              <w:right w:val="single" w:color="000000" w:sz="4" w:space="0"/>
            </w:tcBorders>
            <w:noWrap w:val="0"/>
            <w:vAlign w:val="center"/>
          </w:tcPr>
          <w:p w14:paraId="6FABA386">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16万元</w:t>
            </w:r>
          </w:p>
        </w:tc>
      </w:tr>
      <w:tr w14:paraId="79A2310D">
        <w:tblPrEx>
          <w:tblCellMar>
            <w:top w:w="0" w:type="dxa"/>
            <w:left w:w="0" w:type="dxa"/>
            <w:bottom w:w="0" w:type="dxa"/>
            <w:right w:w="0" w:type="dxa"/>
          </w:tblCellMar>
        </w:tblPrEx>
        <w:trPr>
          <w:trHeight w:val="680" w:hRule="exact"/>
        </w:trPr>
        <w:tc>
          <w:tcPr>
            <w:tcW w:w="2429" w:type="dxa"/>
            <w:tcBorders>
              <w:top w:val="single" w:color="000000" w:sz="4" w:space="0"/>
              <w:left w:val="single" w:color="000000" w:sz="4" w:space="0"/>
              <w:bottom w:val="single" w:color="000000" w:sz="4" w:space="0"/>
              <w:right w:val="single" w:color="000000" w:sz="4" w:space="0"/>
            </w:tcBorders>
            <w:noWrap w:val="0"/>
            <w:vAlign w:val="center"/>
          </w:tcPr>
          <w:p w14:paraId="687B972C">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最高限价</w:t>
            </w:r>
          </w:p>
        </w:tc>
        <w:tc>
          <w:tcPr>
            <w:tcW w:w="6659" w:type="dxa"/>
            <w:tcBorders>
              <w:top w:val="single" w:color="000000" w:sz="4" w:space="0"/>
              <w:left w:val="single" w:color="000000" w:sz="4" w:space="0"/>
              <w:bottom w:val="single" w:color="000000" w:sz="4" w:space="0"/>
              <w:right w:val="single" w:color="000000" w:sz="4" w:space="0"/>
            </w:tcBorders>
            <w:noWrap w:val="0"/>
            <w:vAlign w:val="center"/>
          </w:tcPr>
          <w:p w14:paraId="5450AD63">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lang w:eastAsia="zh-CN"/>
              </w:rPr>
              <w:t>万元</w:t>
            </w:r>
            <w:r>
              <w:rPr>
                <w:rFonts w:hint="eastAsia" w:ascii="宋体" w:hAnsi="宋体" w:eastAsia="宋体" w:cs="宋体"/>
                <w:color w:val="auto"/>
                <w:sz w:val="24"/>
                <w:szCs w:val="24"/>
                <w:highlight w:val="none"/>
                <w:lang w:eastAsia="zh-CN"/>
              </w:rPr>
              <w:t>，超过最高限价视为无效投标</w:t>
            </w:r>
          </w:p>
        </w:tc>
      </w:tr>
      <w:tr w14:paraId="44694030">
        <w:tblPrEx>
          <w:tblCellMar>
            <w:top w:w="0" w:type="dxa"/>
            <w:left w:w="0" w:type="dxa"/>
            <w:bottom w:w="0" w:type="dxa"/>
            <w:right w:w="0" w:type="dxa"/>
          </w:tblCellMar>
        </w:tblPrEx>
        <w:trPr>
          <w:trHeight w:val="680" w:hRule="exact"/>
        </w:trPr>
        <w:tc>
          <w:tcPr>
            <w:tcW w:w="2429" w:type="dxa"/>
            <w:tcBorders>
              <w:top w:val="single" w:color="000000" w:sz="4" w:space="0"/>
              <w:left w:val="single" w:color="000000" w:sz="4" w:space="0"/>
              <w:bottom w:val="single" w:color="000000" w:sz="4" w:space="0"/>
              <w:right w:val="single" w:color="000000" w:sz="4" w:space="0"/>
            </w:tcBorders>
            <w:noWrap w:val="0"/>
            <w:vAlign w:val="center"/>
          </w:tcPr>
          <w:p w14:paraId="45B139E7">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资金落实情况</w:t>
            </w:r>
          </w:p>
        </w:tc>
        <w:tc>
          <w:tcPr>
            <w:tcW w:w="6659" w:type="dxa"/>
            <w:tcBorders>
              <w:top w:val="single" w:color="000000" w:sz="4" w:space="0"/>
              <w:left w:val="single" w:color="000000" w:sz="4" w:space="0"/>
              <w:bottom w:val="single" w:color="000000" w:sz="4" w:space="0"/>
              <w:right w:val="single" w:color="000000" w:sz="4" w:space="0"/>
            </w:tcBorders>
            <w:noWrap w:val="0"/>
            <w:vAlign w:val="center"/>
          </w:tcPr>
          <w:p w14:paraId="73A1E35F">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已落实</w:t>
            </w:r>
          </w:p>
        </w:tc>
      </w:tr>
      <w:tr w14:paraId="6A4F55C0">
        <w:tblPrEx>
          <w:tblCellMar>
            <w:top w:w="0" w:type="dxa"/>
            <w:left w:w="0" w:type="dxa"/>
            <w:bottom w:w="0" w:type="dxa"/>
            <w:right w:w="0" w:type="dxa"/>
          </w:tblCellMar>
        </w:tblPrEx>
        <w:trPr>
          <w:trHeight w:val="680" w:hRule="exact"/>
        </w:trPr>
        <w:tc>
          <w:tcPr>
            <w:tcW w:w="2429" w:type="dxa"/>
            <w:tcBorders>
              <w:top w:val="single" w:color="000000" w:sz="4" w:space="0"/>
              <w:left w:val="single" w:color="000000" w:sz="4" w:space="0"/>
              <w:bottom w:val="single" w:color="000000" w:sz="4" w:space="0"/>
              <w:right w:val="single" w:color="000000" w:sz="4" w:space="0"/>
            </w:tcBorders>
            <w:noWrap w:val="0"/>
            <w:vAlign w:val="center"/>
          </w:tcPr>
          <w:p w14:paraId="7083E8D1">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center"/>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eastAsia="zh-CN"/>
              </w:rPr>
              <w:t>响应文件有效期</w:t>
            </w:r>
          </w:p>
        </w:tc>
        <w:tc>
          <w:tcPr>
            <w:tcW w:w="6659" w:type="dxa"/>
            <w:tcBorders>
              <w:top w:val="single" w:color="000000" w:sz="4" w:space="0"/>
              <w:left w:val="single" w:color="000000" w:sz="4" w:space="0"/>
              <w:bottom w:val="single" w:color="000000" w:sz="4" w:space="0"/>
              <w:right w:val="single" w:color="000000" w:sz="4" w:space="0"/>
            </w:tcBorders>
            <w:noWrap w:val="0"/>
            <w:vAlign w:val="center"/>
          </w:tcPr>
          <w:p w14:paraId="5B66BB9E">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为</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lang w:eastAsia="zh-CN"/>
              </w:rPr>
              <w:t>天（从磋商响应文件截止之日算起）</w:t>
            </w:r>
          </w:p>
        </w:tc>
      </w:tr>
      <w:tr w14:paraId="5B682CE0">
        <w:tblPrEx>
          <w:tblCellMar>
            <w:top w:w="0" w:type="dxa"/>
            <w:left w:w="0" w:type="dxa"/>
            <w:bottom w:w="0" w:type="dxa"/>
            <w:right w:w="0" w:type="dxa"/>
          </w:tblCellMar>
        </w:tblPrEx>
        <w:trPr>
          <w:trHeight w:val="680" w:hRule="exact"/>
        </w:trPr>
        <w:tc>
          <w:tcPr>
            <w:tcW w:w="2429" w:type="dxa"/>
            <w:tcBorders>
              <w:top w:val="single" w:color="000000" w:sz="4" w:space="0"/>
              <w:left w:val="single" w:color="000000" w:sz="4" w:space="0"/>
              <w:bottom w:val="single" w:color="000000" w:sz="4" w:space="0"/>
              <w:right w:val="single" w:color="000000" w:sz="4" w:space="0"/>
            </w:tcBorders>
            <w:noWrap w:val="0"/>
            <w:vAlign w:val="center"/>
          </w:tcPr>
          <w:p w14:paraId="143C5833">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center"/>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eastAsia="zh-CN"/>
              </w:rPr>
              <w:t>磋商响应文件份数</w:t>
            </w:r>
          </w:p>
        </w:tc>
        <w:tc>
          <w:tcPr>
            <w:tcW w:w="6659" w:type="dxa"/>
            <w:tcBorders>
              <w:top w:val="single" w:color="000000" w:sz="4" w:space="0"/>
              <w:left w:val="single" w:color="000000" w:sz="4" w:space="0"/>
              <w:bottom w:val="single" w:color="000000" w:sz="4" w:space="0"/>
              <w:right w:val="single" w:color="000000" w:sz="4" w:space="0"/>
            </w:tcBorders>
            <w:noWrap w:val="0"/>
            <w:vAlign w:val="center"/>
          </w:tcPr>
          <w:p w14:paraId="008FCF24">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正本一份，副本二份。（电子文件U盘备份一份）</w:t>
            </w:r>
          </w:p>
        </w:tc>
      </w:tr>
      <w:tr w14:paraId="7F31A9C4">
        <w:tblPrEx>
          <w:tblCellMar>
            <w:top w:w="0" w:type="dxa"/>
            <w:left w:w="0" w:type="dxa"/>
            <w:bottom w:w="0" w:type="dxa"/>
            <w:right w:w="0" w:type="dxa"/>
          </w:tblCellMar>
        </w:tblPrEx>
        <w:trPr>
          <w:trHeight w:val="680" w:hRule="exact"/>
        </w:trPr>
        <w:tc>
          <w:tcPr>
            <w:tcW w:w="2429" w:type="dxa"/>
            <w:tcBorders>
              <w:top w:val="single" w:color="000000" w:sz="4" w:space="0"/>
              <w:left w:val="single" w:color="000000" w:sz="4" w:space="0"/>
              <w:right w:val="single" w:color="000000" w:sz="4" w:space="0"/>
            </w:tcBorders>
            <w:noWrap w:val="0"/>
            <w:vAlign w:val="center"/>
          </w:tcPr>
          <w:p w14:paraId="07214A75">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center"/>
              <w:textAlignment w:val="auto"/>
              <w:rPr>
                <w:rFonts w:hint="default"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eastAsia="zh-CN"/>
              </w:rPr>
              <w:t>递交响应文件</w:t>
            </w:r>
            <w:r>
              <w:rPr>
                <w:rFonts w:hint="eastAsia" w:ascii="宋体" w:hAnsi="宋体" w:eastAsia="宋体" w:cs="宋体"/>
                <w:color w:val="auto"/>
                <w:sz w:val="24"/>
                <w:szCs w:val="24"/>
                <w:highlight w:val="none"/>
                <w:lang w:val="en-US" w:eastAsia="zh-CN"/>
              </w:rPr>
              <w:t>地点</w:t>
            </w:r>
          </w:p>
        </w:tc>
        <w:tc>
          <w:tcPr>
            <w:tcW w:w="6659" w:type="dxa"/>
            <w:tcBorders>
              <w:top w:val="single" w:color="000000" w:sz="4" w:space="0"/>
              <w:left w:val="single" w:color="000000" w:sz="4" w:space="0"/>
              <w:bottom w:val="single" w:color="000000" w:sz="4" w:space="0"/>
              <w:right w:val="single" w:color="000000" w:sz="4" w:space="0"/>
            </w:tcBorders>
            <w:noWrap w:val="0"/>
            <w:vAlign w:val="center"/>
          </w:tcPr>
          <w:p w14:paraId="255C0DD4">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同公告</w:t>
            </w:r>
          </w:p>
        </w:tc>
      </w:tr>
      <w:tr w14:paraId="50D10258">
        <w:tblPrEx>
          <w:tblCellMar>
            <w:top w:w="0" w:type="dxa"/>
            <w:left w:w="0" w:type="dxa"/>
            <w:bottom w:w="0" w:type="dxa"/>
            <w:right w:w="0" w:type="dxa"/>
          </w:tblCellMar>
        </w:tblPrEx>
        <w:trPr>
          <w:trHeight w:val="846" w:hRule="exact"/>
        </w:trPr>
        <w:tc>
          <w:tcPr>
            <w:tcW w:w="2429" w:type="dxa"/>
            <w:tcBorders>
              <w:top w:val="single" w:color="000000" w:sz="4" w:space="0"/>
              <w:left w:val="single" w:color="000000" w:sz="4" w:space="0"/>
              <w:bottom w:val="single" w:color="000000" w:sz="4" w:space="0"/>
              <w:right w:val="single" w:color="000000" w:sz="4" w:space="0"/>
            </w:tcBorders>
            <w:noWrap w:val="0"/>
            <w:vAlign w:val="center"/>
          </w:tcPr>
          <w:p w14:paraId="7A169DA0">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成交公示</w:t>
            </w:r>
          </w:p>
        </w:tc>
        <w:tc>
          <w:tcPr>
            <w:tcW w:w="6659" w:type="dxa"/>
            <w:tcBorders>
              <w:top w:val="single" w:color="000000" w:sz="4" w:space="0"/>
              <w:left w:val="single" w:color="000000" w:sz="4" w:space="0"/>
              <w:bottom w:val="single" w:color="000000" w:sz="4" w:space="0"/>
              <w:right w:val="single" w:color="000000" w:sz="4" w:space="0"/>
            </w:tcBorders>
            <w:noWrap w:val="0"/>
            <w:vAlign w:val="top"/>
          </w:tcPr>
          <w:p w14:paraId="280A397C">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在成交通知书发出前，采购人将成交结果情况在本采购项目公告发布的同一媒介予以公示，公示期限为1个工作日。</w:t>
            </w:r>
          </w:p>
        </w:tc>
      </w:tr>
      <w:tr w14:paraId="5C0F4271">
        <w:tblPrEx>
          <w:tblCellMar>
            <w:top w:w="0" w:type="dxa"/>
            <w:left w:w="0" w:type="dxa"/>
            <w:bottom w:w="0" w:type="dxa"/>
            <w:right w:w="0" w:type="dxa"/>
          </w:tblCellMar>
        </w:tblPrEx>
        <w:trPr>
          <w:trHeight w:val="680" w:hRule="exact"/>
        </w:trPr>
        <w:tc>
          <w:tcPr>
            <w:tcW w:w="2429" w:type="dxa"/>
            <w:tcBorders>
              <w:top w:val="single" w:color="000000" w:sz="4" w:space="0"/>
              <w:left w:val="single" w:color="000000" w:sz="4" w:space="0"/>
              <w:bottom w:val="single" w:color="000000" w:sz="4" w:space="0"/>
              <w:right w:val="single" w:color="000000" w:sz="4" w:space="0"/>
            </w:tcBorders>
            <w:noWrap w:val="0"/>
            <w:vAlign w:val="center"/>
          </w:tcPr>
          <w:p w14:paraId="48594B0C">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center"/>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eastAsia="zh-CN"/>
              </w:rPr>
              <w:t>付款方式</w:t>
            </w:r>
          </w:p>
        </w:tc>
        <w:tc>
          <w:tcPr>
            <w:tcW w:w="6659" w:type="dxa"/>
            <w:tcBorders>
              <w:top w:val="single" w:color="000000" w:sz="4" w:space="0"/>
              <w:left w:val="single" w:color="000000" w:sz="4" w:space="0"/>
              <w:bottom w:val="single" w:color="000000" w:sz="4" w:space="0"/>
              <w:right w:val="single" w:color="000000" w:sz="4" w:space="0"/>
            </w:tcBorders>
            <w:noWrap w:val="0"/>
            <w:vAlign w:val="top"/>
          </w:tcPr>
          <w:p w14:paraId="6E0C1E4C">
            <w:pPr>
              <w:pStyle w:val="49"/>
              <w:keepNext w:val="0"/>
              <w:keepLines w:val="0"/>
              <w:pageBreakBefore w:val="0"/>
              <w:widowControl w:val="0"/>
              <w:kinsoku/>
              <w:wordWrap/>
              <w:overflowPunct/>
              <w:topLinePunct w:val="0"/>
              <w:autoSpaceDE w:val="0"/>
              <w:autoSpaceDN w:val="0"/>
              <w:bidi w:val="0"/>
              <w:adjustRightInd w:val="0"/>
              <w:snapToGrid/>
              <w:spacing w:before="130" w:line="0" w:lineRule="atLeast"/>
              <w:ind w:left="103"/>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以实际签订合同时双方协商为准</w:t>
            </w:r>
          </w:p>
        </w:tc>
      </w:tr>
    </w:tbl>
    <w:p w14:paraId="0CA88C1E">
      <w:pPr>
        <w:jc w:val="both"/>
        <w:rPr>
          <w:color w:val="auto"/>
          <w:highlight w:val="none"/>
        </w:rPr>
        <w:sectPr>
          <w:footerReference r:id="rId4" w:type="default"/>
          <w:pgSz w:w="11910" w:h="16840"/>
          <w:pgMar w:top="1420" w:right="1610" w:bottom="1380" w:left="1260" w:header="0" w:footer="1195" w:gutter="0"/>
          <w:pgNumType w:fmt="decimal" w:start="1"/>
          <w:cols w:space="720" w:num="1"/>
        </w:sectPr>
      </w:pPr>
    </w:p>
    <w:p w14:paraId="79710FE0">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1. 适用范围</w:t>
      </w:r>
    </w:p>
    <w:p w14:paraId="3FED41CF">
      <w:pPr>
        <w:keepNext w:val="0"/>
        <w:keepLines w:val="0"/>
        <w:pageBreakBefore w:val="0"/>
        <w:widowControl w:val="0"/>
        <w:kinsoku/>
        <w:wordWrap/>
        <w:overflowPunct/>
        <w:topLinePunct w:val="0"/>
        <w:autoSpaceDE/>
        <w:autoSpaceDN/>
        <w:bidi w:val="0"/>
        <w:spacing w:line="360" w:lineRule="auto"/>
        <w:ind w:left="420" w:hanging="420"/>
        <w:textAlignment w:val="auto"/>
        <w:rPr>
          <w:rFonts w:hint="eastAsia" w:ascii="宋体" w:hAnsi="宋体"/>
          <w:color w:val="auto"/>
          <w:sz w:val="24"/>
          <w:szCs w:val="24"/>
          <w:highlight w:val="none"/>
        </w:rPr>
      </w:pPr>
      <w:r>
        <w:rPr>
          <w:rFonts w:hint="eastAsia" w:ascii="宋体" w:hAnsi="宋体"/>
          <w:color w:val="auto"/>
          <w:sz w:val="24"/>
          <w:szCs w:val="24"/>
          <w:highlight w:val="none"/>
        </w:rPr>
        <w:t>1.1 本文件仅适用于本文件中所叙述的服务类采购项目。</w:t>
      </w:r>
    </w:p>
    <w:p w14:paraId="0240216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 定义</w:t>
      </w:r>
    </w:p>
    <w:p w14:paraId="65A00824">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2.1“采购人”是指：</w:t>
      </w:r>
      <w:r>
        <w:rPr>
          <w:rFonts w:hint="eastAsia" w:ascii="宋体" w:hAnsi="宋体"/>
          <w:color w:val="auto"/>
          <w:sz w:val="24"/>
          <w:szCs w:val="24"/>
          <w:highlight w:val="none"/>
          <w:lang w:eastAsia="zh-CN"/>
        </w:rPr>
        <w:t>黄石屏峰资源开发有限公司</w:t>
      </w:r>
      <w:r>
        <w:rPr>
          <w:rFonts w:hint="eastAsia" w:ascii="宋体" w:hAnsi="宋体"/>
          <w:color w:val="auto"/>
          <w:sz w:val="24"/>
          <w:szCs w:val="24"/>
          <w:highlight w:val="none"/>
        </w:rPr>
        <w:t>。</w:t>
      </w:r>
    </w:p>
    <w:p w14:paraId="7DA3134D">
      <w:pPr>
        <w:keepNext w:val="0"/>
        <w:keepLines w:val="0"/>
        <w:pageBreakBefore w:val="0"/>
        <w:widowControl w:val="0"/>
        <w:kinsoku/>
        <w:wordWrap/>
        <w:overflowPunct/>
        <w:topLinePunct w:val="0"/>
        <w:autoSpaceDE/>
        <w:autoSpaceDN/>
        <w:bidi w:val="0"/>
        <w:spacing w:line="360" w:lineRule="auto"/>
        <w:ind w:left="420" w:hanging="420"/>
        <w:textAlignment w:val="auto"/>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“采购</w:t>
      </w:r>
      <w:r>
        <w:rPr>
          <w:rFonts w:hint="eastAsia" w:ascii="宋体" w:hAnsi="宋体"/>
          <w:color w:val="auto"/>
          <w:sz w:val="24"/>
          <w:szCs w:val="24"/>
          <w:highlight w:val="none"/>
          <w:lang w:val="en-US" w:eastAsia="zh-CN"/>
        </w:rPr>
        <w:t>代理</w:t>
      </w:r>
      <w:r>
        <w:rPr>
          <w:rFonts w:hint="eastAsia" w:ascii="宋体" w:hAnsi="宋体"/>
          <w:color w:val="auto"/>
          <w:sz w:val="24"/>
          <w:szCs w:val="24"/>
          <w:highlight w:val="none"/>
        </w:rPr>
        <w:t>机构”是指：安徽建业工程咨询有限公司 。</w:t>
      </w:r>
    </w:p>
    <w:p w14:paraId="43DC3CB8">
      <w:pPr>
        <w:keepNext w:val="0"/>
        <w:keepLines w:val="0"/>
        <w:pageBreakBefore w:val="0"/>
        <w:widowControl w:val="0"/>
        <w:kinsoku/>
        <w:wordWrap/>
        <w:overflowPunct/>
        <w:topLinePunct w:val="0"/>
        <w:autoSpaceDE/>
        <w:autoSpaceDN/>
        <w:bidi w:val="0"/>
        <w:spacing w:line="360" w:lineRule="auto"/>
        <w:ind w:left="420" w:hanging="420"/>
        <w:textAlignment w:val="auto"/>
        <w:rPr>
          <w:rFonts w:hint="eastAsia" w:ascii="宋体" w:hAnsi="宋体"/>
          <w:color w:val="auto"/>
          <w:sz w:val="24"/>
          <w:szCs w:val="24"/>
          <w:highlight w:val="none"/>
        </w:rPr>
      </w:pPr>
      <w:r>
        <w:rPr>
          <w:rFonts w:hint="eastAsia" w:ascii="宋体" w:hAnsi="宋体"/>
          <w:color w:val="auto"/>
          <w:sz w:val="24"/>
          <w:szCs w:val="24"/>
          <w:highlight w:val="none"/>
        </w:rPr>
        <w:t>2.4“磋商文件”是指：竞争性磋商文件。</w:t>
      </w:r>
    </w:p>
    <w:p w14:paraId="28A67A8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2.5“供应商”是指：参加竞争性磋商的法人、其他组织或者自然人。如果该供应商在本次磋商中成交,即成为“成交供应商”。</w:t>
      </w:r>
    </w:p>
    <w:p w14:paraId="3C49881D">
      <w:pPr>
        <w:keepNext w:val="0"/>
        <w:keepLines w:val="0"/>
        <w:pageBreakBefore w:val="0"/>
        <w:widowControl w:val="0"/>
        <w:kinsoku/>
        <w:wordWrap/>
        <w:overflowPunct/>
        <w:topLinePunct w:val="0"/>
        <w:autoSpaceDE/>
        <w:autoSpaceDN/>
        <w:bidi w:val="0"/>
        <w:spacing w:line="360" w:lineRule="auto"/>
        <w:ind w:left="420" w:hanging="420"/>
        <w:textAlignment w:val="auto"/>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“服务”是指：成交供应商按本文件规定向采购人提供的所有服务。</w:t>
      </w:r>
    </w:p>
    <w:p w14:paraId="64CC4E2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“响应文件”是指：供应商根据本文件要求编制包含价格、技术、服务和合同草案条款等所有内容的文件。</w:t>
      </w:r>
    </w:p>
    <w:p w14:paraId="7D2C48B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3.供应商的应具备</w:t>
      </w:r>
      <w:r>
        <w:rPr>
          <w:rFonts w:hint="eastAsia" w:ascii="宋体" w:hAnsi="宋体"/>
          <w:color w:val="auto"/>
          <w:sz w:val="24"/>
          <w:szCs w:val="24"/>
          <w:highlight w:val="none"/>
          <w:lang w:val="en-US" w:eastAsia="zh-CN"/>
        </w:rPr>
        <w:t>磋商公告</w:t>
      </w:r>
      <w:r>
        <w:rPr>
          <w:rFonts w:hint="eastAsia" w:ascii="宋体" w:hAnsi="宋体"/>
          <w:color w:val="auto"/>
          <w:sz w:val="24"/>
          <w:szCs w:val="24"/>
          <w:highlight w:val="none"/>
        </w:rPr>
        <w:t>条件，并提供相关证明材料，对于未提供或提供的材料不符合本文件要求的，磋商小组将拒绝其参加磋商。资格证明文件应真实可靠、不得伪造。响应文件正本中提交的资格证明文件为复印件的，应加盖公章。</w:t>
      </w:r>
    </w:p>
    <w:p w14:paraId="7AC4721E">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4. 费用</w:t>
      </w:r>
    </w:p>
    <w:p w14:paraId="245BFF2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4.1供应商应自行承担所有与编写和提交响应文件有关的费用，不论磋商结果如何，采购人和</w:t>
      </w:r>
      <w:r>
        <w:rPr>
          <w:rFonts w:hint="eastAsia" w:ascii="宋体" w:hAnsi="宋体"/>
          <w:color w:val="auto"/>
          <w:sz w:val="24"/>
          <w:szCs w:val="24"/>
          <w:highlight w:val="none"/>
          <w:lang w:val="en-US" w:eastAsia="zh-CN"/>
        </w:rPr>
        <w:t>代理</w:t>
      </w:r>
      <w:r>
        <w:rPr>
          <w:rFonts w:hint="eastAsia" w:ascii="宋体" w:hAnsi="宋体"/>
          <w:color w:val="auto"/>
          <w:sz w:val="24"/>
          <w:szCs w:val="24"/>
          <w:highlight w:val="none"/>
        </w:rPr>
        <w:t>机构在任何情况下无义务和责任承担此类费用。</w:t>
      </w:r>
    </w:p>
    <w:p w14:paraId="4E8C30DD">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4.2</w:t>
      </w:r>
      <w:r>
        <w:rPr>
          <w:rFonts w:hint="eastAsia" w:ascii="宋体" w:hAnsi="宋体"/>
          <w:color w:val="auto"/>
          <w:sz w:val="24"/>
          <w:szCs w:val="24"/>
          <w:highlight w:val="none"/>
        </w:rPr>
        <w:t xml:space="preserve">磋商文件售价为 </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00 元/本，于开标前缴纳，一经售出恕不退还。</w:t>
      </w:r>
    </w:p>
    <w:p w14:paraId="2C636F30">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4.3</w:t>
      </w:r>
      <w:r>
        <w:rPr>
          <w:rFonts w:hint="eastAsia" w:ascii="宋体" w:hAnsi="宋体"/>
          <w:color w:val="auto"/>
          <w:sz w:val="24"/>
          <w:szCs w:val="24"/>
          <w:highlight w:val="none"/>
        </w:rPr>
        <w:t>本项目采购代理服务费叁仟元整计取，代理费用由成交供应商承担，在领取成交通知书时一次性支付，供应商报价时须考虑以上费用。</w:t>
      </w:r>
    </w:p>
    <w:p w14:paraId="32FAF30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b/>
          <w:color w:val="auto"/>
          <w:sz w:val="24"/>
          <w:szCs w:val="24"/>
          <w:highlight w:val="none"/>
        </w:rPr>
      </w:pPr>
      <w:r>
        <w:rPr>
          <w:rFonts w:hint="eastAsia" w:ascii="宋体" w:hAnsi="宋体"/>
          <w:b/>
          <w:color w:val="auto"/>
          <w:sz w:val="24"/>
          <w:szCs w:val="24"/>
          <w:highlight w:val="none"/>
        </w:rPr>
        <w:t>二、响应文件的编制</w:t>
      </w:r>
    </w:p>
    <w:p w14:paraId="4792810A">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5. 响应文件编制基本要求</w:t>
      </w:r>
    </w:p>
    <w:p w14:paraId="03213D15">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5.1响应文件以及与</w:t>
      </w:r>
      <w:r>
        <w:rPr>
          <w:rFonts w:hint="eastAsia" w:ascii="宋体" w:hAnsi="宋体"/>
          <w:color w:val="auto"/>
          <w:sz w:val="24"/>
          <w:szCs w:val="24"/>
          <w:highlight w:val="none"/>
          <w:lang w:eastAsia="zh-CN"/>
        </w:rPr>
        <w:t>代理机构</w:t>
      </w:r>
      <w:r>
        <w:rPr>
          <w:rFonts w:hint="eastAsia" w:ascii="宋体" w:hAnsi="宋体"/>
          <w:color w:val="auto"/>
          <w:sz w:val="24"/>
          <w:szCs w:val="24"/>
          <w:highlight w:val="none"/>
        </w:rPr>
        <w:t>和采购人就有关磋商的所有来往函电均应使用简体中文。</w:t>
      </w:r>
    </w:p>
    <w:p w14:paraId="0DC979A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5.2供应商应认真阅读、并充分理解本文件的全部内容（包括所有的补充、修改内容），承诺并履行本文件中各项条款规定及要求。</w:t>
      </w:r>
    </w:p>
    <w:p w14:paraId="78F29937">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5.3响应文件应按本文件的全部内容，包括所有的补充通知及附件进行编制。供应商受邀参加本文件多个包磋商的，其响应文件的编制应按每包要求分别装订和封装。</w:t>
      </w:r>
    </w:p>
    <w:p w14:paraId="1099EF8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5.4如因供应商只填写和提供了本文件要求的部分内容和附件，磋商小组有权拒绝其补充和磋商。</w:t>
      </w:r>
    </w:p>
    <w:p w14:paraId="1B9A373F">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5.5响应文件的组成</w:t>
      </w:r>
    </w:p>
    <w:p w14:paraId="2CC5D2F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不限于以下内容,应该有的必须提供,如未提供,磋商小组有权拒绝其响应文件：</w:t>
      </w:r>
    </w:p>
    <w:p w14:paraId="576A8F8E">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）法人或者其他组织的营业执照等证明文件，自然人的身份证明；</w:t>
      </w:r>
    </w:p>
    <w:p w14:paraId="6E9EC9C6">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）具备履行合同所必需的设备和专业技术能力的证明材料；</w:t>
      </w:r>
    </w:p>
    <w:p w14:paraId="0C4E0330">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）供应商在参加本次采购活动前三年内，在经营活动中没有重大违法记录的书面声明；</w:t>
      </w:r>
    </w:p>
    <w:p w14:paraId="4212549E">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）供应商必须在"信用中国"网站（www.creditchina.gov.cn）中未被列入失信被执行人、</w:t>
      </w:r>
      <w:r>
        <w:rPr>
          <w:rFonts w:hint="eastAsia" w:ascii="宋体" w:hAnsi="宋体" w:eastAsia="宋体" w:cs="宋体"/>
          <w:b w:val="0"/>
          <w:bCs w:val="0"/>
          <w:color w:val="auto"/>
          <w:sz w:val="24"/>
          <w:highlight w:val="none"/>
        </w:rPr>
        <w:t>重大税收违法</w:t>
      </w:r>
      <w:r>
        <w:rPr>
          <w:rFonts w:hint="eastAsia" w:ascii="宋体" w:hAnsi="宋体" w:eastAsia="宋体" w:cs="宋体"/>
          <w:b w:val="0"/>
          <w:bCs w:val="0"/>
          <w:color w:val="auto"/>
          <w:sz w:val="24"/>
          <w:highlight w:val="none"/>
          <w:lang w:val="en-US" w:eastAsia="zh-CN"/>
        </w:rPr>
        <w:t>失信主体</w:t>
      </w:r>
      <w:r>
        <w:rPr>
          <w:rFonts w:hint="eastAsia" w:ascii="宋体" w:hAnsi="宋体"/>
          <w:color w:val="auto"/>
          <w:sz w:val="24"/>
          <w:szCs w:val="24"/>
          <w:highlight w:val="none"/>
        </w:rPr>
        <w:t>；否则其投标无效；查询结果以开标当天在"信用中国"网站查询结果为准；</w:t>
      </w:r>
    </w:p>
    <w:p w14:paraId="3A52AE0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本文件要求提供的其他资格证明文件及资料。</w:t>
      </w:r>
    </w:p>
    <w:p w14:paraId="79EFCB0F">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6. 计量单位</w:t>
      </w:r>
    </w:p>
    <w:p w14:paraId="1BA2A31E">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6.1除技术要求中另有规定外，本文件所使用的计量单位均应采用国家法定计量单位。</w:t>
      </w:r>
    </w:p>
    <w:p w14:paraId="3A9D16C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b/>
          <w:color w:val="auto"/>
          <w:sz w:val="24"/>
          <w:szCs w:val="24"/>
          <w:highlight w:val="none"/>
        </w:rPr>
      </w:pPr>
      <w:r>
        <w:rPr>
          <w:rFonts w:hint="eastAsia" w:ascii="宋体" w:hAnsi="宋体"/>
          <w:b/>
          <w:color w:val="auto"/>
          <w:sz w:val="24"/>
          <w:szCs w:val="24"/>
          <w:highlight w:val="none"/>
        </w:rPr>
        <w:t>三、响应文件有效期</w:t>
      </w:r>
    </w:p>
    <w:p w14:paraId="5B8516AC">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7. 本项目磋商内容自磋商之日算起（60）日历日内保持有效。磋商结束后，在有效期内供应商不得改变磋商报价、服务期及承诺的全部义务。响应文件有效期比本文件规定短的，磋商小组将视响应文件无效予以拒绝。</w:t>
      </w:r>
    </w:p>
    <w:p w14:paraId="24C2B4B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8. 在特殊情况下，在原磋商有效期满之前，</w:t>
      </w:r>
      <w:r>
        <w:rPr>
          <w:rFonts w:hint="eastAsia" w:ascii="宋体" w:hAnsi="宋体"/>
          <w:color w:val="auto"/>
          <w:sz w:val="24"/>
          <w:szCs w:val="24"/>
          <w:highlight w:val="none"/>
          <w:lang w:eastAsia="zh-CN"/>
        </w:rPr>
        <w:t>代理机构</w:t>
      </w:r>
      <w:r>
        <w:rPr>
          <w:rFonts w:hint="eastAsia" w:ascii="宋体" w:hAnsi="宋体"/>
          <w:color w:val="auto"/>
          <w:sz w:val="24"/>
          <w:szCs w:val="24"/>
          <w:highlight w:val="none"/>
        </w:rPr>
        <w:t>可向供应商提出延长磋商有效期的要求。这种要求与答复均应采用书面形式。供应商可以拒绝</w:t>
      </w:r>
      <w:r>
        <w:rPr>
          <w:rFonts w:hint="eastAsia" w:ascii="宋体" w:hAnsi="宋体"/>
          <w:color w:val="auto"/>
          <w:sz w:val="24"/>
          <w:szCs w:val="24"/>
          <w:highlight w:val="none"/>
          <w:lang w:eastAsia="zh-CN"/>
        </w:rPr>
        <w:t>代理机构</w:t>
      </w:r>
      <w:r>
        <w:rPr>
          <w:rFonts w:hint="eastAsia" w:ascii="宋体" w:hAnsi="宋体"/>
          <w:color w:val="auto"/>
          <w:sz w:val="24"/>
          <w:szCs w:val="24"/>
          <w:highlight w:val="none"/>
        </w:rPr>
        <w:t>的要求，但其响应文件在原有效期期满后将不再有效。同意延长磋商有效期的供应商不允许修改其响应文件。</w:t>
      </w:r>
    </w:p>
    <w:p w14:paraId="3045503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b/>
          <w:color w:val="auto"/>
          <w:sz w:val="24"/>
          <w:szCs w:val="24"/>
          <w:highlight w:val="none"/>
        </w:rPr>
      </w:pPr>
      <w:r>
        <w:rPr>
          <w:rFonts w:hint="eastAsia" w:ascii="宋体" w:hAnsi="宋体"/>
          <w:b/>
          <w:color w:val="auto"/>
          <w:sz w:val="24"/>
          <w:szCs w:val="24"/>
          <w:highlight w:val="none"/>
        </w:rPr>
        <w:t>四、报价要求</w:t>
      </w:r>
    </w:p>
    <w:p w14:paraId="199011DA">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9. 本项目报价采用</w:t>
      </w:r>
      <w:r>
        <w:rPr>
          <w:rFonts w:hint="eastAsia" w:ascii="宋体" w:hAnsi="宋体"/>
          <w:color w:val="auto"/>
          <w:sz w:val="24"/>
          <w:szCs w:val="24"/>
          <w:highlight w:val="none"/>
          <w:lang w:val="en-US" w:eastAsia="zh-CN"/>
        </w:rPr>
        <w:t>人民币</w:t>
      </w:r>
      <w:r>
        <w:rPr>
          <w:rFonts w:hint="eastAsia" w:ascii="宋体" w:hAnsi="宋体"/>
          <w:color w:val="auto"/>
          <w:sz w:val="24"/>
          <w:szCs w:val="24"/>
          <w:highlight w:val="none"/>
        </w:rPr>
        <w:t>报价。</w:t>
      </w:r>
    </w:p>
    <w:p w14:paraId="3CFFA2FC">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10. 对于本文件中未列明，而供应商认为必需的费用也需列入总报价。在合同实施时，采购人不予支付成交供应商没有列入的项目费用，并认为此项目的费用已包括在总报价中。</w:t>
      </w:r>
    </w:p>
    <w:p w14:paraId="29211FBF">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11. 成交供应商负责本项目所需的售后服务等全部工作，文件另有规定的除外。</w:t>
      </w:r>
    </w:p>
    <w:p w14:paraId="2D500FFA">
      <w:pPr>
        <w:keepNext w:val="0"/>
        <w:keepLines w:val="0"/>
        <w:pageBreakBefore w:val="0"/>
        <w:widowControl w:val="0"/>
        <w:kinsoku/>
        <w:wordWrap/>
        <w:overflowPunct/>
        <w:topLinePunct w:val="0"/>
        <w:autoSpaceDE/>
        <w:autoSpaceDN/>
        <w:bidi w:val="0"/>
        <w:spacing w:line="360" w:lineRule="auto"/>
        <w:ind w:left="420" w:hanging="420"/>
        <w:textAlignment w:val="auto"/>
        <w:rPr>
          <w:rFonts w:hint="eastAsia" w:ascii="宋体" w:hAnsi="宋体"/>
          <w:b/>
          <w:color w:val="auto"/>
          <w:sz w:val="24"/>
          <w:szCs w:val="24"/>
          <w:highlight w:val="none"/>
        </w:rPr>
      </w:pPr>
      <w:r>
        <w:rPr>
          <w:rFonts w:hint="eastAsia" w:ascii="宋体" w:hAnsi="宋体"/>
          <w:b/>
          <w:color w:val="auto"/>
          <w:sz w:val="24"/>
          <w:szCs w:val="24"/>
          <w:highlight w:val="none"/>
        </w:rPr>
        <w:t>五、响应文件的份数、封装和递交</w:t>
      </w:r>
    </w:p>
    <w:p w14:paraId="347C75C7">
      <w:pPr>
        <w:keepNext w:val="0"/>
        <w:keepLines w:val="0"/>
        <w:pageBreakBefore w:val="0"/>
        <w:widowControl w:val="0"/>
        <w:kinsoku/>
        <w:wordWrap/>
        <w:overflowPunct/>
        <w:topLinePunct w:val="0"/>
        <w:autoSpaceDE/>
        <w:autoSpaceDN/>
        <w:bidi w:val="0"/>
        <w:spacing w:line="360" w:lineRule="auto"/>
        <w:ind w:left="420" w:hanging="420"/>
        <w:textAlignment w:val="auto"/>
        <w:rPr>
          <w:rFonts w:hint="eastAsia" w:ascii="宋体" w:hAnsi="宋体"/>
          <w:color w:val="auto"/>
          <w:sz w:val="24"/>
          <w:szCs w:val="24"/>
          <w:highlight w:val="none"/>
        </w:rPr>
      </w:pPr>
      <w:r>
        <w:rPr>
          <w:rFonts w:hint="eastAsia" w:ascii="宋体" w:hAnsi="宋体"/>
          <w:color w:val="auto"/>
          <w:sz w:val="24"/>
          <w:szCs w:val="24"/>
          <w:highlight w:val="none"/>
        </w:rPr>
        <w:t>12. 响应文件的份数和封装</w:t>
      </w:r>
    </w:p>
    <w:p w14:paraId="66148E44">
      <w:pPr>
        <w:keepNext w:val="0"/>
        <w:keepLines w:val="0"/>
        <w:pageBreakBefore w:val="0"/>
        <w:widowControl w:val="0"/>
        <w:kinsoku/>
        <w:wordWrap/>
        <w:overflowPunct/>
        <w:topLinePunct w:val="0"/>
        <w:autoSpaceDE/>
        <w:autoSpaceDN/>
        <w:bidi w:val="0"/>
        <w:spacing w:line="360" w:lineRule="auto"/>
        <w:ind w:left="420" w:hanging="420"/>
        <w:textAlignment w:val="auto"/>
        <w:rPr>
          <w:rFonts w:hint="eastAsia" w:ascii="宋体" w:hAnsi="宋体"/>
          <w:color w:val="auto"/>
          <w:sz w:val="24"/>
          <w:szCs w:val="24"/>
          <w:highlight w:val="none"/>
        </w:rPr>
      </w:pPr>
      <w:r>
        <w:rPr>
          <w:rFonts w:hint="eastAsia" w:ascii="宋体" w:hAnsi="宋体"/>
          <w:color w:val="auto"/>
          <w:sz w:val="24"/>
          <w:szCs w:val="24"/>
          <w:highlight w:val="none"/>
        </w:rPr>
        <w:t>12.1响应文件一式三份，其中正本一份，副本二份。</w:t>
      </w:r>
    </w:p>
    <w:p w14:paraId="5FA1FE1D">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12.2响应文件的信封上应写明:项目编号、项目名称、磋商内容、供应商名称。</w:t>
      </w:r>
    </w:p>
    <w:p w14:paraId="2BC4B633">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13. 响应文件的递交</w:t>
      </w:r>
    </w:p>
    <w:p w14:paraId="5902C79F">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13.1所有响应文件应于第一章“竞争性磋商</w:t>
      </w:r>
      <w:r>
        <w:rPr>
          <w:rFonts w:hint="eastAsia" w:ascii="宋体" w:hAnsi="宋体"/>
          <w:color w:val="auto"/>
          <w:sz w:val="24"/>
          <w:szCs w:val="24"/>
          <w:highlight w:val="none"/>
          <w:lang w:val="en-US" w:eastAsia="zh-CN"/>
        </w:rPr>
        <w:t>公告</w:t>
      </w:r>
      <w:r>
        <w:rPr>
          <w:rFonts w:hint="eastAsia" w:ascii="宋体" w:hAnsi="宋体"/>
          <w:color w:val="auto"/>
          <w:sz w:val="24"/>
          <w:szCs w:val="24"/>
          <w:highlight w:val="none"/>
        </w:rPr>
        <w:t>”中规定的时间前递交到</w:t>
      </w:r>
      <w:r>
        <w:rPr>
          <w:rFonts w:hint="eastAsia" w:ascii="宋体" w:hAnsi="宋体"/>
          <w:color w:val="auto"/>
          <w:sz w:val="24"/>
          <w:szCs w:val="24"/>
          <w:highlight w:val="none"/>
          <w:lang w:eastAsia="zh-CN"/>
        </w:rPr>
        <w:t>代理机构</w:t>
      </w:r>
      <w:r>
        <w:rPr>
          <w:rFonts w:hint="eastAsia" w:ascii="宋体" w:hAnsi="宋体"/>
          <w:color w:val="auto"/>
          <w:sz w:val="24"/>
          <w:szCs w:val="24"/>
          <w:highlight w:val="none"/>
        </w:rPr>
        <w:t>。</w:t>
      </w:r>
    </w:p>
    <w:p w14:paraId="6A5669C7">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14. 迟交的响应文件</w:t>
      </w:r>
    </w:p>
    <w:p w14:paraId="3E661DB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14.1</w:t>
      </w:r>
      <w:r>
        <w:rPr>
          <w:rFonts w:hint="eastAsia" w:ascii="宋体" w:hAnsi="宋体"/>
          <w:color w:val="auto"/>
          <w:sz w:val="24"/>
          <w:szCs w:val="24"/>
          <w:highlight w:val="none"/>
          <w:lang w:eastAsia="zh-CN"/>
        </w:rPr>
        <w:t>代理机构</w:t>
      </w:r>
      <w:r>
        <w:rPr>
          <w:rFonts w:hint="eastAsia" w:ascii="宋体" w:hAnsi="宋体"/>
          <w:color w:val="auto"/>
          <w:sz w:val="24"/>
          <w:szCs w:val="24"/>
          <w:highlight w:val="none"/>
        </w:rPr>
        <w:t>将拒绝或原封退回在其规定的递交响应文件截止时间之后递交的任何响应文件。</w:t>
      </w:r>
    </w:p>
    <w:p w14:paraId="68A3BC3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b/>
          <w:color w:val="auto"/>
          <w:sz w:val="24"/>
          <w:szCs w:val="24"/>
          <w:highlight w:val="none"/>
        </w:rPr>
      </w:pPr>
      <w:r>
        <w:rPr>
          <w:rFonts w:hint="eastAsia" w:ascii="宋体" w:hAnsi="宋体"/>
          <w:b/>
          <w:color w:val="auto"/>
          <w:sz w:val="24"/>
          <w:szCs w:val="24"/>
          <w:highlight w:val="none"/>
        </w:rPr>
        <w:t>六、磋商小组的组成</w:t>
      </w:r>
    </w:p>
    <w:p w14:paraId="38299649">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15.磋商小组成员由采购人代表一名和外聘专家二名及以上（技术、经济、法律等方面）组成。</w:t>
      </w:r>
    </w:p>
    <w:p w14:paraId="009B1BD6">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15.1磋商小组负责响应文件的评审、磋商</w:t>
      </w:r>
      <w:r>
        <w:rPr>
          <w:rFonts w:hint="eastAsia" w:ascii="宋体" w:hAnsi="宋体"/>
          <w:color w:val="auto"/>
          <w:sz w:val="24"/>
          <w:szCs w:val="24"/>
          <w:highlight w:val="none"/>
          <w:lang w:eastAsia="zh-CN"/>
        </w:rPr>
        <w:t>磋商</w:t>
      </w:r>
      <w:r>
        <w:rPr>
          <w:rFonts w:hint="eastAsia" w:ascii="宋体" w:hAnsi="宋体"/>
          <w:color w:val="auto"/>
          <w:sz w:val="24"/>
          <w:szCs w:val="24"/>
          <w:highlight w:val="none"/>
        </w:rPr>
        <w:t>、商务服务评议并评分、根据综合评分情况编写评审报告，协助处理质疑等工作。</w:t>
      </w:r>
    </w:p>
    <w:p w14:paraId="521AAEF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b/>
          <w:color w:val="auto"/>
          <w:sz w:val="24"/>
          <w:szCs w:val="24"/>
          <w:highlight w:val="none"/>
        </w:rPr>
      </w:pPr>
      <w:r>
        <w:rPr>
          <w:rFonts w:hint="eastAsia" w:ascii="宋体" w:hAnsi="宋体"/>
          <w:b/>
          <w:color w:val="auto"/>
          <w:sz w:val="24"/>
          <w:szCs w:val="24"/>
          <w:highlight w:val="none"/>
        </w:rPr>
        <w:t>七、磋商的步骤</w:t>
      </w:r>
    </w:p>
    <w:p w14:paraId="37CFC2DF">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16. 供应商授权代表及其项目相关的商务技术人员按要求参加本项目磋商过程。</w:t>
      </w:r>
    </w:p>
    <w:p w14:paraId="531F8547">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17. 资格性审查</w:t>
      </w:r>
    </w:p>
    <w:p w14:paraId="18350455">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17.1磋商小组验证各供应商代表或委托授权人的身份。供应商代表或委托授权人身份与响应文件不符的、响应文件未按要求加盖印章和签字的，磋商小组将拒绝该供应商参加磋商。</w:t>
      </w:r>
    </w:p>
    <w:p w14:paraId="200456C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17.2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14:paraId="47B8212D">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18. 第一轮磋商</w:t>
      </w:r>
    </w:p>
    <w:p w14:paraId="239B4C6E">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18.1磋商小组将按照随机抽签的顺序决定供应商的磋商顺序，并与单一供应商分别进行磋商。</w:t>
      </w:r>
    </w:p>
    <w:p w14:paraId="3AA3CD17">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18.2磋商小组对照磋商文件与供应商的响应文件分别就采购需求、质量和服务等进行磋商，并了解其报价组成情况。磋商中，磋商的任何一方不得透露与竞争性磋商有关的其他供应商的技术资料、价格和其他信息。</w:t>
      </w:r>
    </w:p>
    <w:p w14:paraId="5683F6F1">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18.3响应文件的澄清和说明</w:t>
      </w:r>
    </w:p>
    <w:p w14:paraId="120B1049">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1967F9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2）磋商小组要求供应商澄清、说明或者更正响应文件应以书面形式作出。供应商的澄清、说明或者更正应当由法定代表人或其授权代表签字或者加盖印章。供应商为自然人的，应当由本人签字并附身份证明。</w:t>
      </w:r>
    </w:p>
    <w:p w14:paraId="130F681F">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3）供应商可以对参加竞争性磋商项目的采购需求提出优化建议，并以书面提交磋商小组。</w:t>
      </w:r>
    </w:p>
    <w:p w14:paraId="42F6F93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18.4磋商小组按磋商文件设定的方法和标准确定供应商符合磋商文件要求的，该供应商即为合格的供应商。</w:t>
      </w:r>
    </w:p>
    <w:p w14:paraId="429BB63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18.5第一轮磋商后，合格的供应商超过三家的，磋商小组可根据采购项目的特点、采购人的实际需求及与各供应商的磋商情况对磋商文件作出实质性变动，并进行下一轮竞争性磋商，或直接进入最后报价。变动后的磋商文件至少有3家供应商满足。</w:t>
      </w:r>
    </w:p>
    <w:p w14:paraId="76864970">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18.6合格的供应商不足三家的，磋商小组、采购人在调整采购需求中的技术、服务要求以及合同草案条款后进行下一轮磋商。否则，本次磋商终止。</w:t>
      </w:r>
    </w:p>
    <w:p w14:paraId="41D977B4">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19.磋商文件修正</w:t>
      </w:r>
    </w:p>
    <w:p w14:paraId="36437AF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19.1磋商小组可根据磋商文件和磋商情况实质性变动采购需求中的技术、服务要求以及合同草案条款，但不得变动磋商文件中的其他内容。对磋商文件作出的实质性变动是磋商文件的有效组成部分。</w:t>
      </w:r>
    </w:p>
    <w:p w14:paraId="103E429C">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19.2磋商小组将磋商文件的修改结果以书面形式通知参加磋商的供应商。</w:t>
      </w:r>
    </w:p>
    <w:p w14:paraId="5D37584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19.3供应商根据第一轮磋商情况和磋商文件修改书面通知，对原响应文件进行修正，并将修正文件签字（或盖章）后密封送交磋商小组。逾时不交的，视同放弃磋商。修正文件与响应文件同具法律效应。</w:t>
      </w:r>
    </w:p>
    <w:p w14:paraId="5B43E1B3">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19.4对无法详细描述需求，需要供应商提供设计或者解决方案的项目，磋商小组可以根据采购人对需求确认情况，进行多轮磋商，直至采购人代表最终确认采购需求为止。</w:t>
      </w:r>
    </w:p>
    <w:p w14:paraId="4C77B6CD">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20. 第二轮磋商</w:t>
      </w:r>
    </w:p>
    <w:p w14:paraId="177F70B1">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20.1磋商小组就修正后的磋商文件与供应商分别进行磋商。</w:t>
      </w:r>
    </w:p>
    <w:p w14:paraId="67EDEA79">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20.2第二轮磋商结束后，实质性响应磋商文件及变动后磋商文件要求的供应商超过或不足三家的，按照上一轮磋商程序办理，以此类推。</w:t>
      </w:r>
    </w:p>
    <w:p w14:paraId="3A6E45BA">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21. 最后报价</w:t>
      </w:r>
    </w:p>
    <w:p w14:paraId="4E1E31E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21.1磋商小组对磋商文件中能够详细列明采购标的的技术、服务要求的，在磋商结束后，所有继续参加磋商合格的供应商应在规定时间内提交最后报价。</w:t>
      </w:r>
    </w:p>
    <w:p w14:paraId="096E5B07">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21.2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14:paraId="6A4F38E9">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21.3供应商的报价均超过了采购预算或报价未超过采购预算的供应商不足三家的，磋商活动终止。</w:t>
      </w:r>
    </w:p>
    <w:p w14:paraId="6B62034F">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21.4最后报价文件应密封，并在规定的同一时间内提交。最后报价是供应商响应文件的有效组成部分。</w:t>
      </w:r>
    </w:p>
    <w:p w14:paraId="2E08B53F">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21.5在提交最后报价之前，供应商可以根据磋商情况退出磋商。</w:t>
      </w:r>
    </w:p>
    <w:p w14:paraId="1A84CFAC">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22.综合评议</w:t>
      </w:r>
    </w:p>
    <w:p w14:paraId="26D76CB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22.1 磋商小组将按照磋商文件确定的评审办法对各供应商的响应文件进行商务服务评议和价格评议。</w:t>
      </w:r>
    </w:p>
    <w:p w14:paraId="66D0BFA5">
      <w:pPr>
        <w:keepNext w:val="0"/>
        <w:keepLines w:val="0"/>
        <w:pageBreakBefore w:val="0"/>
        <w:widowControl w:val="0"/>
        <w:kinsoku/>
        <w:wordWrap/>
        <w:overflowPunct/>
        <w:topLinePunct w:val="0"/>
        <w:autoSpaceDE/>
        <w:autoSpaceDN/>
        <w:bidi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22.2评审采用综合评分法，具体见“第四章评审办法及评审标准”。</w:t>
      </w:r>
    </w:p>
    <w:p w14:paraId="7CDDBDB7">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w:t>
      </w:r>
      <w:r>
        <w:rPr>
          <w:rFonts w:hint="eastAsia" w:ascii="宋体" w:hAnsi="宋体"/>
          <w:color w:val="auto"/>
          <w:kern w:val="0"/>
          <w:sz w:val="24"/>
          <w:szCs w:val="24"/>
          <w:highlight w:val="none"/>
        </w:rPr>
        <w:t>采用低价优先法计算，即满足磋商文件要求且磋商价格最低的磋商最后报价为磋商基准价，其价格分</w:t>
      </w:r>
      <w:r>
        <w:rPr>
          <w:rFonts w:hint="eastAsia" w:ascii="宋体" w:hAnsi="宋体"/>
          <w:color w:val="auto"/>
          <w:sz w:val="24"/>
          <w:szCs w:val="24"/>
          <w:highlight w:val="none"/>
        </w:rPr>
        <w:t>为满分</w:t>
      </w:r>
      <w:r>
        <w:rPr>
          <w:rFonts w:hint="eastAsia" w:ascii="宋体" w:hAnsi="宋体"/>
          <w:color w:val="auto"/>
          <w:kern w:val="0"/>
          <w:sz w:val="24"/>
          <w:szCs w:val="24"/>
          <w:highlight w:val="none"/>
        </w:rPr>
        <w:t>。其他磋商供应商的报价分按照下列公式计算：磋商报价得分=（磋商基准价/最后磋商报价）×</w:t>
      </w:r>
      <w:r>
        <w:rPr>
          <w:rFonts w:hint="eastAsia" w:ascii="宋体" w:hAnsi="宋体"/>
          <w:color w:val="auto"/>
          <w:sz w:val="24"/>
          <w:szCs w:val="24"/>
          <w:highlight w:val="none"/>
        </w:rPr>
        <w:t>价格权值。</w:t>
      </w:r>
    </w:p>
    <w:p w14:paraId="5BB37AE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24.1算术错误将按以下方法更正：若单价计算的结果与总价不一致，以单价为准修改总价；单价金额小数点有明显错位的，以总价为准并修改单价；若大写金额与小写金额不一致，以大写金额为准。如果供应商不接受对其错误的更正，其响应文件将被拒绝。</w:t>
      </w:r>
    </w:p>
    <w:p w14:paraId="2845F136">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25.磋商小组决定响应文件的响应性只根据响应文件本身的真实无误的内容，而不依据外部的证据，但响应文件有不真实不正确的内容时除外。</w:t>
      </w:r>
    </w:p>
    <w:p w14:paraId="3A07612C">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八</w:t>
      </w:r>
      <w:r>
        <w:rPr>
          <w:rFonts w:hint="eastAsia" w:ascii="宋体" w:hAnsi="宋体"/>
          <w:b/>
          <w:color w:val="auto"/>
          <w:sz w:val="24"/>
          <w:szCs w:val="24"/>
          <w:highlight w:val="none"/>
        </w:rPr>
        <w:t>、确定成交供应商</w:t>
      </w:r>
    </w:p>
    <w:p w14:paraId="217876A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27.1</w:t>
      </w:r>
      <w:r>
        <w:rPr>
          <w:rFonts w:hint="eastAsia" w:ascii="宋体" w:hAnsi="宋体"/>
          <w:color w:val="auto"/>
          <w:sz w:val="24"/>
          <w:szCs w:val="24"/>
          <w:highlight w:val="none"/>
        </w:rPr>
        <w:t>.磋商小组根据综合评分情况，按照评审得分由高到低顺序推荐3名以上成交候选供应商，并编写评审报告。评审得分相同的，按照最终报价由低到高的顺序推荐。评审得分且最后报价相同的，按照技术指标优劣顺序推荐。</w:t>
      </w:r>
    </w:p>
    <w:p w14:paraId="6C25FBAE">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27.</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采购人从评审报告提出的成交候选供应商中，按照排序由高到低的原则确定成交供应商。</w:t>
      </w:r>
    </w:p>
    <w:p w14:paraId="60BE933E">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九</w:t>
      </w:r>
      <w:r>
        <w:rPr>
          <w:rFonts w:hint="eastAsia" w:ascii="宋体" w:hAnsi="宋体"/>
          <w:b/>
          <w:color w:val="auto"/>
          <w:sz w:val="24"/>
          <w:szCs w:val="24"/>
          <w:highlight w:val="none"/>
        </w:rPr>
        <w:t>、成交公告和质疑</w:t>
      </w:r>
    </w:p>
    <w:p w14:paraId="1234A37F">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28.</w:t>
      </w:r>
      <w:r>
        <w:rPr>
          <w:rFonts w:hint="eastAsia" w:ascii="宋体" w:hAnsi="宋体"/>
          <w:color w:val="auto"/>
          <w:sz w:val="24"/>
          <w:szCs w:val="24"/>
          <w:highlight w:val="none"/>
          <w:lang w:eastAsia="zh-CN"/>
        </w:rPr>
        <w:t>代理机构</w:t>
      </w:r>
      <w:r>
        <w:rPr>
          <w:rFonts w:hint="eastAsia" w:ascii="宋体" w:hAnsi="宋体"/>
          <w:color w:val="auto"/>
          <w:sz w:val="24"/>
          <w:szCs w:val="24"/>
          <w:highlight w:val="none"/>
        </w:rPr>
        <w:t>在成交供应商确定后，在指定的媒体上公告成交结果，同时向成交供应商发出成交通知书。公告期为一个工作日。</w:t>
      </w:r>
    </w:p>
    <w:p w14:paraId="598285AE">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29.相关供应商对成交结果、磋商过程有询问或质疑的，可在公告期届满之日起七个工作日内，依据采购相关规定，向</w:t>
      </w:r>
      <w:r>
        <w:rPr>
          <w:rFonts w:hint="eastAsia" w:ascii="宋体" w:hAnsi="宋体"/>
          <w:color w:val="auto"/>
          <w:sz w:val="24"/>
          <w:szCs w:val="24"/>
          <w:highlight w:val="none"/>
          <w:lang w:eastAsia="zh-CN"/>
        </w:rPr>
        <w:t>代理机构</w:t>
      </w:r>
      <w:r>
        <w:rPr>
          <w:rFonts w:hint="eastAsia" w:ascii="宋体" w:hAnsi="宋体"/>
          <w:color w:val="auto"/>
          <w:sz w:val="24"/>
          <w:szCs w:val="24"/>
          <w:highlight w:val="none"/>
        </w:rPr>
        <w:t>提出询问或质疑，</w:t>
      </w:r>
      <w:r>
        <w:rPr>
          <w:rFonts w:hint="eastAsia" w:ascii="宋体" w:hAnsi="宋体"/>
          <w:color w:val="auto"/>
          <w:sz w:val="24"/>
          <w:szCs w:val="24"/>
          <w:highlight w:val="none"/>
          <w:lang w:eastAsia="zh-CN"/>
        </w:rPr>
        <w:t>代理机构</w:t>
      </w:r>
      <w:r>
        <w:rPr>
          <w:rFonts w:hint="eastAsia" w:ascii="宋体" w:hAnsi="宋体"/>
          <w:color w:val="auto"/>
          <w:sz w:val="24"/>
          <w:szCs w:val="24"/>
          <w:highlight w:val="none"/>
        </w:rPr>
        <w:t>将按采购询问或质疑程序处理。质疑书应当包括下列主要内容：</w:t>
      </w:r>
    </w:p>
    <w:p w14:paraId="098603E5">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29.1质疑人的名称、地址、电话及联系人（法人或负责人授权代表）等；</w:t>
      </w:r>
    </w:p>
    <w:p w14:paraId="60F48EC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29.2质疑人法人（负责人）签章和单位公章；</w:t>
      </w:r>
    </w:p>
    <w:p w14:paraId="7EA74BCC">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29.3具体的质疑事项及事实依据；</w:t>
      </w:r>
    </w:p>
    <w:p w14:paraId="5F27561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29.4明确的请求和必要的证明材料；</w:t>
      </w:r>
    </w:p>
    <w:p w14:paraId="50D9B440">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29.5以联合体形式参与磋商的，则必须联合体各方共同签署、盖章；</w:t>
      </w:r>
    </w:p>
    <w:p w14:paraId="53EA36AF">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29.6提起质疑的日期。</w:t>
      </w:r>
    </w:p>
    <w:p w14:paraId="705D349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b/>
          <w:color w:val="auto"/>
          <w:sz w:val="24"/>
          <w:szCs w:val="24"/>
          <w:highlight w:val="none"/>
        </w:rPr>
      </w:pPr>
      <w:r>
        <w:rPr>
          <w:rFonts w:hint="eastAsia" w:ascii="宋体" w:hAnsi="宋体"/>
          <w:b/>
          <w:color w:val="auto"/>
          <w:sz w:val="24"/>
          <w:szCs w:val="24"/>
          <w:highlight w:val="none"/>
        </w:rPr>
        <w:t>十、签订合同</w:t>
      </w:r>
    </w:p>
    <w:p w14:paraId="36A51CB0">
      <w:pPr>
        <w:keepNext w:val="0"/>
        <w:keepLines w:val="0"/>
        <w:pageBreakBefore w:val="0"/>
        <w:widowControl w:val="0"/>
        <w:kinsoku/>
        <w:wordWrap/>
        <w:overflowPunct/>
        <w:topLinePunct w:val="0"/>
        <w:autoSpaceDE/>
        <w:autoSpaceDN/>
        <w:bidi w:val="0"/>
        <w:adjustRightInd w:val="0"/>
        <w:snapToGrid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30.成交供应商在收到成交通知书后，三十日内与采购人签订供货（服务）合同。</w:t>
      </w:r>
    </w:p>
    <w:p w14:paraId="0EC9D18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b/>
          <w:color w:val="auto"/>
          <w:sz w:val="24"/>
          <w:szCs w:val="24"/>
          <w:highlight w:val="none"/>
        </w:rPr>
      </w:pPr>
      <w:r>
        <w:rPr>
          <w:rFonts w:hint="eastAsia" w:ascii="宋体" w:hAnsi="宋体"/>
          <w:b/>
          <w:color w:val="auto"/>
          <w:sz w:val="24"/>
          <w:szCs w:val="24"/>
          <w:highlight w:val="none"/>
        </w:rPr>
        <w:t>十</w:t>
      </w:r>
      <w:r>
        <w:rPr>
          <w:rFonts w:hint="eastAsia" w:ascii="宋体" w:hAnsi="宋体"/>
          <w:b/>
          <w:color w:val="auto"/>
          <w:sz w:val="24"/>
          <w:szCs w:val="24"/>
          <w:highlight w:val="none"/>
          <w:lang w:val="en-US" w:eastAsia="zh-CN"/>
        </w:rPr>
        <w:t>一</w:t>
      </w:r>
      <w:r>
        <w:rPr>
          <w:rFonts w:hint="eastAsia" w:ascii="宋体" w:hAnsi="宋体"/>
          <w:b/>
          <w:color w:val="auto"/>
          <w:sz w:val="24"/>
          <w:szCs w:val="24"/>
          <w:highlight w:val="none"/>
        </w:rPr>
        <w:t>、付款方式</w:t>
      </w:r>
    </w:p>
    <w:p w14:paraId="04D8AC74">
      <w:pPr>
        <w:keepNext w:val="0"/>
        <w:keepLines w:val="0"/>
        <w:pageBreakBefore w:val="0"/>
        <w:widowControl w:val="0"/>
        <w:kinsoku/>
        <w:wordWrap/>
        <w:overflowPunct/>
        <w:topLinePunct w:val="0"/>
        <w:autoSpaceDE/>
        <w:autoSpaceDN/>
        <w:bidi w:val="0"/>
        <w:adjustRightInd w:val="0"/>
        <w:snapToGrid w:val="0"/>
        <w:spacing w:line="360" w:lineRule="auto"/>
        <w:ind w:left="360" w:hanging="360" w:hangingChars="150"/>
        <w:textAlignment w:val="auto"/>
        <w:rPr>
          <w:rFonts w:hint="eastAsia" w:ascii="宋体" w:hAnsi="宋体"/>
          <w:color w:val="auto"/>
          <w:sz w:val="24"/>
          <w:szCs w:val="24"/>
          <w:highlight w:val="none"/>
        </w:rPr>
      </w:pPr>
      <w:r>
        <w:rPr>
          <w:rFonts w:hint="eastAsia" w:ascii="宋体" w:hAnsi="宋体"/>
          <w:bCs/>
          <w:color w:val="auto"/>
          <w:sz w:val="24"/>
          <w:szCs w:val="24"/>
          <w:highlight w:val="none"/>
        </w:rPr>
        <w:t>31</w:t>
      </w:r>
      <w:r>
        <w:rPr>
          <w:rFonts w:ascii="宋体" w:hAnsi="宋体"/>
          <w:bCs/>
          <w:color w:val="auto"/>
          <w:sz w:val="24"/>
          <w:szCs w:val="24"/>
          <w:highlight w:val="none"/>
        </w:rPr>
        <w:t>.</w:t>
      </w:r>
      <w:r>
        <w:rPr>
          <w:rFonts w:hint="eastAsia" w:ascii="宋体" w:hAnsi="宋体"/>
          <w:bCs/>
          <w:color w:val="auto"/>
          <w:sz w:val="24"/>
          <w:szCs w:val="24"/>
          <w:highlight w:val="none"/>
        </w:rPr>
        <w:t>签定合同</w:t>
      </w:r>
      <w:r>
        <w:rPr>
          <w:rFonts w:ascii="宋体" w:hAnsi="宋体"/>
          <w:bCs/>
          <w:color w:val="auto"/>
          <w:sz w:val="24"/>
          <w:szCs w:val="24"/>
          <w:highlight w:val="none"/>
        </w:rPr>
        <w:t>后，采购人办理相应金额的支付手续。</w:t>
      </w:r>
    </w:p>
    <w:p w14:paraId="78BA5FB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b/>
          <w:color w:val="auto"/>
          <w:sz w:val="24"/>
          <w:szCs w:val="24"/>
          <w:highlight w:val="none"/>
        </w:rPr>
      </w:pPr>
      <w:r>
        <w:rPr>
          <w:rFonts w:hint="eastAsia" w:ascii="宋体" w:hAnsi="宋体"/>
          <w:b/>
          <w:color w:val="auto"/>
          <w:sz w:val="24"/>
          <w:szCs w:val="24"/>
          <w:highlight w:val="none"/>
        </w:rPr>
        <w:t>十</w:t>
      </w:r>
      <w:r>
        <w:rPr>
          <w:rFonts w:hint="eastAsia" w:ascii="宋体" w:hAnsi="宋体"/>
          <w:b/>
          <w:color w:val="auto"/>
          <w:sz w:val="24"/>
          <w:szCs w:val="24"/>
          <w:highlight w:val="none"/>
          <w:lang w:val="en-US" w:eastAsia="zh-CN"/>
        </w:rPr>
        <w:t>二</w:t>
      </w:r>
      <w:r>
        <w:rPr>
          <w:rFonts w:hint="eastAsia" w:ascii="宋体" w:hAnsi="宋体"/>
          <w:b/>
          <w:color w:val="auto"/>
          <w:sz w:val="24"/>
          <w:szCs w:val="24"/>
          <w:highlight w:val="none"/>
        </w:rPr>
        <w:t>、适用法律</w:t>
      </w:r>
    </w:p>
    <w:p w14:paraId="095F515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32.采购当事人的一切活动均适用于车辆租赁服务</w:t>
      </w:r>
      <w:r>
        <w:rPr>
          <w:rFonts w:hint="eastAsia" w:ascii="宋体" w:hAnsi="宋体"/>
          <w:color w:val="auto"/>
          <w:sz w:val="24"/>
          <w:szCs w:val="24"/>
          <w:highlight w:val="none"/>
          <w:lang w:eastAsia="zh-CN"/>
        </w:rPr>
        <w:t>。</w:t>
      </w:r>
    </w:p>
    <w:p w14:paraId="7E61DAB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36"/>
          <w:szCs w:val="36"/>
          <w:highlight w:val="none"/>
          <w:lang w:eastAsia="zh-CN"/>
        </w:rPr>
      </w:pPr>
      <w:bookmarkStart w:id="8" w:name="_Toc52284818"/>
    </w:p>
    <w:p w14:paraId="4CE33AE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36"/>
          <w:szCs w:val="36"/>
          <w:highlight w:val="none"/>
          <w:lang w:eastAsia="zh-CN"/>
        </w:rPr>
      </w:pPr>
    </w:p>
    <w:p w14:paraId="4964D2D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36"/>
          <w:szCs w:val="36"/>
          <w:highlight w:val="none"/>
          <w:lang w:eastAsia="zh-CN"/>
        </w:rPr>
      </w:pPr>
    </w:p>
    <w:p w14:paraId="65BCF8D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36"/>
          <w:szCs w:val="36"/>
          <w:highlight w:val="none"/>
          <w:lang w:eastAsia="zh-CN"/>
        </w:rPr>
      </w:pPr>
    </w:p>
    <w:p w14:paraId="62AA308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36"/>
          <w:szCs w:val="36"/>
          <w:highlight w:val="none"/>
          <w:lang w:eastAsia="zh-CN"/>
        </w:rPr>
      </w:pPr>
    </w:p>
    <w:p w14:paraId="7E94CED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36"/>
          <w:szCs w:val="36"/>
          <w:highlight w:val="none"/>
          <w:lang w:eastAsia="zh-CN"/>
        </w:rPr>
      </w:pPr>
    </w:p>
    <w:p w14:paraId="76DF926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36"/>
          <w:szCs w:val="36"/>
          <w:highlight w:val="none"/>
          <w:lang w:eastAsia="zh-CN"/>
        </w:rPr>
      </w:pPr>
    </w:p>
    <w:p w14:paraId="76F49113">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color w:val="auto"/>
          <w:sz w:val="36"/>
          <w:szCs w:val="36"/>
          <w:highlight w:val="none"/>
          <w:lang w:eastAsia="zh-CN"/>
        </w:rPr>
      </w:pPr>
    </w:p>
    <w:p w14:paraId="00B18A9D">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color w:val="auto"/>
          <w:sz w:val="36"/>
          <w:szCs w:val="36"/>
          <w:highlight w:val="none"/>
          <w:lang w:eastAsia="zh-CN"/>
        </w:rPr>
      </w:pPr>
    </w:p>
    <w:p w14:paraId="279A5C49">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eastAsia="zh-CN"/>
        </w:rPr>
        <w:t>第三章</w:t>
      </w:r>
      <w:bookmarkEnd w:id="8"/>
      <w:bookmarkStart w:id="9" w:name="_Toc24141_WPSOffice_Level1"/>
      <w:bookmarkEnd w:id="9"/>
      <w:bookmarkStart w:id="10" w:name="_Toc31625_WPSOffice_Level1"/>
      <w:bookmarkEnd w:id="10"/>
      <w:bookmarkStart w:id="11" w:name="_Toc29579"/>
      <w:bookmarkEnd w:id="11"/>
      <w:bookmarkStart w:id="12" w:name="_Toc29045_WPSOffice_Level1"/>
      <w:bookmarkEnd w:id="12"/>
      <w:bookmarkStart w:id="13" w:name="_Toc7940"/>
      <w:bookmarkEnd w:id="13"/>
      <w:bookmarkStart w:id="14" w:name="_Toc10717"/>
      <w:bookmarkEnd w:id="14"/>
      <w:r>
        <w:rPr>
          <w:rFonts w:hint="eastAsia" w:ascii="宋体" w:hAnsi="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项目采购需求</w:t>
      </w:r>
    </w:p>
    <w:p w14:paraId="6D1A121E">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center"/>
        <w:textAlignment w:val="auto"/>
        <w:rPr>
          <w:rFonts w:hint="default"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一、采购清单</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2470"/>
        <w:gridCol w:w="2350"/>
        <w:gridCol w:w="2160"/>
      </w:tblGrid>
      <w:tr w14:paraId="0A79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027" w:type="dxa"/>
            <w:vAlign w:val="center"/>
          </w:tcPr>
          <w:p w14:paraId="4D6CF20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序号</w:t>
            </w:r>
          </w:p>
        </w:tc>
        <w:tc>
          <w:tcPr>
            <w:tcW w:w="2470" w:type="dxa"/>
            <w:vAlign w:val="center"/>
          </w:tcPr>
          <w:p w14:paraId="79C34E5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val="0"/>
                <w:bCs w:val="0"/>
                <w:color w:val="auto"/>
                <w:sz w:val="24"/>
                <w:szCs w:val="24"/>
                <w:highlight w:val="none"/>
                <w:vertAlign w:val="baseline"/>
                <w:lang w:eastAsia="zh-CN"/>
              </w:rPr>
            </w:pPr>
            <w:r>
              <w:rPr>
                <w:rFonts w:hint="eastAsia" w:ascii="宋体" w:hAnsi="宋体" w:cs="宋体"/>
                <w:b w:val="0"/>
                <w:bCs w:val="0"/>
                <w:color w:val="auto"/>
                <w:sz w:val="24"/>
                <w:szCs w:val="24"/>
                <w:highlight w:val="none"/>
                <w:vertAlign w:val="baseline"/>
                <w:lang w:eastAsia="zh-CN"/>
              </w:rPr>
              <w:t>采购名称</w:t>
            </w:r>
          </w:p>
        </w:tc>
        <w:tc>
          <w:tcPr>
            <w:tcW w:w="2350" w:type="dxa"/>
            <w:vAlign w:val="center"/>
          </w:tcPr>
          <w:p w14:paraId="5D58645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数量</w:t>
            </w:r>
          </w:p>
        </w:tc>
        <w:tc>
          <w:tcPr>
            <w:tcW w:w="2160" w:type="dxa"/>
            <w:vAlign w:val="center"/>
          </w:tcPr>
          <w:p w14:paraId="62BD6B6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单位</w:t>
            </w:r>
          </w:p>
        </w:tc>
      </w:tr>
      <w:tr w14:paraId="41E9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2027" w:type="dxa"/>
            <w:vAlign w:val="center"/>
          </w:tcPr>
          <w:p w14:paraId="5344FED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w:t>
            </w:r>
          </w:p>
        </w:tc>
        <w:tc>
          <w:tcPr>
            <w:tcW w:w="2470" w:type="dxa"/>
            <w:vAlign w:val="center"/>
          </w:tcPr>
          <w:p w14:paraId="2AD424C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val="0"/>
                <w:bCs w:val="0"/>
                <w:color w:val="auto"/>
                <w:sz w:val="24"/>
                <w:szCs w:val="24"/>
                <w:highlight w:val="none"/>
                <w:vertAlign w:val="baseline"/>
                <w:lang w:eastAsia="zh-CN"/>
              </w:rPr>
            </w:pPr>
            <w:r>
              <w:rPr>
                <w:rFonts w:hint="eastAsia" w:ascii="宋体" w:hAnsi="宋体" w:cs="宋体"/>
                <w:b w:val="0"/>
                <w:bCs w:val="0"/>
                <w:color w:val="auto"/>
                <w:sz w:val="24"/>
                <w:highlight w:val="none"/>
                <w:lang w:eastAsia="zh-CN"/>
              </w:rPr>
              <w:t>车辆租赁服务</w:t>
            </w:r>
          </w:p>
        </w:tc>
        <w:tc>
          <w:tcPr>
            <w:tcW w:w="2350" w:type="dxa"/>
            <w:vAlign w:val="center"/>
          </w:tcPr>
          <w:p w14:paraId="6F86B79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w:t>
            </w:r>
          </w:p>
        </w:tc>
        <w:tc>
          <w:tcPr>
            <w:tcW w:w="2160" w:type="dxa"/>
            <w:vAlign w:val="center"/>
          </w:tcPr>
          <w:p w14:paraId="3DB81F7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项</w:t>
            </w:r>
          </w:p>
        </w:tc>
      </w:tr>
    </w:tbl>
    <w:p w14:paraId="081A153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b w:val="0"/>
          <w:bCs w:val="0"/>
          <w:color w:val="auto"/>
          <w:sz w:val="24"/>
          <w:szCs w:val="24"/>
          <w:highlight w:val="none"/>
          <w:lang w:eastAsia="zh-CN"/>
        </w:rPr>
      </w:pPr>
    </w:p>
    <w:p w14:paraId="16369BE9">
      <w:pPr>
        <w:keepNext w:val="0"/>
        <w:keepLines w:val="0"/>
        <w:pageBreakBefore w:val="0"/>
        <w:widowControl w:val="0"/>
        <w:tabs>
          <w:tab w:val="left" w:pos="7770"/>
        </w:tabs>
        <w:kinsoku/>
        <w:wordWrap/>
        <w:overflowPunct/>
        <w:topLinePunct w:val="0"/>
        <w:autoSpaceDE/>
        <w:autoSpaceDN/>
        <w:bidi w:val="0"/>
        <w:adjustRightInd/>
        <w:snapToGrid/>
        <w:spacing w:line="480" w:lineRule="auto"/>
        <w:ind w:firstLine="482" w:firstLineChars="200"/>
        <w:jc w:val="left"/>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二、项目概述</w:t>
      </w:r>
      <w:r>
        <w:rPr>
          <w:rFonts w:hint="eastAsia" w:ascii="宋体" w:hAnsi="宋体" w:cs="宋体"/>
          <w:b/>
          <w:bCs/>
          <w:color w:val="auto"/>
          <w:sz w:val="24"/>
          <w:szCs w:val="24"/>
          <w:highlight w:val="none"/>
          <w:lang w:val="en-US" w:eastAsia="zh-CN"/>
        </w:rPr>
        <w:tab/>
      </w:r>
    </w:p>
    <w:p w14:paraId="4BF544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1.2026年</w:t>
      </w:r>
      <w:r>
        <w:rPr>
          <w:rFonts w:hint="eastAsia" w:ascii="宋体" w:hAnsi="宋体" w:cs="宋体"/>
          <w:b w:val="0"/>
          <w:bCs w:val="0"/>
          <w:color w:val="auto"/>
          <w:sz w:val="24"/>
          <w:szCs w:val="24"/>
          <w:highlight w:val="none"/>
          <w:lang w:eastAsia="zh-CN"/>
        </w:rPr>
        <w:t>度自然</w:t>
      </w:r>
      <w:r>
        <w:rPr>
          <w:rFonts w:hint="eastAsia" w:ascii="宋体" w:hAnsi="宋体" w:cs="宋体"/>
          <w:b w:val="0"/>
          <w:bCs w:val="0"/>
          <w:color w:val="auto"/>
          <w:sz w:val="24"/>
          <w:szCs w:val="24"/>
          <w:highlight w:val="none"/>
          <w:lang w:val="en-US" w:eastAsia="zh-CN"/>
        </w:rPr>
        <w:t>资源领域小车租赁服务。</w:t>
      </w:r>
    </w:p>
    <w:p w14:paraId="7596B54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b w:val="0"/>
          <w:bCs w:val="0"/>
          <w:color w:val="auto"/>
          <w:sz w:val="24"/>
          <w:szCs w:val="24"/>
          <w:highlight w:val="yellow"/>
          <w:lang w:eastAsia="zh-CN"/>
        </w:rPr>
      </w:pPr>
      <w:r>
        <w:rPr>
          <w:rFonts w:hint="eastAsia" w:ascii="宋体" w:hAnsi="宋体" w:cs="宋体"/>
          <w:b w:val="0"/>
          <w:bCs w:val="0"/>
          <w:color w:val="auto"/>
          <w:sz w:val="24"/>
          <w:szCs w:val="24"/>
          <w:highlight w:val="none"/>
          <w:lang w:val="en-US" w:eastAsia="zh-CN"/>
        </w:rPr>
        <w:t xml:space="preserve"> 备注：（不得超过预算金额）。供应商报价时需充分考虑并涵盖车辆使用、维修保养、年审费、保险费、燃油费、人工费、驾驶员伙食费、住宿费、高速路桥 ETC 费、停车费及税金等所有相关费用，上述费用均由供应商承担，采购方不再另行支付。</w:t>
      </w:r>
    </w:p>
    <w:p w14:paraId="782E60F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b w:val="0"/>
          <w:bCs w:val="0"/>
          <w:color w:val="auto"/>
          <w:sz w:val="24"/>
          <w:szCs w:val="24"/>
          <w:highlight w:val="none"/>
          <w:lang w:eastAsia="zh-CN"/>
        </w:rPr>
      </w:pPr>
    </w:p>
    <w:p w14:paraId="7AC9D437">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b w:val="0"/>
          <w:bCs w:val="0"/>
          <w:color w:val="auto"/>
          <w:sz w:val="24"/>
          <w:szCs w:val="24"/>
          <w:highlight w:val="none"/>
          <w:lang w:eastAsia="zh-CN"/>
        </w:rPr>
      </w:pPr>
    </w:p>
    <w:p w14:paraId="70FA0280">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b w:val="0"/>
          <w:bCs w:val="0"/>
          <w:color w:val="auto"/>
          <w:sz w:val="24"/>
          <w:szCs w:val="24"/>
          <w:highlight w:val="none"/>
          <w:lang w:eastAsia="zh-CN"/>
        </w:rPr>
      </w:pPr>
    </w:p>
    <w:p w14:paraId="41CEFD9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b w:val="0"/>
          <w:bCs w:val="0"/>
          <w:color w:val="auto"/>
          <w:sz w:val="24"/>
          <w:szCs w:val="24"/>
          <w:highlight w:val="none"/>
          <w:lang w:eastAsia="zh-CN"/>
        </w:rPr>
      </w:pPr>
    </w:p>
    <w:p w14:paraId="5C90FBA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b w:val="0"/>
          <w:bCs w:val="0"/>
          <w:color w:val="auto"/>
          <w:sz w:val="24"/>
          <w:szCs w:val="24"/>
          <w:highlight w:val="none"/>
          <w:lang w:eastAsia="zh-CN"/>
        </w:rPr>
      </w:pPr>
    </w:p>
    <w:p w14:paraId="5C40239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b w:val="0"/>
          <w:bCs w:val="0"/>
          <w:color w:val="auto"/>
          <w:sz w:val="24"/>
          <w:szCs w:val="24"/>
          <w:highlight w:val="none"/>
          <w:lang w:eastAsia="zh-CN"/>
        </w:rPr>
      </w:pPr>
    </w:p>
    <w:p w14:paraId="4B5F277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b w:val="0"/>
          <w:bCs w:val="0"/>
          <w:color w:val="auto"/>
          <w:sz w:val="24"/>
          <w:szCs w:val="24"/>
          <w:highlight w:val="none"/>
          <w:lang w:eastAsia="zh-CN"/>
        </w:rPr>
      </w:pPr>
    </w:p>
    <w:p w14:paraId="5755E3B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lang w:eastAsia="zh-CN"/>
        </w:rPr>
        <w:sectPr>
          <w:footerReference r:id="rId5" w:type="default"/>
          <w:pgSz w:w="11906" w:h="16838"/>
          <w:pgMar w:top="1440" w:right="1474" w:bottom="1440" w:left="1474" w:header="851" w:footer="992" w:gutter="0"/>
          <w:pgNumType w:fmt="decimal"/>
          <w:cols w:space="720" w:num="1"/>
          <w:docGrid w:linePitch="312" w:charSpace="0"/>
        </w:sectPr>
      </w:pPr>
    </w:p>
    <w:p w14:paraId="65EE85A6">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第四章 评审办法及评分标准</w:t>
      </w:r>
    </w:p>
    <w:p w14:paraId="224274CB">
      <w:pPr>
        <w:spacing w:line="240" w:lineRule="auto"/>
        <w:ind w:firstLine="480" w:firstLineChars="200"/>
        <w:jc w:val="left"/>
        <w:rPr>
          <w:rFonts w:hint="eastAsia" w:ascii="宋体" w:hAnsi="宋体" w:eastAsia="宋体"/>
          <w:color w:val="auto"/>
          <w:kern w:val="0"/>
          <w:sz w:val="24"/>
          <w:szCs w:val="24"/>
          <w:highlight w:val="none"/>
          <w:lang w:eastAsia="zh-CN"/>
        </w:rPr>
      </w:pPr>
      <w:r>
        <w:rPr>
          <w:rFonts w:hint="eastAsia" w:ascii="宋体" w:hAnsi="宋体"/>
          <w:color w:val="auto"/>
          <w:sz w:val="24"/>
          <w:szCs w:val="24"/>
          <w:highlight w:val="none"/>
        </w:rPr>
        <w:t>为公正、公平、科学地选择</w:t>
      </w:r>
      <w:r>
        <w:rPr>
          <w:rFonts w:hint="eastAsia" w:ascii="宋体" w:hAnsi="宋体"/>
          <w:color w:val="auto"/>
          <w:sz w:val="24"/>
          <w:szCs w:val="24"/>
          <w:highlight w:val="none"/>
          <w:lang w:eastAsia="zh-CN"/>
        </w:rPr>
        <w:t>成交供应商</w:t>
      </w:r>
      <w:r>
        <w:rPr>
          <w:rFonts w:hint="eastAsia" w:ascii="宋体" w:hAnsi="宋体"/>
          <w:color w:val="auto"/>
          <w:sz w:val="24"/>
          <w:szCs w:val="24"/>
          <w:highlight w:val="none"/>
        </w:rPr>
        <w:t>，根据有关法律法规的规定，并结合本项目的实际，制定本办法。</w:t>
      </w:r>
    </w:p>
    <w:tbl>
      <w:tblPr>
        <w:tblStyle w:val="17"/>
        <w:tblpPr w:leftFromText="180" w:rightFromText="180" w:vertAnchor="text" w:horzAnchor="page" w:tblpX="1064" w:tblpY="300"/>
        <w:tblOverlap w:val="never"/>
        <w:tblW w:w="9950" w:type="dxa"/>
        <w:tblInd w:w="0" w:type="dxa"/>
        <w:tblLayout w:type="fixed"/>
        <w:tblCellMar>
          <w:top w:w="0" w:type="dxa"/>
          <w:left w:w="0" w:type="dxa"/>
          <w:bottom w:w="0" w:type="dxa"/>
          <w:right w:w="0" w:type="dxa"/>
        </w:tblCellMar>
      </w:tblPr>
      <w:tblGrid>
        <w:gridCol w:w="1024"/>
        <w:gridCol w:w="997"/>
        <w:gridCol w:w="555"/>
        <w:gridCol w:w="7374"/>
      </w:tblGrid>
      <w:tr w14:paraId="509B9EDB">
        <w:tblPrEx>
          <w:tblCellMar>
            <w:top w:w="0" w:type="dxa"/>
            <w:left w:w="0" w:type="dxa"/>
            <w:bottom w:w="0" w:type="dxa"/>
            <w:right w:w="0" w:type="dxa"/>
          </w:tblCellMar>
        </w:tblPrEx>
        <w:trPr>
          <w:trHeight w:val="664" w:hRule="atLeast"/>
        </w:trPr>
        <w:tc>
          <w:tcPr>
            <w:tcW w:w="1024" w:type="dxa"/>
            <w:tcBorders>
              <w:top w:val="single" w:color="auto" w:sz="8" w:space="0"/>
              <w:left w:val="single" w:color="auto" w:sz="8" w:space="0"/>
              <w:bottom w:val="single" w:color="000000" w:sz="8" w:space="0"/>
              <w:right w:val="single" w:color="000000" w:sz="8" w:space="0"/>
            </w:tcBorders>
            <w:noWrap w:val="0"/>
            <w:vAlign w:val="center"/>
          </w:tcPr>
          <w:p w14:paraId="6A64B14E">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评审 </w:t>
            </w:r>
          </w:p>
          <w:p w14:paraId="68B051AC">
            <w:pPr>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color w:val="auto"/>
                <w:sz w:val="24"/>
                <w:szCs w:val="24"/>
                <w:highlight w:val="none"/>
              </w:rPr>
              <w:t xml:space="preserve"> 项目</w:t>
            </w:r>
          </w:p>
        </w:tc>
        <w:tc>
          <w:tcPr>
            <w:tcW w:w="997" w:type="dxa"/>
            <w:tcBorders>
              <w:top w:val="single" w:color="auto" w:sz="8" w:space="0"/>
              <w:left w:val="single" w:color="auto" w:sz="8" w:space="0"/>
              <w:bottom w:val="single" w:color="000000" w:sz="8" w:space="0"/>
              <w:right w:val="single" w:color="000000" w:sz="8" w:space="0"/>
            </w:tcBorders>
            <w:noWrap w:val="0"/>
            <w:vAlign w:val="center"/>
          </w:tcPr>
          <w:p w14:paraId="33D1F3E4">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w:t>
            </w:r>
          </w:p>
          <w:p w14:paraId="73C4314E">
            <w:pPr>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color w:val="auto"/>
                <w:sz w:val="24"/>
                <w:szCs w:val="24"/>
                <w:highlight w:val="none"/>
              </w:rPr>
              <w:t>因素</w:t>
            </w:r>
          </w:p>
        </w:tc>
        <w:tc>
          <w:tcPr>
            <w:tcW w:w="555" w:type="dxa"/>
            <w:tcBorders>
              <w:top w:val="single" w:color="auto" w:sz="8" w:space="0"/>
              <w:left w:val="nil"/>
              <w:bottom w:val="single" w:color="000000" w:sz="8" w:space="0"/>
              <w:right w:val="single" w:color="000000" w:sz="8" w:space="0"/>
            </w:tcBorders>
            <w:noWrap w:val="0"/>
            <w:tcMar>
              <w:top w:w="0" w:type="dxa"/>
              <w:left w:w="108" w:type="dxa"/>
              <w:bottom w:w="0" w:type="dxa"/>
              <w:right w:w="108" w:type="dxa"/>
            </w:tcMar>
            <w:vAlign w:val="center"/>
          </w:tcPr>
          <w:p w14:paraId="23C79AD4">
            <w:pPr>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color w:val="auto"/>
                <w:sz w:val="24"/>
                <w:szCs w:val="24"/>
                <w:highlight w:val="none"/>
              </w:rPr>
              <w:t>分值</w:t>
            </w:r>
          </w:p>
        </w:tc>
        <w:tc>
          <w:tcPr>
            <w:tcW w:w="7374" w:type="dxa"/>
            <w:tcBorders>
              <w:top w:val="single" w:color="auto" w:sz="8" w:space="0"/>
              <w:left w:val="nil"/>
              <w:bottom w:val="single" w:color="000000" w:sz="8" w:space="0"/>
              <w:right w:val="single" w:color="auto" w:sz="8" w:space="0"/>
            </w:tcBorders>
            <w:noWrap w:val="0"/>
            <w:tcMar>
              <w:top w:w="0" w:type="dxa"/>
              <w:left w:w="108" w:type="dxa"/>
              <w:bottom w:w="0" w:type="dxa"/>
              <w:right w:w="108" w:type="dxa"/>
            </w:tcMar>
            <w:vAlign w:val="center"/>
          </w:tcPr>
          <w:p w14:paraId="1F51B996">
            <w:pPr>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color w:val="auto"/>
                <w:sz w:val="24"/>
                <w:szCs w:val="24"/>
                <w:highlight w:val="none"/>
              </w:rPr>
              <w:t xml:space="preserve">评审细则 </w:t>
            </w:r>
          </w:p>
        </w:tc>
      </w:tr>
      <w:tr w14:paraId="3B44DC35">
        <w:tblPrEx>
          <w:tblCellMar>
            <w:top w:w="0" w:type="dxa"/>
            <w:left w:w="0" w:type="dxa"/>
            <w:bottom w:w="0" w:type="dxa"/>
            <w:right w:w="0" w:type="dxa"/>
          </w:tblCellMar>
        </w:tblPrEx>
        <w:trPr>
          <w:trHeight w:val="1455" w:hRule="atLeast"/>
        </w:trPr>
        <w:tc>
          <w:tcPr>
            <w:tcW w:w="1024" w:type="dxa"/>
            <w:tcBorders>
              <w:top w:val="single" w:color="auto" w:sz="8" w:space="0"/>
              <w:left w:val="single" w:color="auto" w:sz="8" w:space="0"/>
              <w:bottom w:val="single" w:color="auto" w:sz="4" w:space="0"/>
              <w:right w:val="single" w:color="000000" w:sz="8" w:space="0"/>
            </w:tcBorders>
            <w:noWrap w:val="0"/>
            <w:vAlign w:val="center"/>
          </w:tcPr>
          <w:p w14:paraId="03CEB861">
            <w:pPr>
              <w:spacing w:line="24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报价</w:t>
            </w:r>
          </w:p>
          <w:p w14:paraId="59E43B3E">
            <w:pPr>
              <w:spacing w:line="24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部分</w:t>
            </w:r>
          </w:p>
          <w:p w14:paraId="742F4E66">
            <w:pPr>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lang w:val="zh-CN"/>
              </w:rPr>
              <w:t>分)</w:t>
            </w:r>
          </w:p>
        </w:tc>
        <w:tc>
          <w:tcPr>
            <w:tcW w:w="997" w:type="dxa"/>
            <w:tcBorders>
              <w:top w:val="single" w:color="auto" w:sz="8" w:space="0"/>
              <w:left w:val="single" w:color="auto" w:sz="8" w:space="0"/>
              <w:bottom w:val="single" w:color="000000" w:sz="8" w:space="0"/>
              <w:right w:val="single" w:color="000000" w:sz="8" w:space="0"/>
            </w:tcBorders>
            <w:noWrap w:val="0"/>
            <w:vAlign w:val="center"/>
          </w:tcPr>
          <w:p w14:paraId="28F16628">
            <w:pPr>
              <w:spacing w:line="24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价格</w:t>
            </w:r>
          </w:p>
          <w:p w14:paraId="5B99952A">
            <w:pPr>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部分</w:t>
            </w:r>
          </w:p>
        </w:tc>
        <w:tc>
          <w:tcPr>
            <w:tcW w:w="555" w:type="dxa"/>
            <w:tcBorders>
              <w:top w:val="single" w:color="auto" w:sz="8" w:space="0"/>
              <w:left w:val="nil"/>
              <w:bottom w:val="single" w:color="000000" w:sz="8" w:space="0"/>
              <w:right w:val="single" w:color="000000" w:sz="8" w:space="0"/>
            </w:tcBorders>
            <w:noWrap w:val="0"/>
            <w:tcMar>
              <w:top w:w="0" w:type="dxa"/>
              <w:left w:w="108" w:type="dxa"/>
              <w:bottom w:w="0" w:type="dxa"/>
              <w:right w:w="108" w:type="dxa"/>
            </w:tcMar>
            <w:vAlign w:val="center"/>
          </w:tcPr>
          <w:p w14:paraId="4187BD1B">
            <w:pPr>
              <w:spacing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0</w:t>
            </w:r>
          </w:p>
        </w:tc>
        <w:tc>
          <w:tcPr>
            <w:tcW w:w="7374" w:type="dxa"/>
            <w:tcBorders>
              <w:top w:val="single" w:color="auto" w:sz="8" w:space="0"/>
              <w:left w:val="nil"/>
              <w:bottom w:val="single" w:color="000000" w:sz="8" w:space="0"/>
              <w:right w:val="single" w:color="auto" w:sz="8" w:space="0"/>
            </w:tcBorders>
            <w:noWrap w:val="0"/>
            <w:tcMar>
              <w:top w:w="0" w:type="dxa"/>
              <w:left w:w="108" w:type="dxa"/>
              <w:bottom w:w="0" w:type="dxa"/>
              <w:right w:w="108" w:type="dxa"/>
            </w:tcMar>
            <w:vAlign w:val="center"/>
          </w:tcPr>
          <w:p w14:paraId="0FE575A2">
            <w:pPr>
              <w:spacing w:line="24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磋商小组只对符合性审查合格的响应文件进行价格评议，报价分采用低价优先法计算，即满足磋商文件要求且磋商价格最低的磋商最后报价为磋商基准价，其价格分为满分。其他磋商供应商的报价分按照下列公式计算：</w:t>
            </w:r>
          </w:p>
          <w:p w14:paraId="156D0DE2">
            <w:pPr>
              <w:spacing w:line="24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磋商报价得分=（磋商基准价/最后磋商报价）×</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0。</w:t>
            </w:r>
          </w:p>
        </w:tc>
      </w:tr>
      <w:tr w14:paraId="1BD743BB">
        <w:tblPrEx>
          <w:tblCellMar>
            <w:top w:w="0" w:type="dxa"/>
            <w:left w:w="0" w:type="dxa"/>
            <w:bottom w:w="0" w:type="dxa"/>
            <w:right w:w="0" w:type="dxa"/>
          </w:tblCellMar>
        </w:tblPrEx>
        <w:trPr>
          <w:trHeight w:val="1455" w:hRule="atLeast"/>
        </w:trPr>
        <w:tc>
          <w:tcPr>
            <w:tcW w:w="1024" w:type="dxa"/>
            <w:vMerge w:val="restart"/>
            <w:tcBorders>
              <w:top w:val="single" w:color="auto" w:sz="8" w:space="0"/>
              <w:left w:val="single" w:color="auto" w:sz="8" w:space="0"/>
              <w:right w:val="single" w:color="000000" w:sz="8" w:space="0"/>
            </w:tcBorders>
            <w:noWrap w:val="0"/>
            <w:vAlign w:val="center"/>
          </w:tcPr>
          <w:p w14:paraId="6896AA9F">
            <w:pPr>
              <w:spacing w:line="24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 xml:space="preserve">商务    </w:t>
            </w:r>
            <w:r>
              <w:rPr>
                <w:rFonts w:hint="eastAsia" w:ascii="宋体" w:hAnsi="宋体" w:cs="宋体"/>
                <w:color w:val="auto"/>
                <w:kern w:val="0"/>
                <w:sz w:val="24"/>
                <w:szCs w:val="24"/>
                <w:highlight w:val="none"/>
                <w:lang w:val="en-US" w:eastAsia="zh-CN"/>
              </w:rPr>
              <w:t>部分</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lang w:val="en-US" w:eastAsia="zh-CN"/>
              </w:rPr>
              <w:t>分）</w:t>
            </w:r>
          </w:p>
        </w:tc>
        <w:tc>
          <w:tcPr>
            <w:tcW w:w="997" w:type="dxa"/>
            <w:tcBorders>
              <w:top w:val="single" w:color="auto" w:sz="8" w:space="0"/>
              <w:left w:val="single" w:color="auto" w:sz="8" w:space="0"/>
              <w:bottom w:val="single" w:color="000000" w:sz="8" w:space="0"/>
              <w:right w:val="single" w:color="000000" w:sz="8" w:space="0"/>
            </w:tcBorders>
            <w:noWrap w:val="0"/>
            <w:vAlign w:val="center"/>
          </w:tcPr>
          <w:p w14:paraId="0A2A245F">
            <w:pPr>
              <w:spacing w:line="240" w:lineRule="auto"/>
              <w:jc w:val="cente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类似</w:t>
            </w:r>
          </w:p>
          <w:p w14:paraId="7293D6D1">
            <w:pPr>
              <w:spacing w:line="24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lang w:val="zh-CN" w:eastAsia="zh-CN"/>
              </w:rPr>
              <w:t>业绩</w:t>
            </w:r>
          </w:p>
        </w:tc>
        <w:tc>
          <w:tcPr>
            <w:tcW w:w="555" w:type="dxa"/>
            <w:tcBorders>
              <w:top w:val="single" w:color="auto" w:sz="8" w:space="0"/>
              <w:left w:val="nil"/>
              <w:bottom w:val="single" w:color="000000" w:sz="8" w:space="0"/>
              <w:right w:val="single" w:color="000000" w:sz="8" w:space="0"/>
            </w:tcBorders>
            <w:noWrap w:val="0"/>
            <w:tcMar>
              <w:top w:w="0" w:type="dxa"/>
              <w:left w:w="108" w:type="dxa"/>
              <w:bottom w:w="0" w:type="dxa"/>
              <w:right w:w="108" w:type="dxa"/>
            </w:tcMar>
            <w:vAlign w:val="center"/>
          </w:tcPr>
          <w:p w14:paraId="6B2CAF6B">
            <w:pPr>
              <w:spacing w:line="240" w:lineRule="auto"/>
              <w:jc w:val="center"/>
              <w:rPr>
                <w:rFonts w:hint="eastAsia" w:ascii="宋体" w:hAnsi="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5</w:t>
            </w:r>
          </w:p>
        </w:tc>
        <w:tc>
          <w:tcPr>
            <w:tcW w:w="7374" w:type="dxa"/>
            <w:tcBorders>
              <w:top w:val="single" w:color="auto" w:sz="8" w:space="0"/>
              <w:left w:val="nil"/>
              <w:bottom w:val="single" w:color="000000" w:sz="8" w:space="0"/>
              <w:right w:val="single" w:color="auto" w:sz="8" w:space="0"/>
            </w:tcBorders>
            <w:noWrap w:val="0"/>
            <w:tcMar>
              <w:top w:w="0" w:type="dxa"/>
              <w:left w:w="108" w:type="dxa"/>
              <w:bottom w:w="0" w:type="dxa"/>
              <w:right w:w="108" w:type="dxa"/>
            </w:tcMar>
            <w:vAlign w:val="center"/>
          </w:tcPr>
          <w:p w14:paraId="1CBA078C">
            <w:pPr>
              <w:pStyle w:val="15"/>
              <w:keepNext w:val="0"/>
              <w:keepLines w:val="0"/>
              <w:widowControl/>
              <w:suppressLineNumbers w:val="0"/>
              <w:spacing w:line="24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供应商提供近5年（2021年5月1日至磋商截止时间，以合同签订的时间为准）类似业绩，每提供一个得5分，最多15分，以合同为准。</w:t>
            </w:r>
          </w:p>
          <w:p w14:paraId="5E4BA918">
            <w:pPr>
              <w:pStyle w:val="15"/>
              <w:keepNext w:val="0"/>
              <w:keepLines w:val="0"/>
              <w:widowControl/>
              <w:suppressLineNumbers w:val="0"/>
              <w:spacing w:line="24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注：“类似业绩”指为客户提供周期性的租车服务，且车辆包括大型客车。</w:t>
            </w:r>
          </w:p>
        </w:tc>
      </w:tr>
      <w:tr w14:paraId="16BEDDF9">
        <w:tblPrEx>
          <w:tblCellMar>
            <w:top w:w="0" w:type="dxa"/>
            <w:left w:w="0" w:type="dxa"/>
            <w:bottom w:w="0" w:type="dxa"/>
            <w:right w:w="0" w:type="dxa"/>
          </w:tblCellMar>
        </w:tblPrEx>
        <w:trPr>
          <w:trHeight w:val="761" w:hRule="atLeast"/>
        </w:trPr>
        <w:tc>
          <w:tcPr>
            <w:tcW w:w="1024" w:type="dxa"/>
            <w:vMerge w:val="continue"/>
            <w:tcBorders>
              <w:left w:val="single" w:color="auto" w:sz="8" w:space="0"/>
              <w:right w:val="single" w:color="000000" w:sz="8" w:space="0"/>
            </w:tcBorders>
            <w:noWrap w:val="0"/>
            <w:vAlign w:val="center"/>
          </w:tcPr>
          <w:p w14:paraId="31085505">
            <w:pPr>
              <w:spacing w:line="240" w:lineRule="auto"/>
              <w:jc w:val="center"/>
              <w:rPr>
                <w:rFonts w:hint="eastAsia" w:ascii="宋体" w:hAnsi="宋体" w:eastAsia="宋体" w:cs="宋体"/>
                <w:color w:val="auto"/>
                <w:kern w:val="0"/>
                <w:sz w:val="24"/>
                <w:szCs w:val="24"/>
                <w:highlight w:val="none"/>
                <w:lang w:val="zh-CN"/>
              </w:rPr>
            </w:pPr>
          </w:p>
        </w:tc>
        <w:tc>
          <w:tcPr>
            <w:tcW w:w="997" w:type="dxa"/>
            <w:tcBorders>
              <w:top w:val="nil"/>
              <w:left w:val="single" w:color="auto" w:sz="4" w:space="0"/>
              <w:right w:val="single" w:color="000000" w:sz="8" w:space="0"/>
            </w:tcBorders>
            <w:noWrap w:val="0"/>
            <w:tcMar>
              <w:top w:w="0" w:type="dxa"/>
              <w:left w:w="108" w:type="dxa"/>
              <w:bottom w:w="0" w:type="dxa"/>
              <w:right w:w="108" w:type="dxa"/>
            </w:tcMar>
            <w:vAlign w:val="center"/>
          </w:tcPr>
          <w:p w14:paraId="21682938">
            <w:pPr>
              <w:spacing w:line="240" w:lineRule="auto"/>
              <w:jc w:val="center"/>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en-US" w:eastAsia="zh-CN"/>
              </w:rPr>
              <w:t>驾驶员配备</w:t>
            </w:r>
          </w:p>
        </w:tc>
        <w:tc>
          <w:tcPr>
            <w:tcW w:w="555"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4EDEA96A">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7374" w:type="dxa"/>
            <w:tcBorders>
              <w:top w:val="single" w:color="000000" w:sz="8" w:space="0"/>
              <w:left w:val="nil"/>
              <w:bottom w:val="single" w:color="000000" w:sz="8" w:space="0"/>
              <w:right w:val="single" w:color="auto" w:sz="8" w:space="0"/>
            </w:tcBorders>
            <w:noWrap w:val="0"/>
            <w:tcMar>
              <w:top w:w="0" w:type="dxa"/>
              <w:left w:w="108" w:type="dxa"/>
              <w:bottom w:w="0" w:type="dxa"/>
              <w:right w:w="108" w:type="dxa"/>
            </w:tcMar>
            <w:vAlign w:val="center"/>
          </w:tcPr>
          <w:p w14:paraId="300AC682">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根据拟投入本项目专职驾驶员和备用驾驶员的数量及资质进行打分。</w:t>
            </w:r>
          </w:p>
          <w:p w14:paraId="03C3E979">
            <w:pPr>
              <w:numPr>
                <w:ilvl w:val="0"/>
                <w:numId w:val="0"/>
              </w:num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人员充足、资质齐全、驾龄</w:t>
            </w:r>
            <w:r>
              <w:rPr>
                <w:rFonts w:hint="eastAsia" w:ascii="宋体" w:hAnsi="宋体" w:cs="宋体"/>
                <w:color w:val="auto"/>
                <w:sz w:val="24"/>
                <w:szCs w:val="24"/>
                <w:highlight w:val="none"/>
                <w:lang w:val="en-US" w:eastAsia="zh-CN"/>
              </w:rPr>
              <w:t>10年及以上</w:t>
            </w:r>
            <w:r>
              <w:rPr>
                <w:rFonts w:hint="eastAsia" w:ascii="宋体" w:hAnsi="宋体" w:eastAsia="宋体" w:cs="宋体"/>
                <w:color w:val="auto"/>
                <w:sz w:val="24"/>
                <w:szCs w:val="24"/>
                <w:highlight w:val="none"/>
                <w:lang w:val="en-US" w:eastAsia="zh-CN"/>
              </w:rPr>
              <w:t>的得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p w14:paraId="7ED130C1">
            <w:pPr>
              <w:numPr>
                <w:ilvl w:val="0"/>
                <w:numId w:val="0"/>
              </w:numPr>
              <w:spacing w:line="240" w:lineRule="auto"/>
              <w:jc w:val="left"/>
              <w:rPr>
                <w:rFonts w:hint="eastAsia"/>
                <w:lang w:val="zh-CN"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人员基本充足、资质齐全、驾龄</w:t>
            </w:r>
            <w:r>
              <w:rPr>
                <w:rFonts w:hint="eastAsia" w:ascii="宋体" w:hAnsi="宋体" w:cs="宋体"/>
                <w:color w:val="auto"/>
                <w:sz w:val="24"/>
                <w:szCs w:val="24"/>
                <w:highlight w:val="none"/>
                <w:lang w:val="en-US" w:eastAsia="zh-CN"/>
              </w:rPr>
              <w:t>5年以上10年以下</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p w14:paraId="0F6013B1">
            <w:pPr>
              <w:numPr>
                <w:ilvl w:val="0"/>
                <w:numId w:val="0"/>
              </w:num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提供不全或不提供不得分</w:t>
            </w:r>
          </w:p>
          <w:p w14:paraId="65F80DAD">
            <w:pPr>
              <w:numPr>
                <w:ilvl w:val="0"/>
                <w:numId w:val="0"/>
              </w:numPr>
              <w:spacing w:line="240" w:lineRule="auto"/>
              <w:ind w:left="0" w:leftChars="0" w:firstLine="0" w:firstLineChars="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(需提供身份证、驾驶证、劳动合同及相关资料复印件)</w:t>
            </w:r>
          </w:p>
        </w:tc>
      </w:tr>
      <w:tr w14:paraId="3566FB38">
        <w:tblPrEx>
          <w:tblCellMar>
            <w:top w:w="0" w:type="dxa"/>
            <w:left w:w="0" w:type="dxa"/>
            <w:bottom w:w="0" w:type="dxa"/>
            <w:right w:w="0" w:type="dxa"/>
          </w:tblCellMar>
        </w:tblPrEx>
        <w:trPr>
          <w:trHeight w:val="722" w:hRule="atLeast"/>
        </w:trPr>
        <w:tc>
          <w:tcPr>
            <w:tcW w:w="1024" w:type="dxa"/>
            <w:vMerge w:val="continue"/>
            <w:tcBorders>
              <w:left w:val="single" w:color="auto" w:sz="8" w:space="0"/>
              <w:right w:val="single" w:color="000000" w:sz="8" w:space="0"/>
            </w:tcBorders>
            <w:noWrap w:val="0"/>
            <w:vAlign w:val="center"/>
          </w:tcPr>
          <w:p w14:paraId="722A2DD1">
            <w:pPr>
              <w:spacing w:line="240" w:lineRule="auto"/>
              <w:jc w:val="center"/>
              <w:rPr>
                <w:rFonts w:hint="eastAsia" w:ascii="宋体" w:hAnsi="宋体" w:eastAsia="宋体" w:cs="宋体"/>
                <w:color w:val="auto"/>
                <w:kern w:val="0"/>
                <w:sz w:val="24"/>
                <w:szCs w:val="24"/>
                <w:highlight w:val="none"/>
                <w:lang w:val="zh-CN"/>
              </w:rPr>
            </w:pPr>
          </w:p>
        </w:tc>
        <w:tc>
          <w:tcPr>
            <w:tcW w:w="997" w:type="dxa"/>
            <w:tcBorders>
              <w:top w:val="single" w:color="000000" w:sz="8" w:space="0"/>
              <w:left w:val="single" w:color="auto" w:sz="4" w:space="0"/>
              <w:bottom w:val="single" w:color="auto" w:sz="8" w:space="0"/>
              <w:right w:val="single" w:color="000000" w:sz="8" w:space="0"/>
            </w:tcBorders>
            <w:noWrap w:val="0"/>
            <w:tcMar>
              <w:top w:w="0" w:type="dxa"/>
              <w:left w:w="108" w:type="dxa"/>
              <w:bottom w:w="0" w:type="dxa"/>
              <w:right w:w="108" w:type="dxa"/>
            </w:tcMar>
            <w:vAlign w:val="center"/>
          </w:tcPr>
          <w:p w14:paraId="5081C286">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车辆配备</w:t>
            </w:r>
          </w:p>
        </w:tc>
        <w:tc>
          <w:tcPr>
            <w:tcW w:w="555" w:type="dxa"/>
            <w:tcBorders>
              <w:top w:val="single" w:color="000000" w:sz="8" w:space="0"/>
              <w:left w:val="nil"/>
              <w:bottom w:val="single" w:color="auto" w:sz="8" w:space="0"/>
              <w:right w:val="single" w:color="000000" w:sz="8" w:space="0"/>
            </w:tcBorders>
            <w:noWrap w:val="0"/>
            <w:tcMar>
              <w:top w:w="0" w:type="dxa"/>
              <w:left w:w="108" w:type="dxa"/>
              <w:bottom w:w="0" w:type="dxa"/>
              <w:right w:w="108" w:type="dxa"/>
            </w:tcMar>
            <w:vAlign w:val="center"/>
          </w:tcPr>
          <w:p w14:paraId="72724954">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7374" w:type="dxa"/>
            <w:tcBorders>
              <w:top w:val="single" w:color="000000" w:sz="8" w:space="0"/>
              <w:left w:val="nil"/>
              <w:bottom w:val="single" w:color="auto" w:sz="8" w:space="0"/>
              <w:right w:val="single" w:color="auto" w:sz="8" w:space="0"/>
            </w:tcBorders>
            <w:noWrap w:val="0"/>
            <w:tcMar>
              <w:top w:w="0" w:type="dxa"/>
              <w:left w:w="108" w:type="dxa"/>
              <w:bottom w:w="0" w:type="dxa"/>
              <w:right w:w="108" w:type="dxa"/>
            </w:tcMar>
            <w:vAlign w:val="center"/>
          </w:tcPr>
          <w:p w14:paraId="648F1897">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本项目涉及多种车辆类型(详见采购需求)，供应商需提供各类型车辆(须为自有或长期租赁(提供租赁合同))资料(提供车辆行驶证、登记证书复印件)，最高得4分，缺少一项扣1分，扣完为止;</w:t>
            </w:r>
          </w:p>
          <w:p w14:paraId="41B5033F">
            <w:pPr>
              <w:spacing w:line="240" w:lineRule="auto"/>
              <w:jc w:val="left"/>
              <w:rPr>
                <w:rFonts w:hint="eastAsia"/>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供应商提供各拟派车辆图片，提供了采购文件要求车辆的图片且满足采购要求的得2分，其余不得分。</w:t>
            </w:r>
          </w:p>
        </w:tc>
      </w:tr>
      <w:tr w14:paraId="070BCEF8">
        <w:tblPrEx>
          <w:tblCellMar>
            <w:top w:w="0" w:type="dxa"/>
            <w:left w:w="0" w:type="dxa"/>
            <w:bottom w:w="0" w:type="dxa"/>
            <w:right w:w="0" w:type="dxa"/>
          </w:tblCellMar>
        </w:tblPrEx>
        <w:trPr>
          <w:trHeight w:val="1036" w:hRule="atLeast"/>
        </w:trPr>
        <w:tc>
          <w:tcPr>
            <w:tcW w:w="1024" w:type="dxa"/>
            <w:vMerge w:val="continue"/>
            <w:tcBorders>
              <w:left w:val="single" w:color="auto" w:sz="8" w:space="0"/>
              <w:bottom w:val="single" w:color="auto" w:sz="4" w:space="0"/>
              <w:right w:val="single" w:color="000000" w:sz="8" w:space="0"/>
            </w:tcBorders>
            <w:noWrap w:val="0"/>
            <w:vAlign w:val="center"/>
          </w:tcPr>
          <w:p w14:paraId="25720E64">
            <w:pPr>
              <w:spacing w:line="240" w:lineRule="auto"/>
              <w:jc w:val="center"/>
              <w:rPr>
                <w:rFonts w:hint="eastAsia" w:ascii="宋体" w:hAnsi="宋体" w:eastAsia="宋体" w:cs="宋体"/>
                <w:color w:val="auto"/>
                <w:kern w:val="0"/>
                <w:sz w:val="24"/>
                <w:szCs w:val="24"/>
                <w:highlight w:val="none"/>
                <w:lang w:val="zh-CN"/>
              </w:rPr>
            </w:pPr>
          </w:p>
        </w:tc>
        <w:tc>
          <w:tcPr>
            <w:tcW w:w="997" w:type="dxa"/>
            <w:tcBorders>
              <w:top w:val="single" w:color="000000" w:sz="8"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4618D9FC">
            <w:pPr>
              <w:spacing w:line="24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安全保障</w:t>
            </w:r>
          </w:p>
          <w:p w14:paraId="03F4E921">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措施</w:t>
            </w:r>
          </w:p>
        </w:tc>
        <w:tc>
          <w:tcPr>
            <w:tcW w:w="555" w:type="dxa"/>
            <w:tcBorders>
              <w:top w:val="single" w:color="000000" w:sz="8" w:space="0"/>
              <w:left w:val="nil"/>
              <w:bottom w:val="single" w:color="auto" w:sz="4" w:space="0"/>
              <w:right w:val="single" w:color="000000" w:sz="8" w:space="0"/>
            </w:tcBorders>
            <w:noWrap w:val="0"/>
            <w:tcMar>
              <w:top w:w="0" w:type="dxa"/>
              <w:left w:w="108" w:type="dxa"/>
              <w:bottom w:w="0" w:type="dxa"/>
              <w:right w:w="108" w:type="dxa"/>
            </w:tcMar>
            <w:vAlign w:val="center"/>
          </w:tcPr>
          <w:p w14:paraId="2CBBF830">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7374" w:type="dxa"/>
            <w:tcBorders>
              <w:top w:val="single" w:color="000000" w:sz="8" w:space="0"/>
              <w:left w:val="nil"/>
              <w:bottom w:val="single" w:color="auto" w:sz="4" w:space="0"/>
              <w:right w:val="single" w:color="auto" w:sz="8" w:space="0"/>
            </w:tcBorders>
            <w:noWrap w:val="0"/>
            <w:tcMar>
              <w:top w:w="0" w:type="dxa"/>
              <w:left w:w="108" w:type="dxa"/>
              <w:bottom w:w="0" w:type="dxa"/>
              <w:right w:w="108" w:type="dxa"/>
            </w:tcMar>
            <w:vAlign w:val="center"/>
          </w:tcPr>
          <w:p w14:paraId="6D9A85F4">
            <w:pPr>
              <w:numPr>
                <w:ilvl w:val="0"/>
                <w:numId w:val="0"/>
              </w:num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保险额度(5分)</w:t>
            </w:r>
          </w:p>
          <w:p w14:paraId="0439ADFF">
            <w:pPr>
              <w:numPr>
                <w:ilvl w:val="0"/>
                <w:numId w:val="0"/>
              </w:num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(1)供应商承诺所有车辆第三者责任险≥200万;承运人责任险/座位险≥60万/座，得5分;</w:t>
            </w:r>
          </w:p>
          <w:p w14:paraId="2FBBC319">
            <w:pPr>
              <w:numPr>
                <w:ilvl w:val="0"/>
                <w:numId w:val="0"/>
              </w:num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)200万&gt;第三者责任险≥150万，60万/座&gt;承运人责任险/座位险≥30万/座，得3分。</w:t>
            </w:r>
          </w:p>
          <w:p w14:paraId="521F75AF">
            <w:pPr>
              <w:numPr>
                <w:ilvl w:val="0"/>
                <w:numId w:val="0"/>
              </w:num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)仅满足交强险及基础商业险，得1分。(需提供车辆保单复印件)</w:t>
            </w:r>
          </w:p>
          <w:p w14:paraId="4F811C2D">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安全设备(2分):</w:t>
            </w:r>
          </w:p>
          <w:p w14:paraId="574794B9">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所有车辆标配灭火器、三角警示牌、反光背心、备胎/补胎工具。提供清单及照片得满分，缺一项扣1分，扣完为止。</w:t>
            </w:r>
          </w:p>
          <w:p w14:paraId="6A85E0D3">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维保记录(3分):</w:t>
            </w:r>
          </w:p>
          <w:p w14:paraId="2756AE62">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提供完善的车辆日常检查、定期保养制度及近三个月的维保记录台账，提供的材料齐全得3分，不齐全或不提供不得分。</w:t>
            </w:r>
          </w:p>
        </w:tc>
      </w:tr>
      <w:tr w14:paraId="309EC14E">
        <w:tblPrEx>
          <w:tblCellMar>
            <w:top w:w="0" w:type="dxa"/>
            <w:left w:w="0" w:type="dxa"/>
            <w:bottom w:w="0" w:type="dxa"/>
            <w:right w:w="0" w:type="dxa"/>
          </w:tblCellMar>
        </w:tblPrEx>
        <w:trPr>
          <w:trHeight w:val="396" w:hRule="atLeast"/>
        </w:trPr>
        <w:tc>
          <w:tcPr>
            <w:tcW w:w="1024" w:type="dxa"/>
            <w:vMerge w:val="restart"/>
            <w:tcBorders>
              <w:top w:val="single" w:color="auto" w:sz="4" w:space="0"/>
              <w:left w:val="single" w:color="auto" w:sz="4" w:space="0"/>
              <w:bottom w:val="single" w:color="auto" w:sz="4" w:space="0"/>
              <w:right w:val="single" w:color="auto" w:sz="4" w:space="0"/>
            </w:tcBorders>
            <w:noWrap w:val="0"/>
            <w:vAlign w:val="center"/>
          </w:tcPr>
          <w:p w14:paraId="05C46DE5">
            <w:pPr>
              <w:spacing w:line="24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技术</w:t>
            </w:r>
          </w:p>
          <w:p w14:paraId="313966FF">
            <w:pPr>
              <w:spacing w:line="24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部分</w:t>
            </w:r>
          </w:p>
          <w:p w14:paraId="1CDB8080">
            <w:pPr>
              <w:spacing w:line="24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w:t>
            </w:r>
            <w:r>
              <w:rPr>
                <w:rFonts w:hint="eastAsia" w:ascii="宋体" w:hAnsi="宋体" w:cs="宋体"/>
                <w:color w:val="auto"/>
                <w:kern w:val="0"/>
                <w:sz w:val="24"/>
                <w:szCs w:val="24"/>
                <w:highlight w:val="none"/>
                <w:lang w:val="en-US" w:eastAsia="zh-CN"/>
              </w:rPr>
              <w:t>45</w:t>
            </w:r>
            <w:r>
              <w:rPr>
                <w:rFonts w:hint="eastAsia" w:ascii="宋体" w:hAnsi="宋体" w:eastAsia="宋体" w:cs="宋体"/>
                <w:color w:val="auto"/>
                <w:kern w:val="0"/>
                <w:sz w:val="24"/>
                <w:szCs w:val="24"/>
                <w:highlight w:val="none"/>
                <w:lang w:val="zh-CN" w:eastAsia="zh-CN"/>
              </w:rPr>
              <w:t>分）</w:t>
            </w:r>
          </w:p>
        </w:tc>
        <w:tc>
          <w:tcPr>
            <w:tcW w:w="99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9C84D2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w:t>
            </w:r>
            <w:r>
              <w:rPr>
                <w:rFonts w:hint="eastAsia" w:ascii="宋体" w:hAnsi="宋体" w:cs="宋体"/>
                <w:color w:val="auto"/>
                <w:sz w:val="24"/>
                <w:szCs w:val="24"/>
                <w:highlight w:val="none"/>
                <w:lang w:val="en-US" w:eastAsia="zh-CN"/>
              </w:rPr>
              <w:t>方案</w:t>
            </w:r>
          </w:p>
        </w:tc>
        <w:tc>
          <w:tcPr>
            <w:tcW w:w="55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0AE5B33">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5</w:t>
            </w:r>
          </w:p>
        </w:tc>
        <w:tc>
          <w:tcPr>
            <w:tcW w:w="73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2EE5F11">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供应商提供项目方案，包含但不限于:</w:t>
            </w:r>
          </w:p>
          <w:p w14:paraId="38E0A517">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(1)整体运营操作规程方案;</w:t>
            </w:r>
          </w:p>
          <w:p w14:paraId="7790AFE4">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(2)人员配置方案;</w:t>
            </w:r>
          </w:p>
          <w:p w14:paraId="1F57EA87">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(3)驾驶员培训资料;</w:t>
            </w:r>
          </w:p>
          <w:p w14:paraId="29F471BA">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(4)车辆例行维保检修方案;</w:t>
            </w:r>
          </w:p>
          <w:p w14:paraId="44FFAEEF">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(5)服务标准及保障措施;</w:t>
            </w:r>
          </w:p>
          <w:p w14:paraId="08B420A7">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(6)突发事件分析及各项突发事件对应的解决方案;</w:t>
            </w:r>
          </w:p>
          <w:p w14:paraId="7566B31D">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二、评审标准:</w:t>
            </w:r>
          </w:p>
          <w:p w14:paraId="433B9257">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(1)完整性:方案完整，切合本项目实际情况</w:t>
            </w:r>
            <w:r>
              <w:rPr>
                <w:rFonts w:hint="eastAsia" w:ascii="宋体" w:hAnsi="宋体" w:cs="宋体"/>
                <w:color w:val="auto"/>
                <w:sz w:val="24"/>
                <w:szCs w:val="24"/>
                <w:highlight w:val="none"/>
                <w:lang w:val="en-US" w:eastAsia="zh-CN"/>
              </w:rPr>
              <w:t>得25分</w:t>
            </w:r>
            <w:r>
              <w:rPr>
                <w:rFonts w:hint="eastAsia" w:ascii="宋体" w:hAnsi="宋体" w:eastAsia="宋体" w:cs="宋体"/>
                <w:color w:val="auto"/>
                <w:sz w:val="24"/>
                <w:szCs w:val="24"/>
                <w:highlight w:val="none"/>
                <w:lang w:val="en-US" w:eastAsia="zh-CN"/>
              </w:rPr>
              <w:t>;</w:t>
            </w:r>
          </w:p>
          <w:p w14:paraId="701E46D5">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(2)合理性:符合项目具体情况，提出的实施措施方案合理、恰当</w:t>
            </w:r>
            <w:r>
              <w:rPr>
                <w:rFonts w:hint="eastAsia" w:ascii="宋体" w:hAnsi="宋体" w:cs="宋体"/>
                <w:color w:val="auto"/>
                <w:sz w:val="24"/>
                <w:szCs w:val="24"/>
                <w:highlight w:val="none"/>
                <w:lang w:val="en-US" w:eastAsia="zh-CN"/>
              </w:rPr>
              <w:t>得15分</w:t>
            </w:r>
            <w:r>
              <w:rPr>
                <w:rFonts w:hint="eastAsia" w:ascii="宋体" w:hAnsi="宋体" w:eastAsia="宋体" w:cs="宋体"/>
                <w:color w:val="auto"/>
                <w:sz w:val="24"/>
                <w:szCs w:val="24"/>
                <w:highlight w:val="none"/>
                <w:lang w:val="en-US" w:eastAsia="zh-CN"/>
              </w:rPr>
              <w:t>;</w:t>
            </w:r>
          </w:p>
          <w:p w14:paraId="2584C8C1">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(3)科学性:切合采购人单位及本项目实际情况，叙述清楚、符合客观实际</w:t>
            </w:r>
            <w:r>
              <w:rPr>
                <w:rFonts w:hint="eastAsia" w:ascii="宋体" w:hAnsi="宋体" w:cs="宋体"/>
                <w:color w:val="auto"/>
                <w:sz w:val="24"/>
                <w:szCs w:val="24"/>
                <w:highlight w:val="none"/>
                <w:lang w:val="en-US" w:eastAsia="zh-CN"/>
              </w:rPr>
              <w:t>得10分</w:t>
            </w:r>
            <w:r>
              <w:rPr>
                <w:rFonts w:hint="eastAsia" w:ascii="宋体" w:hAnsi="宋体" w:eastAsia="宋体" w:cs="宋体"/>
                <w:color w:val="auto"/>
                <w:sz w:val="24"/>
                <w:szCs w:val="24"/>
                <w:highlight w:val="none"/>
                <w:lang w:val="en-US" w:eastAsia="zh-CN"/>
              </w:rPr>
              <w:t>。</w:t>
            </w:r>
          </w:p>
          <w:p w14:paraId="115D4E30">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)其他情况</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未提供不得分。</w:t>
            </w:r>
          </w:p>
        </w:tc>
      </w:tr>
      <w:tr w14:paraId="25C2023A">
        <w:tblPrEx>
          <w:tblCellMar>
            <w:top w:w="0" w:type="dxa"/>
            <w:left w:w="0" w:type="dxa"/>
            <w:bottom w:w="0" w:type="dxa"/>
            <w:right w:w="0" w:type="dxa"/>
          </w:tblCellMar>
        </w:tblPrEx>
        <w:trPr>
          <w:trHeight w:val="396" w:hRule="atLeast"/>
        </w:trPr>
        <w:tc>
          <w:tcPr>
            <w:tcW w:w="1024" w:type="dxa"/>
            <w:vMerge w:val="continue"/>
            <w:tcBorders>
              <w:top w:val="single" w:color="auto" w:sz="4" w:space="0"/>
              <w:left w:val="single" w:color="auto" w:sz="4" w:space="0"/>
              <w:right w:val="single" w:color="auto" w:sz="4" w:space="0"/>
            </w:tcBorders>
            <w:noWrap w:val="0"/>
            <w:vAlign w:val="center"/>
          </w:tcPr>
          <w:p w14:paraId="17A76A66">
            <w:pPr>
              <w:spacing w:line="240" w:lineRule="auto"/>
              <w:jc w:val="center"/>
              <w:rPr>
                <w:rFonts w:hint="eastAsia" w:ascii="宋体" w:hAnsi="宋体" w:eastAsia="宋体" w:cs="宋体"/>
                <w:color w:val="auto"/>
                <w:kern w:val="0"/>
                <w:sz w:val="24"/>
                <w:szCs w:val="24"/>
                <w:highlight w:val="none"/>
                <w:lang w:val="zh-CN"/>
              </w:rPr>
            </w:pPr>
          </w:p>
        </w:tc>
        <w:tc>
          <w:tcPr>
            <w:tcW w:w="99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0EED31E">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运输及安</w:t>
            </w:r>
          </w:p>
          <w:p w14:paraId="39D159C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全管理</w:t>
            </w:r>
          </w:p>
        </w:tc>
        <w:tc>
          <w:tcPr>
            <w:tcW w:w="55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D30B6AF">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73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01045F9">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供应商提供运输及安全管理，包含但不限于:</w:t>
            </w:r>
          </w:p>
          <w:p w14:paraId="6D888033">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(1)运输管理制度;</w:t>
            </w:r>
          </w:p>
          <w:p w14:paraId="3A15586D">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(2)安全管理方案;</w:t>
            </w:r>
          </w:p>
          <w:p w14:paraId="0C7BB4BE">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二、评审标准:</w:t>
            </w:r>
          </w:p>
          <w:p w14:paraId="0CA537E8">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(1)完整性:方案完整，切合本项目实际情况</w:t>
            </w:r>
            <w:r>
              <w:rPr>
                <w:rFonts w:hint="eastAsia" w:ascii="宋体" w:hAnsi="宋体" w:cs="宋体"/>
                <w:color w:val="auto"/>
                <w:sz w:val="24"/>
                <w:szCs w:val="24"/>
                <w:highlight w:val="none"/>
                <w:lang w:val="en-US" w:eastAsia="zh-CN"/>
              </w:rPr>
              <w:t>得10分</w:t>
            </w:r>
            <w:r>
              <w:rPr>
                <w:rFonts w:hint="eastAsia" w:ascii="宋体" w:hAnsi="宋体" w:eastAsia="宋体" w:cs="宋体"/>
                <w:color w:val="auto"/>
                <w:sz w:val="24"/>
                <w:szCs w:val="24"/>
                <w:highlight w:val="none"/>
                <w:lang w:val="en-US" w:eastAsia="zh-CN"/>
              </w:rPr>
              <w:t>;</w:t>
            </w:r>
          </w:p>
          <w:p w14:paraId="49586121">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(2)合理性:符合项目具体情况，提出的实施措施方案合理、恰当</w:t>
            </w:r>
            <w:r>
              <w:rPr>
                <w:rFonts w:hint="eastAsia" w:ascii="宋体" w:hAnsi="宋体" w:cs="宋体"/>
                <w:color w:val="auto"/>
                <w:sz w:val="24"/>
                <w:szCs w:val="24"/>
                <w:highlight w:val="none"/>
                <w:lang w:val="en-US" w:eastAsia="zh-CN"/>
              </w:rPr>
              <w:t>得5分</w:t>
            </w:r>
            <w:r>
              <w:rPr>
                <w:rFonts w:hint="eastAsia" w:ascii="宋体" w:hAnsi="宋体" w:eastAsia="宋体" w:cs="宋体"/>
                <w:color w:val="auto"/>
                <w:sz w:val="24"/>
                <w:szCs w:val="24"/>
                <w:highlight w:val="none"/>
                <w:lang w:val="en-US" w:eastAsia="zh-CN"/>
              </w:rPr>
              <w:t>;</w:t>
            </w:r>
          </w:p>
          <w:p w14:paraId="0091E45D">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(3)科学性:切合采购人单位及本项目实际情况，叙述清楚、符合客观实际</w:t>
            </w:r>
            <w:r>
              <w:rPr>
                <w:rFonts w:hint="eastAsia" w:ascii="宋体" w:hAnsi="宋体" w:cs="宋体"/>
                <w:color w:val="auto"/>
                <w:sz w:val="24"/>
                <w:szCs w:val="24"/>
                <w:highlight w:val="none"/>
                <w:lang w:val="en-US" w:eastAsia="zh-CN"/>
              </w:rPr>
              <w:t>得2分</w:t>
            </w:r>
            <w:r>
              <w:rPr>
                <w:rFonts w:hint="eastAsia" w:ascii="宋体" w:hAnsi="宋体" w:eastAsia="宋体" w:cs="宋体"/>
                <w:color w:val="auto"/>
                <w:sz w:val="24"/>
                <w:szCs w:val="24"/>
                <w:highlight w:val="none"/>
                <w:lang w:val="en-US" w:eastAsia="zh-CN"/>
              </w:rPr>
              <w:t>。</w:t>
            </w:r>
          </w:p>
          <w:p w14:paraId="6726D018">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)其他情况</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未提供不得分。</w:t>
            </w:r>
          </w:p>
        </w:tc>
      </w:tr>
      <w:tr w14:paraId="1E82588D">
        <w:tblPrEx>
          <w:tblCellMar>
            <w:top w:w="0" w:type="dxa"/>
            <w:left w:w="0" w:type="dxa"/>
            <w:bottom w:w="0" w:type="dxa"/>
            <w:right w:w="0" w:type="dxa"/>
          </w:tblCellMar>
        </w:tblPrEx>
        <w:trPr>
          <w:trHeight w:val="396" w:hRule="atLeast"/>
        </w:trPr>
        <w:tc>
          <w:tcPr>
            <w:tcW w:w="1024" w:type="dxa"/>
            <w:vMerge w:val="continue"/>
            <w:tcBorders>
              <w:left w:val="single" w:color="auto" w:sz="4" w:space="0"/>
              <w:right w:val="single" w:color="auto" w:sz="4" w:space="0"/>
            </w:tcBorders>
            <w:noWrap w:val="0"/>
            <w:vAlign w:val="center"/>
          </w:tcPr>
          <w:p w14:paraId="32D08085">
            <w:pPr>
              <w:spacing w:line="240" w:lineRule="auto"/>
              <w:jc w:val="center"/>
              <w:rPr>
                <w:rFonts w:hint="eastAsia" w:ascii="宋体" w:hAnsi="宋体" w:eastAsia="宋体" w:cs="宋体"/>
                <w:color w:val="auto"/>
                <w:kern w:val="0"/>
                <w:sz w:val="24"/>
                <w:szCs w:val="24"/>
                <w:highlight w:val="none"/>
                <w:lang w:val="zh-CN"/>
              </w:rPr>
            </w:pPr>
          </w:p>
        </w:tc>
        <w:tc>
          <w:tcPr>
            <w:tcW w:w="99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9C7C92F">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责任保障方案</w:t>
            </w:r>
          </w:p>
        </w:tc>
        <w:tc>
          <w:tcPr>
            <w:tcW w:w="55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5F13AFF">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73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EA4FB72">
            <w:pPr>
              <w:numPr>
                <w:ilvl w:val="0"/>
                <w:numId w:val="1"/>
              </w:num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供应商提供责任保障方案，包含但不限于:</w:t>
            </w:r>
          </w:p>
          <w:p w14:paraId="1F030252">
            <w:pPr>
              <w:numPr>
                <w:ilvl w:val="0"/>
                <w:numId w:val="0"/>
              </w:num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(1)安全事故责任划分机制(明确各类事故中供应商与采购人的责任边界);</w:t>
            </w:r>
          </w:p>
          <w:p w14:paraId="6B1D70B7">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(2)保险理赔流程(包括报案、查勘、定损、赔付等具体操作及承诺的理赔时效);</w:t>
            </w:r>
          </w:p>
          <w:p w14:paraId="7C843CF2">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(3)应急处理措施(突发交通事故、车辆故障、司乘纠纷等情况下的现场处置、人员救治、车辆替换等);</w:t>
            </w:r>
          </w:p>
          <w:p w14:paraId="0657251D">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(4)纠纷解决机制(与采购人、乘客之间争议的处理方式、投诉渠道及响应时间);</w:t>
            </w:r>
          </w:p>
          <w:p w14:paraId="4FFA451D">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(5)对采购人权益保障承诺(如因供应商原因造成采购人损失时的赔偿方案、先行垫付机制等)。</w:t>
            </w:r>
          </w:p>
          <w:p w14:paraId="5E96A54B">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评审标准:</w:t>
            </w:r>
          </w:p>
          <w:p w14:paraId="5CAFA3B8">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)方案内容全面、流程清晰、措施可行、承诺具体，完全满足要求得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p w14:paraId="7E928309">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)方案较全面、基本可行得5分;</w:t>
            </w:r>
          </w:p>
          <w:p w14:paraId="5523D4D5">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)方案有缺失或可行性较差得2分;</w:t>
            </w:r>
          </w:p>
          <w:p w14:paraId="45CBFCE7">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)未提供不得分。</w:t>
            </w:r>
          </w:p>
        </w:tc>
      </w:tr>
    </w:tbl>
    <w:p w14:paraId="54306CEA">
      <w:pPr>
        <w:spacing w:line="360" w:lineRule="auto"/>
        <w:jc w:val="left"/>
        <w:outlineLvl w:val="9"/>
        <w:rPr>
          <w:rFonts w:hint="eastAsia" w:ascii="宋体" w:hAnsi="宋体" w:eastAsia="宋体" w:cs="宋体"/>
          <w:color w:val="auto"/>
          <w:sz w:val="24"/>
          <w:szCs w:val="24"/>
          <w:highlight w:val="none"/>
          <w:lang w:val="en-US" w:eastAsia="zh-CN"/>
        </w:rPr>
      </w:pPr>
      <w:bookmarkStart w:id="15" w:name="_Toc494561963"/>
      <w:bookmarkEnd w:id="15"/>
      <w:r>
        <w:rPr>
          <w:rFonts w:hint="eastAsia" w:ascii="宋体" w:hAnsi="宋体" w:eastAsia="宋体" w:cs="宋体"/>
          <w:color w:val="auto"/>
          <w:sz w:val="24"/>
          <w:szCs w:val="24"/>
          <w:highlight w:val="none"/>
          <w:lang w:val="en-US" w:eastAsia="zh-CN"/>
        </w:rPr>
        <w:t>说明：1.经磋商确定最终采购需求和提交最后报价的供应商后，由磋商小组采用综合评分法对提交最后报价的供应商的响应文件和最后报价进行综合评分。</w:t>
      </w:r>
    </w:p>
    <w:p w14:paraId="2F4450FC">
      <w:pPr>
        <w:spacing w:line="360" w:lineRule="auto"/>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2.综合评分法，是指响应文件满足磋商文件全部实质性要求且按评审因素的量化指标评审得分最高的供应商为成交候选供应商的评审方法。</w:t>
      </w:r>
    </w:p>
    <w:p w14:paraId="63A01FBD">
      <w:pPr>
        <w:spacing w:line="360" w:lineRule="auto"/>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3.评审时，磋商小组各成员应当独立对每个有效响应的文件进行评价、打分，然后汇总每个供应商每项评分因素的得分。</w:t>
      </w:r>
    </w:p>
    <w:p w14:paraId="7AA73198">
      <w:pPr>
        <w:spacing w:line="360" w:lineRule="auto"/>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4.代理机构负责对各评委的总分进行算术复核并汇总。各项统计结果均精确到小数点后两位。各磋商供应商的最终得分为评委所评定分数的算术平均值。</w:t>
      </w:r>
    </w:p>
    <w:p w14:paraId="2CA0C663">
      <w:pPr>
        <w:spacing w:line="360" w:lineRule="auto"/>
        <w:jc w:val="both"/>
        <w:outlineLvl w:val="9"/>
        <w:rPr>
          <w:rFonts w:hint="eastAsia" w:ascii="宋体" w:hAnsi="宋体" w:eastAsia="宋体" w:cs="宋体"/>
          <w:color w:val="auto"/>
          <w:sz w:val="24"/>
          <w:szCs w:val="24"/>
          <w:highlight w:val="none"/>
          <w:lang w:val="en-US" w:eastAsia="zh-CN"/>
        </w:rPr>
      </w:pPr>
    </w:p>
    <w:p w14:paraId="75E60013">
      <w:pPr>
        <w:spacing w:line="360" w:lineRule="auto"/>
        <w:jc w:val="center"/>
        <w:outlineLvl w:val="9"/>
        <w:rPr>
          <w:rFonts w:hint="eastAsia" w:ascii="宋体" w:hAnsi="宋体" w:eastAsia="宋体" w:cs="宋体"/>
          <w:color w:val="auto"/>
          <w:sz w:val="24"/>
          <w:szCs w:val="24"/>
          <w:highlight w:val="none"/>
          <w:lang w:val="en-US" w:eastAsia="zh-CN"/>
        </w:rPr>
      </w:pPr>
    </w:p>
    <w:p w14:paraId="43B6EB61">
      <w:pPr>
        <w:spacing w:line="360" w:lineRule="auto"/>
        <w:jc w:val="center"/>
        <w:outlineLvl w:val="9"/>
        <w:rPr>
          <w:rStyle w:val="39"/>
          <w:rFonts w:ascii="方正小标宋简体" w:hAnsi="方正小标宋简体"/>
          <w:bCs w:val="0"/>
          <w:color w:val="auto"/>
          <w:sz w:val="30"/>
          <w:szCs w:val="30"/>
          <w:highlight w:val="none"/>
        </w:rPr>
      </w:pPr>
      <w:r>
        <w:rPr>
          <w:rFonts w:hint="eastAsia" w:ascii="宋体" w:hAnsi="宋体" w:eastAsia="宋体" w:cs="宋体"/>
          <w:color w:val="auto"/>
          <w:sz w:val="24"/>
          <w:szCs w:val="24"/>
          <w:highlight w:val="none"/>
          <w:lang w:val="en-US" w:eastAsia="zh-CN"/>
        </w:rPr>
        <w:br w:type="page"/>
      </w:r>
      <w:bookmarkStart w:id="16" w:name="_Toc20764"/>
      <w:bookmarkEnd w:id="16"/>
      <w:bookmarkStart w:id="17" w:name="_Toc52284820"/>
      <w:r>
        <w:rPr>
          <w:rStyle w:val="39"/>
          <w:rFonts w:ascii="方正小标宋简体" w:hAnsi="方正小标宋简体"/>
          <w:bCs w:val="0"/>
          <w:color w:val="auto"/>
          <w:sz w:val="30"/>
          <w:szCs w:val="30"/>
          <w:highlight w:val="none"/>
        </w:rPr>
        <w:t>第五章 合同书</w:t>
      </w:r>
    </w:p>
    <w:p w14:paraId="30D9825C">
      <w:pPr>
        <w:spacing w:line="360" w:lineRule="auto"/>
        <w:ind w:firstLine="602" w:firstLineChars="200"/>
        <w:jc w:val="center"/>
        <w:rPr>
          <w:rFonts w:hint="eastAsia" w:ascii="方正小标宋简体" w:hAnsi="方正小标宋简体"/>
          <w:b/>
          <w:bCs/>
          <w:color w:val="auto"/>
          <w:sz w:val="44"/>
          <w:szCs w:val="44"/>
          <w:highlight w:val="none"/>
        </w:rPr>
      </w:pPr>
      <w:r>
        <w:rPr>
          <w:rStyle w:val="39"/>
          <w:rFonts w:ascii="方正小标宋简体" w:hAnsi="方正小标宋简体"/>
          <w:bCs w:val="0"/>
          <w:color w:val="auto"/>
          <w:sz w:val="30"/>
          <w:szCs w:val="30"/>
          <w:highlight w:val="none"/>
        </w:rPr>
        <w:t>（参考格式</w:t>
      </w:r>
      <w:r>
        <w:rPr>
          <w:rStyle w:val="39"/>
          <w:rFonts w:hint="eastAsia" w:ascii="方正小标宋简体" w:hAnsi="方正小标宋简体" w:eastAsia="宋体"/>
          <w:bCs w:val="0"/>
          <w:color w:val="auto"/>
          <w:sz w:val="30"/>
          <w:szCs w:val="30"/>
          <w:highlight w:val="none"/>
          <w:lang w:eastAsia="zh-CN"/>
        </w:rPr>
        <w:t>，具体以双方实际签订合同为准</w:t>
      </w:r>
      <w:r>
        <w:rPr>
          <w:rStyle w:val="39"/>
          <w:rFonts w:ascii="方正小标宋简体" w:hAnsi="方正小标宋简体"/>
          <w:bCs w:val="0"/>
          <w:color w:val="auto"/>
          <w:sz w:val="30"/>
          <w:szCs w:val="30"/>
          <w:highlight w:val="none"/>
        </w:rPr>
        <w:t>）</w:t>
      </w:r>
      <w:bookmarkEnd w:id="17"/>
    </w:p>
    <w:p w14:paraId="29617F0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p>
    <w:p w14:paraId="1D44089A">
      <w:pPr>
        <w:spacing w:line="360" w:lineRule="auto"/>
        <w:ind w:firstLine="480" w:firstLineChars="200"/>
        <w:rPr>
          <w:rFonts w:hint="eastAsia"/>
          <w:color w:val="auto"/>
          <w:sz w:val="24"/>
          <w:szCs w:val="24"/>
          <w:highlight w:val="none"/>
        </w:rPr>
      </w:pPr>
      <w:r>
        <w:rPr>
          <w:rFonts w:hint="eastAsia" w:ascii="宋体" w:hAnsi="宋体"/>
          <w:color w:val="auto"/>
          <w:sz w:val="24"/>
          <w:szCs w:val="24"/>
          <w:highlight w:val="none"/>
        </w:rPr>
        <w:t>根据《采购法》和《</w:t>
      </w:r>
      <w:r>
        <w:rPr>
          <w:rFonts w:hint="eastAsia" w:ascii="宋体" w:hAnsi="宋体"/>
          <w:color w:val="auto"/>
          <w:sz w:val="24"/>
          <w:szCs w:val="24"/>
          <w:highlight w:val="none"/>
          <w:lang w:eastAsia="zh-CN"/>
        </w:rPr>
        <w:t>民法典</w:t>
      </w:r>
      <w:r>
        <w:rPr>
          <w:rFonts w:hint="eastAsia" w:ascii="宋体" w:hAnsi="宋体"/>
          <w:color w:val="auto"/>
          <w:sz w:val="24"/>
          <w:szCs w:val="24"/>
          <w:highlight w:val="none"/>
        </w:rPr>
        <w:t>》相关规定，采购人和中标人之间的权利和义务，应当按照平等、自愿的原则以合同方式约定。此合同书仅作为签订正式合同时的参考，正式合同书应包括本参考格式之内容。）</w:t>
      </w:r>
    </w:p>
    <w:p w14:paraId="0AC4AF6D">
      <w:pPr>
        <w:autoSpaceDE w:val="0"/>
        <w:autoSpaceDN w:val="0"/>
        <w:jc w:val="center"/>
        <w:rPr>
          <w:rFonts w:ascii="宋体" w:hAnsi="宋体"/>
          <w:b/>
          <w:bCs/>
          <w:color w:val="auto"/>
          <w:kern w:val="0"/>
          <w:sz w:val="36"/>
          <w:szCs w:val="36"/>
          <w:highlight w:val="none"/>
        </w:rPr>
      </w:pPr>
      <w:r>
        <w:rPr>
          <w:rFonts w:hint="eastAsia" w:ascii="宋体" w:hAnsi="宋体"/>
          <w:b/>
          <w:bCs/>
          <w:color w:val="auto"/>
          <w:kern w:val="0"/>
          <w:sz w:val="36"/>
          <w:szCs w:val="36"/>
          <w:highlight w:val="none"/>
        </w:rPr>
        <w:t>合   同   书</w:t>
      </w:r>
    </w:p>
    <w:p w14:paraId="7A86CA4E">
      <w:pPr>
        <w:spacing w:before="78" w:beforeLines="25" w:line="360" w:lineRule="auto"/>
        <w:ind w:firstLine="482" w:firstLineChars="200"/>
        <w:rPr>
          <w:rFonts w:hint="eastAsia" w:ascii="Helvetica" w:hAnsi="Helvetica" w:cs="Helvetica"/>
          <w:b/>
          <w:bCs/>
          <w:color w:val="auto"/>
          <w:kern w:val="0"/>
          <w:sz w:val="24"/>
          <w:szCs w:val="24"/>
          <w:highlight w:val="none"/>
        </w:rPr>
      </w:pPr>
      <w:r>
        <w:rPr>
          <w:rFonts w:hint="eastAsia" w:ascii="宋体" w:hAnsi="宋体" w:cs="Helvetica"/>
          <w:b/>
          <w:bCs/>
          <w:color w:val="auto"/>
          <w:kern w:val="0"/>
          <w:sz w:val="24"/>
          <w:szCs w:val="24"/>
          <w:highlight w:val="none"/>
        </w:rPr>
        <w:t>项目名称：</w:t>
      </w:r>
    </w:p>
    <w:p w14:paraId="47F9DACF">
      <w:pPr>
        <w:spacing w:before="78" w:beforeLines="25" w:line="360" w:lineRule="auto"/>
        <w:ind w:firstLine="482" w:firstLineChars="200"/>
        <w:rPr>
          <w:rFonts w:ascii="Helvetica" w:hAnsi="Helvetica" w:cs="Helvetica"/>
          <w:b/>
          <w:bCs/>
          <w:color w:val="auto"/>
          <w:kern w:val="0"/>
          <w:sz w:val="24"/>
          <w:szCs w:val="24"/>
          <w:highlight w:val="none"/>
        </w:rPr>
      </w:pPr>
      <w:r>
        <w:rPr>
          <w:rFonts w:hint="eastAsia" w:ascii="宋体" w:hAnsi="宋体" w:cs="Helvetica"/>
          <w:b/>
          <w:bCs/>
          <w:color w:val="auto"/>
          <w:kern w:val="0"/>
          <w:sz w:val="24"/>
          <w:szCs w:val="24"/>
          <w:highlight w:val="none"/>
        </w:rPr>
        <w:t>合同编号：</w:t>
      </w:r>
    </w:p>
    <w:p w14:paraId="6214FD29">
      <w:pPr>
        <w:spacing w:before="78" w:beforeLines="25" w:line="360" w:lineRule="auto"/>
        <w:ind w:firstLine="482" w:firstLineChars="200"/>
        <w:rPr>
          <w:rFonts w:ascii="Helvetica" w:hAnsi="Helvetica" w:cs="Helvetica"/>
          <w:b/>
          <w:bCs/>
          <w:color w:val="auto"/>
          <w:kern w:val="0"/>
          <w:sz w:val="24"/>
          <w:szCs w:val="24"/>
          <w:highlight w:val="none"/>
        </w:rPr>
      </w:pPr>
      <w:r>
        <w:rPr>
          <w:rFonts w:hint="eastAsia" w:ascii="宋体" w:hAnsi="宋体" w:cs="Helvetica"/>
          <w:b/>
          <w:bCs/>
          <w:color w:val="auto"/>
          <w:kern w:val="0"/>
          <w:sz w:val="24"/>
          <w:szCs w:val="24"/>
          <w:highlight w:val="none"/>
        </w:rPr>
        <w:t>签订日期：</w:t>
      </w:r>
    </w:p>
    <w:p w14:paraId="33E78CFA">
      <w:pPr>
        <w:spacing w:before="78" w:beforeLines="25" w:line="360" w:lineRule="auto"/>
        <w:ind w:firstLine="482" w:firstLineChars="200"/>
        <w:rPr>
          <w:rFonts w:ascii="Helvetica" w:hAnsi="Helvetica" w:cs="Helvetica"/>
          <w:b/>
          <w:bCs/>
          <w:color w:val="auto"/>
          <w:kern w:val="0"/>
          <w:sz w:val="24"/>
          <w:szCs w:val="24"/>
          <w:highlight w:val="none"/>
        </w:rPr>
      </w:pPr>
      <w:r>
        <w:rPr>
          <w:rFonts w:hint="eastAsia" w:ascii="宋体" w:hAnsi="宋体" w:cs="Helvetica"/>
          <w:b/>
          <w:bCs/>
          <w:color w:val="auto"/>
          <w:kern w:val="0"/>
          <w:sz w:val="24"/>
          <w:szCs w:val="24"/>
          <w:highlight w:val="none"/>
        </w:rPr>
        <w:t>签订合同地点：</w:t>
      </w:r>
    </w:p>
    <w:p w14:paraId="196DAA08">
      <w:pPr>
        <w:spacing w:before="78" w:beforeLines="25" w:line="360" w:lineRule="auto"/>
        <w:ind w:firstLine="480" w:firstLineChars="200"/>
        <w:rPr>
          <w:rFonts w:ascii="Helvetica" w:hAnsi="Helvetica" w:cs="Helvetica"/>
          <w:color w:val="auto"/>
          <w:kern w:val="0"/>
          <w:sz w:val="24"/>
          <w:szCs w:val="24"/>
          <w:highlight w:val="none"/>
        </w:rPr>
      </w:pPr>
      <w:r>
        <w:rPr>
          <w:rFonts w:hint="eastAsia" w:ascii="宋体" w:hAnsi="宋体" w:cs="Helvetica"/>
          <w:color w:val="auto"/>
          <w:kern w:val="0"/>
          <w:sz w:val="24"/>
          <w:szCs w:val="24"/>
          <w:highlight w:val="none"/>
        </w:rPr>
        <w:t>本合同由</w:t>
      </w:r>
      <w:r>
        <w:rPr>
          <w:rFonts w:hint="eastAsia" w:ascii="Helvetica" w:hAnsi="Helvetica" w:cs="Helvetica"/>
          <w:color w:val="auto"/>
          <w:kern w:val="0"/>
          <w:sz w:val="24"/>
          <w:szCs w:val="24"/>
          <w:highlight w:val="none"/>
          <w:u w:val="single"/>
        </w:rPr>
        <w:t xml:space="preserve">  </w:t>
      </w:r>
      <w:r>
        <w:rPr>
          <w:rFonts w:hint="eastAsia" w:ascii="宋体" w:hAnsi="宋体" w:cs="Helvetica"/>
          <w:color w:val="auto"/>
          <w:kern w:val="0"/>
          <w:sz w:val="24"/>
          <w:szCs w:val="24"/>
          <w:highlight w:val="none"/>
          <w:u w:val="single"/>
        </w:rPr>
        <w:t>（采购人）</w:t>
      </w:r>
      <w:r>
        <w:rPr>
          <w:rFonts w:hint="eastAsia" w:ascii="Helvetica" w:hAnsi="Helvetica" w:cs="Helvetica"/>
          <w:color w:val="auto"/>
          <w:kern w:val="0"/>
          <w:sz w:val="24"/>
          <w:szCs w:val="24"/>
          <w:highlight w:val="none"/>
          <w:u w:val="single"/>
        </w:rPr>
        <w:t xml:space="preserve"> </w:t>
      </w:r>
      <w:r>
        <w:rPr>
          <w:rFonts w:hint="eastAsia" w:ascii="宋体" w:hAnsi="宋体" w:cs="Helvetica"/>
          <w:color w:val="auto"/>
          <w:kern w:val="0"/>
          <w:sz w:val="24"/>
          <w:szCs w:val="24"/>
          <w:highlight w:val="none"/>
        </w:rPr>
        <w:t>（以下简称</w:t>
      </w:r>
      <w:r>
        <w:rPr>
          <w:rFonts w:hint="eastAsia" w:ascii="Helvetica" w:hAnsi="Helvetica" w:cs="Helvetica"/>
          <w:color w:val="auto"/>
          <w:kern w:val="0"/>
          <w:sz w:val="24"/>
          <w:szCs w:val="24"/>
          <w:highlight w:val="none"/>
        </w:rPr>
        <w:t>“甲方”）与</w:t>
      </w:r>
      <w:r>
        <w:rPr>
          <w:rFonts w:hint="eastAsia" w:ascii="Helvetica" w:hAnsi="Helvetica" w:cs="Helvetica"/>
          <w:color w:val="auto"/>
          <w:kern w:val="0"/>
          <w:sz w:val="24"/>
          <w:szCs w:val="24"/>
          <w:highlight w:val="none"/>
          <w:u w:val="single"/>
        </w:rPr>
        <w:t xml:space="preserve">  </w:t>
      </w:r>
      <w:r>
        <w:rPr>
          <w:rFonts w:hint="eastAsia" w:ascii="宋体" w:hAnsi="宋体" w:cs="Helvetica"/>
          <w:color w:val="auto"/>
          <w:kern w:val="0"/>
          <w:sz w:val="24"/>
          <w:szCs w:val="24"/>
          <w:highlight w:val="none"/>
          <w:u w:val="single"/>
        </w:rPr>
        <w:t>（中标人）</w:t>
      </w:r>
      <w:r>
        <w:rPr>
          <w:rFonts w:hint="eastAsia" w:ascii="Helvetica" w:hAnsi="Helvetica" w:cs="Helvetica"/>
          <w:color w:val="auto"/>
          <w:kern w:val="0"/>
          <w:sz w:val="24"/>
          <w:szCs w:val="24"/>
          <w:highlight w:val="none"/>
          <w:u w:val="single"/>
        </w:rPr>
        <w:t xml:space="preserve">   </w:t>
      </w:r>
      <w:r>
        <w:rPr>
          <w:rFonts w:hint="eastAsia" w:ascii="宋体" w:hAnsi="宋体" w:cs="Helvetica"/>
          <w:color w:val="auto"/>
          <w:kern w:val="0"/>
          <w:sz w:val="24"/>
          <w:szCs w:val="24"/>
          <w:highlight w:val="none"/>
        </w:rPr>
        <w:t>（以下简称</w:t>
      </w:r>
      <w:r>
        <w:rPr>
          <w:rFonts w:hint="eastAsia" w:ascii="Helvetica" w:hAnsi="Helvetica" w:cs="Helvetica"/>
          <w:color w:val="auto"/>
          <w:kern w:val="0"/>
          <w:sz w:val="24"/>
          <w:szCs w:val="24"/>
          <w:highlight w:val="none"/>
        </w:rPr>
        <w:t>“乙方”）签订。乙方以总</w:t>
      </w:r>
      <w:r>
        <w:rPr>
          <w:rFonts w:hint="eastAsia" w:ascii="Helvetica" w:hAnsi="Helvetica" w:cs="Helvetica"/>
          <w:color w:val="auto"/>
          <w:kern w:val="0"/>
          <w:sz w:val="24"/>
          <w:szCs w:val="24"/>
          <w:highlight w:val="none"/>
          <w:u w:val="single"/>
        </w:rPr>
        <w:t xml:space="preserve">         </w:t>
      </w:r>
      <w:r>
        <w:rPr>
          <w:rFonts w:hint="eastAsia" w:ascii="宋体" w:hAnsi="宋体" w:cs="Helvetica"/>
          <w:color w:val="auto"/>
          <w:kern w:val="0"/>
          <w:sz w:val="24"/>
          <w:szCs w:val="24"/>
          <w:highlight w:val="none"/>
        </w:rPr>
        <w:t>（</w:t>
      </w:r>
      <w:r>
        <w:rPr>
          <w:rFonts w:hint="eastAsia" w:ascii="宋体" w:hAnsi="宋体" w:cs="Helvetica"/>
          <w:color w:val="auto"/>
          <w:kern w:val="0"/>
          <w:sz w:val="24"/>
          <w:szCs w:val="24"/>
          <w:highlight w:val="none"/>
          <w:lang w:val="en-US" w:eastAsia="zh-CN"/>
        </w:rPr>
        <w:t>%</w:t>
      </w:r>
      <w:r>
        <w:rPr>
          <w:rFonts w:hint="eastAsia" w:ascii="宋体" w:hAnsi="宋体" w:cs="Helvetica"/>
          <w:color w:val="auto"/>
          <w:kern w:val="0"/>
          <w:sz w:val="24"/>
          <w:szCs w:val="24"/>
          <w:highlight w:val="none"/>
        </w:rPr>
        <w:t>）向甲方提供如下货物（工程或服务）：</w:t>
      </w:r>
    </w:p>
    <w:p w14:paraId="12E45374">
      <w:pPr>
        <w:spacing w:before="78" w:beforeLines="25" w:line="360" w:lineRule="auto"/>
        <w:ind w:firstLine="492" w:firstLineChars="204"/>
        <w:contextualSpacing/>
        <w:rPr>
          <w:rFonts w:ascii="宋体" w:hAnsi="宋体"/>
          <w:b/>
          <w:bCs/>
          <w:color w:val="auto"/>
          <w:kern w:val="0"/>
          <w:sz w:val="24"/>
          <w:szCs w:val="24"/>
          <w:highlight w:val="none"/>
        </w:rPr>
      </w:pPr>
      <w:r>
        <w:rPr>
          <w:rFonts w:hint="eastAsia" w:ascii="宋体" w:hAnsi="宋体" w:cs="Helvetica"/>
          <w:b/>
          <w:bCs/>
          <w:color w:val="auto"/>
          <w:kern w:val="0"/>
          <w:sz w:val="24"/>
          <w:szCs w:val="24"/>
          <w:highlight w:val="none"/>
        </w:rPr>
        <w:t>经双方协商，同意按下列条文执行：</w:t>
      </w:r>
    </w:p>
    <w:p w14:paraId="085B4CE8">
      <w:pPr>
        <w:numPr>
          <w:ilvl w:val="3"/>
          <w:numId w:val="2"/>
        </w:numPr>
        <w:autoSpaceDE w:val="0"/>
        <w:autoSpaceDN w:val="0"/>
        <w:spacing w:before="78" w:beforeLines="25" w:line="360" w:lineRule="auto"/>
        <w:ind w:left="11" w:firstLine="477" w:firstLineChars="199"/>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本合同甲、乙双方应遵守国家颁布的《</w:t>
      </w:r>
      <w:r>
        <w:rPr>
          <w:rFonts w:hint="eastAsia" w:ascii="宋体" w:hAnsi="宋体"/>
          <w:color w:val="auto"/>
          <w:kern w:val="0"/>
          <w:sz w:val="24"/>
          <w:szCs w:val="24"/>
          <w:highlight w:val="none"/>
          <w:lang w:val="en-US" w:eastAsia="zh-CN"/>
        </w:rPr>
        <w:t>民法典</w:t>
      </w:r>
      <w:r>
        <w:rPr>
          <w:rFonts w:hint="eastAsia" w:ascii="宋体" w:hAnsi="宋体"/>
          <w:color w:val="auto"/>
          <w:kern w:val="0"/>
          <w:sz w:val="24"/>
          <w:szCs w:val="24"/>
          <w:highlight w:val="none"/>
        </w:rPr>
        <w:t>》，并各自履行应负的全部责任和义务。</w:t>
      </w:r>
    </w:p>
    <w:p w14:paraId="0F643965">
      <w:pPr>
        <w:numPr>
          <w:ilvl w:val="3"/>
          <w:numId w:val="2"/>
        </w:numPr>
        <w:autoSpaceDE w:val="0"/>
        <w:autoSpaceDN w:val="0"/>
        <w:spacing w:before="78" w:beforeLines="25" w:line="360" w:lineRule="auto"/>
        <w:ind w:left="11" w:firstLine="477" w:firstLineChars="199"/>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甲方保证按合同条款规定的时间和方式付给乙方到期应付的合同款，并承担应负的责任和义务。</w:t>
      </w:r>
    </w:p>
    <w:p w14:paraId="51BDEF6A">
      <w:pPr>
        <w:numPr>
          <w:ilvl w:val="3"/>
          <w:numId w:val="2"/>
        </w:numPr>
        <w:autoSpaceDE w:val="0"/>
        <w:autoSpaceDN w:val="0"/>
        <w:spacing w:before="78" w:beforeLines="25" w:line="360" w:lineRule="auto"/>
        <w:ind w:left="11" w:firstLine="477" w:firstLineChars="199"/>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乙方保证按合同条款规定的内容和工期（服务期限）向甲方提供合格的货物（工程或服务），并承担应负的责任和义务。</w:t>
      </w:r>
    </w:p>
    <w:p w14:paraId="266365F3">
      <w:pPr>
        <w:numPr>
          <w:ilvl w:val="3"/>
          <w:numId w:val="2"/>
        </w:numPr>
        <w:autoSpaceDE w:val="0"/>
        <w:autoSpaceDN w:val="0"/>
        <w:spacing w:before="78" w:beforeLines="25" w:line="360" w:lineRule="auto"/>
        <w:ind w:left="11" w:firstLine="477" w:firstLineChars="199"/>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合同文件。下列文件为本合同不可分割的部分：</w:t>
      </w:r>
    </w:p>
    <w:p w14:paraId="1CE1FC8C">
      <w:pPr>
        <w:numPr>
          <w:ilvl w:val="0"/>
          <w:numId w:val="3"/>
        </w:numPr>
        <w:adjustRightInd w:val="0"/>
        <w:spacing w:before="78" w:beforeLines="25" w:line="360" w:lineRule="auto"/>
        <w:ind w:left="1091" w:leftChars="227" w:hanging="614" w:hangingChars="256"/>
        <w:rPr>
          <w:rFonts w:hint="eastAsia" w:ascii="宋体" w:hAnsi="宋体"/>
          <w:color w:val="auto"/>
          <w:kern w:val="0"/>
          <w:sz w:val="24"/>
          <w:szCs w:val="24"/>
          <w:highlight w:val="none"/>
        </w:rPr>
      </w:pPr>
      <w:r>
        <w:rPr>
          <w:rFonts w:hint="eastAsia" w:ascii="宋体" w:hAnsi="宋体"/>
          <w:color w:val="auto"/>
          <w:kern w:val="0"/>
          <w:sz w:val="24"/>
          <w:szCs w:val="24"/>
          <w:highlight w:val="none"/>
          <w:lang w:eastAsia="zh-CN"/>
        </w:rPr>
        <w:t>磋商</w:t>
      </w:r>
      <w:r>
        <w:rPr>
          <w:rFonts w:hint="eastAsia" w:ascii="宋体" w:hAnsi="宋体"/>
          <w:color w:val="auto"/>
          <w:kern w:val="0"/>
          <w:sz w:val="24"/>
          <w:szCs w:val="24"/>
          <w:highlight w:val="none"/>
        </w:rPr>
        <w:t>文件（项目编号：</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w:t>
      </w:r>
    </w:p>
    <w:p w14:paraId="1E812C2C">
      <w:pPr>
        <w:numPr>
          <w:ilvl w:val="0"/>
          <w:numId w:val="3"/>
        </w:numPr>
        <w:adjustRightInd w:val="0"/>
        <w:spacing w:before="78" w:beforeLines="25" w:line="360" w:lineRule="auto"/>
        <w:ind w:left="1091" w:leftChars="227" w:hanging="614" w:hangingChars="256"/>
        <w:rPr>
          <w:rFonts w:hint="eastAsia" w:ascii="宋体" w:hAnsi="宋体"/>
          <w:color w:val="auto"/>
          <w:kern w:val="0"/>
          <w:sz w:val="24"/>
          <w:szCs w:val="24"/>
          <w:highlight w:val="none"/>
        </w:rPr>
      </w:pPr>
      <w:r>
        <w:rPr>
          <w:rFonts w:hint="eastAsia" w:ascii="宋体" w:hAnsi="宋体"/>
          <w:color w:val="auto"/>
          <w:kern w:val="0"/>
          <w:sz w:val="24"/>
          <w:szCs w:val="24"/>
          <w:highlight w:val="none"/>
          <w:lang w:eastAsia="zh-CN"/>
        </w:rPr>
        <w:t>成交</w:t>
      </w:r>
      <w:r>
        <w:rPr>
          <w:rFonts w:hint="eastAsia" w:ascii="宋体" w:hAnsi="宋体"/>
          <w:color w:val="auto"/>
          <w:kern w:val="0"/>
          <w:sz w:val="24"/>
          <w:szCs w:val="24"/>
          <w:highlight w:val="none"/>
        </w:rPr>
        <w:t>的</w:t>
      </w:r>
      <w:r>
        <w:rPr>
          <w:rFonts w:hint="eastAsia" w:ascii="宋体" w:hAnsi="宋体"/>
          <w:color w:val="auto"/>
          <w:kern w:val="0"/>
          <w:sz w:val="24"/>
          <w:szCs w:val="24"/>
          <w:highlight w:val="none"/>
          <w:lang w:eastAsia="zh-CN"/>
        </w:rPr>
        <w:t>响应</w:t>
      </w:r>
      <w:r>
        <w:rPr>
          <w:rFonts w:hint="eastAsia" w:ascii="宋体" w:hAnsi="宋体"/>
          <w:color w:val="auto"/>
          <w:kern w:val="0"/>
          <w:sz w:val="24"/>
          <w:szCs w:val="24"/>
          <w:highlight w:val="none"/>
        </w:rPr>
        <w:t>文件；</w:t>
      </w:r>
    </w:p>
    <w:p w14:paraId="3AEFC8B0">
      <w:pPr>
        <w:numPr>
          <w:ilvl w:val="0"/>
          <w:numId w:val="3"/>
        </w:numPr>
        <w:adjustRightInd w:val="0"/>
        <w:spacing w:before="78" w:beforeLines="25" w:line="360" w:lineRule="auto"/>
        <w:ind w:left="1091" w:leftChars="227" w:hanging="614" w:hangingChars="256"/>
        <w:rPr>
          <w:rFonts w:hint="eastAsia" w:ascii="宋体" w:hAnsi="宋体"/>
          <w:color w:val="auto"/>
          <w:kern w:val="0"/>
          <w:sz w:val="24"/>
          <w:szCs w:val="24"/>
          <w:highlight w:val="none"/>
        </w:rPr>
      </w:pPr>
      <w:r>
        <w:rPr>
          <w:rFonts w:hint="eastAsia" w:ascii="宋体" w:hAnsi="宋体"/>
          <w:color w:val="auto"/>
          <w:kern w:val="0"/>
          <w:sz w:val="24"/>
          <w:szCs w:val="24"/>
          <w:highlight w:val="none"/>
        </w:rPr>
        <w:t>合同书；</w:t>
      </w:r>
    </w:p>
    <w:p w14:paraId="14A2BC27">
      <w:pPr>
        <w:numPr>
          <w:ilvl w:val="0"/>
          <w:numId w:val="3"/>
        </w:numPr>
        <w:adjustRightInd w:val="0"/>
        <w:spacing w:before="78" w:beforeLines="25" w:line="360" w:lineRule="auto"/>
        <w:ind w:left="1091" w:leftChars="227" w:hanging="614" w:hangingChars="256"/>
        <w:rPr>
          <w:rFonts w:hint="eastAsia" w:ascii="宋体" w:hAnsi="宋体"/>
          <w:color w:val="auto"/>
          <w:kern w:val="0"/>
          <w:sz w:val="24"/>
          <w:szCs w:val="24"/>
          <w:highlight w:val="none"/>
        </w:rPr>
      </w:pPr>
      <w:r>
        <w:rPr>
          <w:rFonts w:hint="eastAsia" w:ascii="宋体" w:hAnsi="宋体"/>
          <w:color w:val="auto"/>
          <w:kern w:val="0"/>
          <w:sz w:val="24"/>
          <w:szCs w:val="24"/>
          <w:highlight w:val="none"/>
        </w:rPr>
        <w:t>合同条款；</w:t>
      </w:r>
    </w:p>
    <w:p w14:paraId="142409F3">
      <w:pPr>
        <w:numPr>
          <w:ilvl w:val="0"/>
          <w:numId w:val="3"/>
        </w:numPr>
        <w:adjustRightInd w:val="0"/>
        <w:spacing w:before="78" w:beforeLines="25" w:line="360" w:lineRule="auto"/>
        <w:ind w:left="1091" w:leftChars="227" w:hanging="614" w:hangingChars="256"/>
        <w:rPr>
          <w:rFonts w:hint="eastAsia" w:ascii="宋体" w:hAnsi="宋体"/>
          <w:color w:val="auto"/>
          <w:kern w:val="0"/>
          <w:sz w:val="24"/>
          <w:szCs w:val="24"/>
          <w:highlight w:val="none"/>
        </w:rPr>
      </w:pPr>
      <w:r>
        <w:rPr>
          <w:rFonts w:hint="eastAsia" w:ascii="宋体" w:hAnsi="宋体"/>
          <w:color w:val="auto"/>
          <w:kern w:val="0"/>
          <w:sz w:val="24"/>
          <w:szCs w:val="24"/>
          <w:highlight w:val="none"/>
          <w:lang w:eastAsia="zh-CN"/>
        </w:rPr>
        <w:t>代理机构</w:t>
      </w:r>
      <w:r>
        <w:rPr>
          <w:rFonts w:hint="eastAsia" w:ascii="宋体" w:hAnsi="宋体"/>
          <w:color w:val="auto"/>
          <w:kern w:val="0"/>
          <w:sz w:val="24"/>
          <w:szCs w:val="24"/>
          <w:highlight w:val="none"/>
        </w:rPr>
        <w:t>发出的</w:t>
      </w:r>
      <w:r>
        <w:rPr>
          <w:rFonts w:hint="eastAsia" w:ascii="宋体" w:hAnsi="宋体"/>
          <w:color w:val="auto"/>
          <w:kern w:val="0"/>
          <w:sz w:val="24"/>
          <w:szCs w:val="24"/>
          <w:highlight w:val="none"/>
          <w:lang w:eastAsia="zh-CN"/>
        </w:rPr>
        <w:t>成交</w:t>
      </w:r>
      <w:r>
        <w:rPr>
          <w:rFonts w:hint="eastAsia" w:ascii="宋体" w:hAnsi="宋体"/>
          <w:color w:val="auto"/>
          <w:kern w:val="0"/>
          <w:sz w:val="24"/>
          <w:szCs w:val="24"/>
          <w:highlight w:val="none"/>
        </w:rPr>
        <w:t>通知书；</w:t>
      </w:r>
    </w:p>
    <w:p w14:paraId="6AAE7143">
      <w:pPr>
        <w:numPr>
          <w:ilvl w:val="0"/>
          <w:numId w:val="3"/>
        </w:numPr>
        <w:adjustRightInd w:val="0"/>
        <w:spacing w:before="78" w:beforeLines="25" w:line="360" w:lineRule="auto"/>
        <w:ind w:left="1091" w:leftChars="227" w:hanging="614" w:hangingChars="256"/>
        <w:rPr>
          <w:rFonts w:hint="eastAsia" w:ascii="宋体" w:hAnsi="宋体"/>
          <w:color w:val="auto"/>
          <w:kern w:val="0"/>
          <w:sz w:val="24"/>
          <w:szCs w:val="24"/>
          <w:highlight w:val="none"/>
        </w:rPr>
      </w:pPr>
      <w:r>
        <w:rPr>
          <w:rFonts w:hint="eastAsia" w:ascii="宋体" w:hAnsi="宋体"/>
          <w:color w:val="auto"/>
          <w:kern w:val="0"/>
          <w:sz w:val="24"/>
          <w:szCs w:val="24"/>
          <w:highlight w:val="none"/>
        </w:rPr>
        <w:t>附件；</w:t>
      </w:r>
    </w:p>
    <w:p w14:paraId="27E40120">
      <w:pPr>
        <w:numPr>
          <w:ilvl w:val="0"/>
          <w:numId w:val="4"/>
        </w:numPr>
        <w:spacing w:before="78" w:beforeLines="25" w:line="360" w:lineRule="auto"/>
        <w:ind w:left="1358" w:hanging="724"/>
        <w:rPr>
          <w:rFonts w:hint="eastAsia" w:ascii="宋体" w:hAnsi="宋体"/>
          <w:color w:val="auto"/>
          <w:sz w:val="24"/>
          <w:szCs w:val="24"/>
          <w:highlight w:val="none"/>
        </w:rPr>
      </w:pPr>
      <w:r>
        <w:rPr>
          <w:rFonts w:hint="eastAsia" w:ascii="宋体" w:hAnsi="宋体"/>
          <w:color w:val="auto"/>
          <w:kern w:val="0"/>
          <w:sz w:val="24"/>
          <w:szCs w:val="24"/>
          <w:highlight w:val="none"/>
        </w:rPr>
        <w:t>甲方</w:t>
      </w:r>
      <w:r>
        <w:rPr>
          <w:rFonts w:hint="eastAsia" w:ascii="宋体" w:hAnsi="宋体"/>
          <w:color w:val="auto"/>
          <w:sz w:val="24"/>
          <w:szCs w:val="24"/>
          <w:highlight w:val="none"/>
        </w:rPr>
        <w:t>在</w:t>
      </w:r>
      <w:r>
        <w:rPr>
          <w:rFonts w:hint="eastAsia" w:ascii="宋体" w:hAnsi="宋体"/>
          <w:color w:val="auto"/>
          <w:sz w:val="24"/>
          <w:szCs w:val="24"/>
          <w:highlight w:val="none"/>
          <w:lang w:eastAsia="zh-CN"/>
        </w:rPr>
        <w:t>磋商</w:t>
      </w:r>
      <w:r>
        <w:rPr>
          <w:rFonts w:hint="eastAsia" w:ascii="宋体" w:hAnsi="宋体"/>
          <w:color w:val="auto"/>
          <w:sz w:val="24"/>
          <w:szCs w:val="24"/>
          <w:highlight w:val="none"/>
        </w:rPr>
        <w:t>期间发布的所有补充通知；</w:t>
      </w:r>
    </w:p>
    <w:p w14:paraId="41712500">
      <w:pPr>
        <w:numPr>
          <w:ilvl w:val="0"/>
          <w:numId w:val="4"/>
        </w:numPr>
        <w:spacing w:before="78" w:beforeLines="25" w:line="360" w:lineRule="auto"/>
        <w:ind w:left="1358" w:hanging="724"/>
        <w:rPr>
          <w:rFonts w:hint="eastAsia" w:ascii="宋体" w:hAnsi="宋体"/>
          <w:color w:val="auto"/>
          <w:kern w:val="0"/>
          <w:sz w:val="24"/>
          <w:szCs w:val="24"/>
          <w:highlight w:val="none"/>
        </w:rPr>
      </w:pPr>
      <w:r>
        <w:rPr>
          <w:rFonts w:hint="eastAsia" w:ascii="宋体" w:hAnsi="宋体"/>
          <w:color w:val="auto"/>
          <w:kern w:val="0"/>
          <w:sz w:val="24"/>
          <w:szCs w:val="24"/>
          <w:highlight w:val="none"/>
        </w:rPr>
        <w:t>乙方在</w:t>
      </w:r>
      <w:r>
        <w:rPr>
          <w:rFonts w:hint="eastAsia" w:ascii="宋体" w:hAnsi="宋体"/>
          <w:color w:val="auto"/>
          <w:kern w:val="0"/>
          <w:sz w:val="24"/>
          <w:szCs w:val="24"/>
          <w:highlight w:val="none"/>
          <w:lang w:eastAsia="zh-CN"/>
        </w:rPr>
        <w:t>响应</w:t>
      </w:r>
      <w:r>
        <w:rPr>
          <w:rFonts w:hint="eastAsia" w:ascii="宋体" w:hAnsi="宋体"/>
          <w:color w:val="auto"/>
          <w:kern w:val="0"/>
          <w:sz w:val="24"/>
          <w:szCs w:val="24"/>
          <w:highlight w:val="none"/>
        </w:rPr>
        <w:t>期内补充的所有书面文件；</w:t>
      </w:r>
    </w:p>
    <w:p w14:paraId="7A82146A">
      <w:pPr>
        <w:numPr>
          <w:ilvl w:val="0"/>
          <w:numId w:val="4"/>
        </w:numPr>
        <w:spacing w:before="78" w:beforeLines="25" w:line="360" w:lineRule="auto"/>
        <w:ind w:left="1358" w:hanging="724"/>
        <w:rPr>
          <w:rFonts w:hint="eastAsia" w:ascii="宋体" w:hAnsi="宋体"/>
          <w:color w:val="auto"/>
          <w:kern w:val="0"/>
          <w:sz w:val="24"/>
          <w:szCs w:val="24"/>
          <w:highlight w:val="none"/>
        </w:rPr>
      </w:pPr>
      <w:r>
        <w:rPr>
          <w:rFonts w:hint="eastAsia" w:ascii="宋体" w:hAnsi="宋体"/>
          <w:color w:val="auto"/>
          <w:kern w:val="0"/>
          <w:sz w:val="24"/>
          <w:szCs w:val="24"/>
          <w:highlight w:val="none"/>
        </w:rPr>
        <w:t>乙方在</w:t>
      </w:r>
      <w:r>
        <w:rPr>
          <w:rFonts w:hint="eastAsia" w:ascii="宋体" w:hAnsi="宋体"/>
          <w:color w:val="auto"/>
          <w:kern w:val="0"/>
          <w:sz w:val="24"/>
          <w:szCs w:val="24"/>
          <w:highlight w:val="none"/>
          <w:lang w:eastAsia="zh-CN"/>
        </w:rPr>
        <w:t>响应</w:t>
      </w:r>
      <w:r>
        <w:rPr>
          <w:rFonts w:hint="eastAsia" w:ascii="宋体" w:hAnsi="宋体"/>
          <w:color w:val="auto"/>
          <w:kern w:val="0"/>
          <w:sz w:val="24"/>
          <w:szCs w:val="24"/>
          <w:highlight w:val="none"/>
        </w:rPr>
        <w:t>时随同</w:t>
      </w:r>
      <w:r>
        <w:rPr>
          <w:rFonts w:hint="eastAsia" w:ascii="宋体" w:hAnsi="宋体"/>
          <w:color w:val="auto"/>
          <w:kern w:val="0"/>
          <w:sz w:val="24"/>
          <w:szCs w:val="24"/>
          <w:highlight w:val="none"/>
          <w:lang w:eastAsia="zh-CN"/>
        </w:rPr>
        <w:t>响应</w:t>
      </w:r>
      <w:r>
        <w:rPr>
          <w:rFonts w:hint="eastAsia" w:ascii="宋体" w:hAnsi="宋体"/>
          <w:color w:val="auto"/>
          <w:kern w:val="0"/>
          <w:sz w:val="24"/>
          <w:szCs w:val="24"/>
          <w:highlight w:val="none"/>
        </w:rPr>
        <w:t>文件一起递送的资料及附图；</w:t>
      </w:r>
    </w:p>
    <w:p w14:paraId="1D64239E">
      <w:pPr>
        <w:numPr>
          <w:ilvl w:val="0"/>
          <w:numId w:val="4"/>
        </w:numPr>
        <w:spacing w:before="78" w:beforeLines="25" w:line="360" w:lineRule="auto"/>
        <w:ind w:left="1358" w:hanging="724"/>
        <w:rPr>
          <w:rFonts w:hint="eastAsia" w:ascii="宋体" w:hAnsi="宋体"/>
          <w:color w:val="auto"/>
          <w:kern w:val="0"/>
          <w:sz w:val="24"/>
          <w:szCs w:val="24"/>
          <w:highlight w:val="none"/>
        </w:rPr>
      </w:pPr>
      <w:r>
        <w:rPr>
          <w:rFonts w:hint="eastAsia" w:ascii="宋体" w:hAnsi="宋体"/>
          <w:color w:val="auto"/>
          <w:kern w:val="0"/>
          <w:sz w:val="24"/>
          <w:szCs w:val="24"/>
          <w:highlight w:val="none"/>
        </w:rPr>
        <w:t>在商洽本合同时，双方澄清、确认并共同签字的补充文件、技术协议。</w:t>
      </w:r>
    </w:p>
    <w:p w14:paraId="48A52D94">
      <w:pPr>
        <w:numPr>
          <w:ilvl w:val="3"/>
          <w:numId w:val="2"/>
        </w:numPr>
        <w:autoSpaceDE w:val="0"/>
        <w:autoSpaceDN w:val="0"/>
        <w:spacing w:before="78" w:beforeLines="25" w:line="360" w:lineRule="auto"/>
        <w:ind w:left="11" w:firstLine="477" w:firstLineChars="199"/>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合同范围和条件。本合同的范围和条件应与上述规定的合同文件内容相一致。</w:t>
      </w:r>
    </w:p>
    <w:p w14:paraId="55839182">
      <w:pPr>
        <w:numPr>
          <w:ilvl w:val="3"/>
          <w:numId w:val="2"/>
        </w:numPr>
        <w:autoSpaceDE w:val="0"/>
        <w:autoSpaceDN w:val="0"/>
        <w:spacing w:before="78" w:beforeLines="25" w:line="360" w:lineRule="auto"/>
        <w:ind w:left="11" w:firstLine="477" w:firstLineChars="199"/>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货物（工程或服务）及数量。本合同所提供的货物（工程或服务）及数量详见</w:t>
      </w:r>
      <w:r>
        <w:rPr>
          <w:rFonts w:hint="eastAsia" w:ascii="宋体" w:hAnsi="宋体"/>
          <w:color w:val="auto"/>
          <w:kern w:val="0"/>
          <w:sz w:val="24"/>
          <w:szCs w:val="24"/>
          <w:highlight w:val="none"/>
          <w:lang w:eastAsia="zh-CN"/>
        </w:rPr>
        <w:t>磋商文件</w:t>
      </w:r>
      <w:r>
        <w:rPr>
          <w:rFonts w:hint="eastAsia" w:ascii="宋体" w:hAnsi="宋体"/>
          <w:color w:val="auto"/>
          <w:kern w:val="0"/>
          <w:sz w:val="24"/>
          <w:szCs w:val="24"/>
          <w:highlight w:val="none"/>
        </w:rPr>
        <w:t>的要求及乙方</w:t>
      </w:r>
      <w:r>
        <w:rPr>
          <w:rFonts w:hint="eastAsia" w:ascii="宋体" w:hAnsi="宋体"/>
          <w:color w:val="auto"/>
          <w:kern w:val="0"/>
          <w:sz w:val="24"/>
          <w:szCs w:val="24"/>
          <w:highlight w:val="none"/>
          <w:lang w:eastAsia="zh-CN"/>
        </w:rPr>
        <w:t>响应</w:t>
      </w:r>
      <w:r>
        <w:rPr>
          <w:rFonts w:hint="eastAsia" w:ascii="宋体" w:hAnsi="宋体"/>
          <w:color w:val="auto"/>
          <w:kern w:val="0"/>
          <w:sz w:val="24"/>
          <w:szCs w:val="24"/>
          <w:highlight w:val="none"/>
        </w:rPr>
        <w:t>文件中的承诺。</w:t>
      </w:r>
    </w:p>
    <w:p w14:paraId="3B198527">
      <w:pPr>
        <w:numPr>
          <w:ilvl w:val="3"/>
          <w:numId w:val="2"/>
        </w:numPr>
        <w:autoSpaceDE w:val="0"/>
        <w:autoSpaceDN w:val="0"/>
        <w:spacing w:before="78" w:beforeLines="25" w:line="360" w:lineRule="auto"/>
        <w:ind w:left="11" w:firstLine="477" w:firstLineChars="199"/>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付款条件。本合同的付款条件按</w:t>
      </w:r>
      <w:r>
        <w:rPr>
          <w:rFonts w:hint="eastAsia" w:ascii="宋体" w:hAnsi="宋体"/>
          <w:color w:val="auto"/>
          <w:kern w:val="0"/>
          <w:sz w:val="24"/>
          <w:szCs w:val="24"/>
          <w:highlight w:val="none"/>
          <w:lang w:eastAsia="zh-CN"/>
        </w:rPr>
        <w:t>磋商文件</w:t>
      </w:r>
      <w:r>
        <w:rPr>
          <w:rFonts w:hint="eastAsia" w:ascii="宋体" w:hAnsi="宋体"/>
          <w:color w:val="auto"/>
          <w:kern w:val="0"/>
          <w:sz w:val="24"/>
          <w:szCs w:val="24"/>
          <w:highlight w:val="none"/>
        </w:rPr>
        <w:t>规定执行。</w:t>
      </w:r>
    </w:p>
    <w:p w14:paraId="061DC66B">
      <w:pPr>
        <w:numPr>
          <w:ilvl w:val="3"/>
          <w:numId w:val="2"/>
        </w:numPr>
        <w:autoSpaceDE w:val="0"/>
        <w:autoSpaceDN w:val="0"/>
        <w:spacing w:before="78" w:beforeLines="25" w:line="360" w:lineRule="auto"/>
        <w:ind w:left="11" w:firstLine="477" w:firstLineChars="199"/>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合同金额。合同总金额见合同书，分项价格在乙方的</w:t>
      </w:r>
      <w:r>
        <w:rPr>
          <w:rFonts w:hint="eastAsia" w:ascii="宋体" w:hAnsi="宋体"/>
          <w:color w:val="auto"/>
          <w:kern w:val="0"/>
          <w:sz w:val="24"/>
          <w:szCs w:val="24"/>
          <w:highlight w:val="none"/>
          <w:lang w:eastAsia="zh-CN"/>
        </w:rPr>
        <w:t>响应</w:t>
      </w:r>
      <w:r>
        <w:rPr>
          <w:rFonts w:hint="eastAsia" w:ascii="宋体" w:hAnsi="宋体"/>
          <w:color w:val="auto"/>
          <w:kern w:val="0"/>
          <w:sz w:val="24"/>
          <w:szCs w:val="24"/>
          <w:highlight w:val="none"/>
        </w:rPr>
        <w:t>报价表中有明确规定。</w:t>
      </w:r>
    </w:p>
    <w:p w14:paraId="3D887C41">
      <w:pPr>
        <w:numPr>
          <w:ilvl w:val="3"/>
          <w:numId w:val="2"/>
        </w:numPr>
        <w:autoSpaceDE w:val="0"/>
        <w:autoSpaceDN w:val="0"/>
        <w:spacing w:before="78" w:beforeLines="25" w:line="360" w:lineRule="auto"/>
        <w:ind w:left="11" w:firstLine="477" w:firstLineChars="199"/>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工期和交货（服务）地点。本合同中货物（工程或服务）的工期、交货（服务）地点在</w:t>
      </w:r>
      <w:r>
        <w:rPr>
          <w:rFonts w:hint="eastAsia" w:ascii="宋体" w:hAnsi="宋体"/>
          <w:color w:val="auto"/>
          <w:kern w:val="0"/>
          <w:sz w:val="24"/>
          <w:szCs w:val="24"/>
          <w:highlight w:val="none"/>
          <w:lang w:eastAsia="zh-CN"/>
        </w:rPr>
        <w:t>磋商文件</w:t>
      </w:r>
      <w:r>
        <w:rPr>
          <w:rFonts w:hint="eastAsia" w:ascii="宋体" w:hAnsi="宋体"/>
          <w:color w:val="auto"/>
          <w:kern w:val="0"/>
          <w:sz w:val="24"/>
          <w:szCs w:val="24"/>
          <w:highlight w:val="none"/>
        </w:rPr>
        <w:t>中有明确规定。</w:t>
      </w:r>
    </w:p>
    <w:p w14:paraId="1974287D">
      <w:pPr>
        <w:numPr>
          <w:ilvl w:val="3"/>
          <w:numId w:val="2"/>
        </w:numPr>
        <w:autoSpaceDE w:val="0"/>
        <w:autoSpaceDN w:val="0"/>
        <w:spacing w:before="78" w:beforeLines="25" w:line="360" w:lineRule="auto"/>
        <w:ind w:left="11" w:firstLine="477" w:firstLineChars="199"/>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合同生效。本合同经甲、乙双方授权代表签字和加盖公章（或合同专用章）后生效。如招标申请公证的，合同需经公证机构公证后生效。</w:t>
      </w:r>
    </w:p>
    <w:p w14:paraId="04E6D286">
      <w:pPr>
        <w:numPr>
          <w:ilvl w:val="3"/>
          <w:numId w:val="2"/>
        </w:numPr>
        <w:autoSpaceDE w:val="0"/>
        <w:autoSpaceDN w:val="0"/>
        <w:spacing w:before="78" w:beforeLines="25" w:line="360" w:lineRule="auto"/>
        <w:ind w:left="11" w:firstLine="477" w:firstLineChars="199"/>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合同的份数。本合同正本一式</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份，甲方执</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份，乙方执</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份；副本一式</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份，甲方执</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份，乙方执</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份。</w:t>
      </w:r>
    </w:p>
    <w:p w14:paraId="5322C9D8">
      <w:pPr>
        <w:numPr>
          <w:ilvl w:val="3"/>
          <w:numId w:val="2"/>
        </w:numPr>
        <w:autoSpaceDE w:val="0"/>
        <w:autoSpaceDN w:val="0"/>
        <w:spacing w:before="78" w:beforeLines="25" w:line="360" w:lineRule="auto"/>
        <w:ind w:left="11" w:firstLine="477" w:firstLineChars="199"/>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合同的失效。本合同在合同价款全部结清后失效。</w:t>
      </w:r>
    </w:p>
    <w:p w14:paraId="75F38F4C">
      <w:pPr>
        <w:spacing w:before="78" w:beforeLines="25" w:line="360" w:lineRule="auto"/>
        <w:ind w:firstLine="489" w:firstLineChars="204"/>
        <w:contextualSpacing/>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甲  方：</w:t>
      </w:r>
      <w:r>
        <w:rPr>
          <w:rFonts w:hint="eastAsia" w:ascii="宋体" w:hAnsi="宋体"/>
          <w:color w:val="auto"/>
          <w:kern w:val="0"/>
          <w:sz w:val="24"/>
          <w:szCs w:val="24"/>
          <w:highlight w:val="none"/>
        </w:rPr>
        <w:tab/>
      </w:r>
      <w:r>
        <w:rPr>
          <w:rFonts w:hint="eastAsia" w:ascii="宋体" w:hAnsi="宋体"/>
          <w:color w:val="auto"/>
          <w:kern w:val="0"/>
          <w:sz w:val="24"/>
          <w:szCs w:val="24"/>
          <w:highlight w:val="none"/>
        </w:rPr>
        <w:t xml:space="preserve">                         </w:t>
      </w:r>
      <w:r>
        <w:rPr>
          <w:rFonts w:hint="eastAsia" w:ascii="宋体" w:hAnsi="宋体"/>
          <w:color w:val="auto"/>
          <w:kern w:val="0"/>
          <w:sz w:val="24"/>
          <w:szCs w:val="24"/>
          <w:highlight w:val="none"/>
          <w:lang w:val="en-US" w:eastAsia="zh-CN"/>
        </w:rPr>
        <w:t xml:space="preserve">   </w:t>
      </w:r>
      <w:r>
        <w:rPr>
          <w:rFonts w:hint="eastAsia" w:ascii="宋体" w:hAnsi="宋体"/>
          <w:color w:val="auto"/>
          <w:kern w:val="0"/>
          <w:sz w:val="24"/>
          <w:szCs w:val="24"/>
          <w:highlight w:val="none"/>
        </w:rPr>
        <w:t>乙  方：</w:t>
      </w:r>
    </w:p>
    <w:p w14:paraId="29837349">
      <w:pPr>
        <w:spacing w:before="78" w:beforeLines="25" w:line="360" w:lineRule="auto"/>
        <w:ind w:firstLine="489" w:firstLineChars="204"/>
        <w:contextualSpacing/>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单位名称（盖章）：</w:t>
      </w:r>
      <w:r>
        <w:rPr>
          <w:rFonts w:hint="eastAsia" w:ascii="宋体" w:hAnsi="宋体"/>
          <w:color w:val="auto"/>
          <w:kern w:val="0"/>
          <w:sz w:val="24"/>
          <w:szCs w:val="24"/>
          <w:highlight w:val="none"/>
        </w:rPr>
        <w:tab/>
      </w:r>
      <w:r>
        <w:rPr>
          <w:rFonts w:hint="eastAsia" w:ascii="宋体" w:hAnsi="宋体"/>
          <w:color w:val="auto"/>
          <w:kern w:val="0"/>
          <w:sz w:val="24"/>
          <w:szCs w:val="24"/>
          <w:highlight w:val="none"/>
        </w:rPr>
        <w:t xml:space="preserve">                  单位名称（盖章）：</w:t>
      </w:r>
    </w:p>
    <w:p w14:paraId="63756560">
      <w:pPr>
        <w:spacing w:before="78" w:beforeLines="25" w:line="360" w:lineRule="auto"/>
        <w:ind w:firstLine="489" w:firstLineChars="204"/>
        <w:contextualSpacing/>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单位地址：</w:t>
      </w:r>
      <w:r>
        <w:rPr>
          <w:rFonts w:hint="eastAsia" w:ascii="宋体" w:hAnsi="宋体"/>
          <w:color w:val="auto"/>
          <w:kern w:val="0"/>
          <w:sz w:val="24"/>
          <w:szCs w:val="24"/>
          <w:highlight w:val="none"/>
        </w:rPr>
        <w:tab/>
      </w:r>
      <w:r>
        <w:rPr>
          <w:rFonts w:hint="eastAsia" w:ascii="宋体" w:hAnsi="宋体"/>
          <w:color w:val="auto"/>
          <w:kern w:val="0"/>
          <w:sz w:val="24"/>
          <w:szCs w:val="24"/>
          <w:highlight w:val="none"/>
        </w:rPr>
        <w:t xml:space="preserve">                         单位地址：</w:t>
      </w:r>
    </w:p>
    <w:p w14:paraId="4CEBF3C8">
      <w:pPr>
        <w:spacing w:before="78" w:beforeLines="25" w:line="360" w:lineRule="auto"/>
        <w:ind w:firstLine="489" w:firstLineChars="204"/>
        <w:contextualSpacing/>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法人代表授权人(签字)：             </w:t>
      </w:r>
      <w:r>
        <w:rPr>
          <w:rFonts w:hint="eastAsia" w:ascii="宋体" w:hAnsi="宋体"/>
          <w:color w:val="auto"/>
          <w:kern w:val="0"/>
          <w:sz w:val="24"/>
          <w:szCs w:val="24"/>
          <w:highlight w:val="none"/>
        </w:rPr>
        <w:tab/>
      </w:r>
      <w:r>
        <w:rPr>
          <w:rFonts w:hint="eastAsia" w:ascii="宋体" w:hAnsi="宋体"/>
          <w:color w:val="auto"/>
          <w:kern w:val="0"/>
          <w:sz w:val="24"/>
          <w:szCs w:val="24"/>
          <w:highlight w:val="none"/>
        </w:rPr>
        <w:t>法人代表授权人(签字)：</w:t>
      </w:r>
    </w:p>
    <w:p w14:paraId="05F7986E">
      <w:pPr>
        <w:spacing w:before="78" w:beforeLines="25" w:line="360" w:lineRule="auto"/>
        <w:ind w:firstLine="489" w:firstLineChars="204"/>
        <w:contextualSpacing/>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联 系 人：</w:t>
      </w:r>
      <w:r>
        <w:rPr>
          <w:rFonts w:hint="eastAsia" w:ascii="宋体" w:hAnsi="宋体"/>
          <w:color w:val="auto"/>
          <w:kern w:val="0"/>
          <w:sz w:val="24"/>
          <w:szCs w:val="24"/>
          <w:highlight w:val="none"/>
        </w:rPr>
        <w:tab/>
      </w:r>
      <w:r>
        <w:rPr>
          <w:rFonts w:hint="eastAsia" w:ascii="宋体" w:hAnsi="宋体"/>
          <w:color w:val="auto"/>
          <w:kern w:val="0"/>
          <w:sz w:val="24"/>
          <w:szCs w:val="24"/>
          <w:highlight w:val="none"/>
        </w:rPr>
        <w:t xml:space="preserve">                         联 系 人：</w:t>
      </w:r>
    </w:p>
    <w:p w14:paraId="126889F6">
      <w:pPr>
        <w:spacing w:before="78" w:beforeLines="25" w:line="360" w:lineRule="auto"/>
        <w:ind w:firstLine="489" w:firstLineChars="204"/>
        <w:contextualSpacing/>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电  话：                         </w:t>
      </w:r>
      <w:r>
        <w:rPr>
          <w:rFonts w:hint="eastAsia" w:ascii="宋体" w:hAnsi="宋体"/>
          <w:color w:val="auto"/>
          <w:kern w:val="0"/>
          <w:sz w:val="24"/>
          <w:szCs w:val="24"/>
          <w:highlight w:val="none"/>
        </w:rPr>
        <w:tab/>
      </w:r>
      <w:r>
        <w:rPr>
          <w:rFonts w:hint="eastAsia" w:ascii="宋体" w:hAnsi="宋体"/>
          <w:color w:val="auto"/>
          <w:kern w:val="0"/>
          <w:sz w:val="24"/>
          <w:szCs w:val="24"/>
          <w:highlight w:val="none"/>
          <w:lang w:val="en-US" w:eastAsia="zh-CN"/>
        </w:rPr>
        <w:t xml:space="preserve">    </w:t>
      </w:r>
      <w:r>
        <w:rPr>
          <w:rFonts w:hint="eastAsia" w:ascii="宋体" w:hAnsi="宋体"/>
          <w:color w:val="auto"/>
          <w:kern w:val="0"/>
          <w:sz w:val="24"/>
          <w:szCs w:val="24"/>
          <w:highlight w:val="none"/>
        </w:rPr>
        <w:t>电  话：</w:t>
      </w:r>
    </w:p>
    <w:p w14:paraId="20D3D9F5">
      <w:pPr>
        <w:spacing w:before="78" w:beforeLines="25" w:line="360" w:lineRule="auto"/>
        <w:ind w:firstLine="489" w:firstLineChars="204"/>
        <w:contextualSpacing/>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传  真：                         </w:t>
      </w:r>
      <w:r>
        <w:rPr>
          <w:rFonts w:hint="eastAsia" w:ascii="宋体" w:hAnsi="宋体"/>
          <w:color w:val="auto"/>
          <w:kern w:val="0"/>
          <w:sz w:val="24"/>
          <w:szCs w:val="24"/>
          <w:highlight w:val="none"/>
        </w:rPr>
        <w:tab/>
      </w:r>
      <w:r>
        <w:rPr>
          <w:rFonts w:hint="eastAsia" w:ascii="宋体" w:hAnsi="宋体"/>
          <w:color w:val="auto"/>
          <w:kern w:val="0"/>
          <w:sz w:val="24"/>
          <w:szCs w:val="24"/>
          <w:highlight w:val="none"/>
          <w:lang w:val="en-US" w:eastAsia="zh-CN"/>
        </w:rPr>
        <w:t xml:space="preserve">    </w:t>
      </w:r>
      <w:r>
        <w:rPr>
          <w:rFonts w:hint="eastAsia" w:ascii="宋体" w:hAnsi="宋体"/>
          <w:color w:val="auto"/>
          <w:kern w:val="0"/>
          <w:sz w:val="24"/>
          <w:szCs w:val="24"/>
          <w:highlight w:val="none"/>
        </w:rPr>
        <w:t>传  真：</w:t>
      </w:r>
    </w:p>
    <w:p w14:paraId="0D5305F5">
      <w:pPr>
        <w:spacing w:before="78" w:beforeLines="25" w:line="360" w:lineRule="auto"/>
        <w:ind w:firstLine="489" w:firstLineChars="204"/>
        <w:contextualSpacing/>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开户银行：                         </w:t>
      </w:r>
      <w:r>
        <w:rPr>
          <w:rFonts w:hint="eastAsia" w:ascii="宋体" w:hAnsi="宋体"/>
          <w:color w:val="auto"/>
          <w:kern w:val="0"/>
          <w:sz w:val="24"/>
          <w:szCs w:val="24"/>
          <w:highlight w:val="none"/>
        </w:rPr>
        <w:tab/>
      </w:r>
      <w:r>
        <w:rPr>
          <w:rFonts w:hint="eastAsia" w:ascii="宋体" w:hAnsi="宋体"/>
          <w:color w:val="auto"/>
          <w:kern w:val="0"/>
          <w:sz w:val="24"/>
          <w:szCs w:val="24"/>
          <w:highlight w:val="none"/>
          <w:lang w:val="en-US" w:eastAsia="zh-CN"/>
        </w:rPr>
        <w:t xml:space="preserve"> </w:t>
      </w:r>
      <w:r>
        <w:rPr>
          <w:rFonts w:hint="eastAsia" w:ascii="宋体" w:hAnsi="宋体"/>
          <w:color w:val="auto"/>
          <w:kern w:val="0"/>
          <w:sz w:val="24"/>
          <w:szCs w:val="24"/>
          <w:highlight w:val="none"/>
        </w:rPr>
        <w:t>开户银行：</w:t>
      </w:r>
    </w:p>
    <w:p w14:paraId="37677CB7">
      <w:pPr>
        <w:spacing w:before="78" w:beforeLines="25" w:line="360" w:lineRule="auto"/>
        <w:ind w:firstLine="489" w:firstLineChars="204"/>
        <w:contextualSpacing/>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帐  号：                         </w:t>
      </w:r>
      <w:r>
        <w:rPr>
          <w:rFonts w:hint="eastAsia" w:ascii="宋体" w:hAnsi="宋体"/>
          <w:color w:val="auto"/>
          <w:kern w:val="0"/>
          <w:sz w:val="24"/>
          <w:szCs w:val="24"/>
          <w:highlight w:val="none"/>
        </w:rPr>
        <w:tab/>
      </w:r>
      <w:r>
        <w:rPr>
          <w:rFonts w:hint="eastAsia" w:ascii="宋体" w:hAnsi="宋体"/>
          <w:color w:val="auto"/>
          <w:kern w:val="0"/>
          <w:sz w:val="24"/>
          <w:szCs w:val="24"/>
          <w:highlight w:val="none"/>
          <w:lang w:val="en-US" w:eastAsia="zh-CN"/>
        </w:rPr>
        <w:t xml:space="preserve">    </w:t>
      </w:r>
      <w:r>
        <w:rPr>
          <w:rFonts w:hint="eastAsia" w:ascii="宋体" w:hAnsi="宋体"/>
          <w:color w:val="auto"/>
          <w:kern w:val="0"/>
          <w:sz w:val="24"/>
          <w:szCs w:val="24"/>
          <w:highlight w:val="none"/>
        </w:rPr>
        <w:t>帐  号：</w:t>
      </w:r>
      <w:bookmarkStart w:id="18" w:name="_Toc52284821"/>
      <w:bookmarkEnd w:id="18"/>
      <w:bookmarkStart w:id="19" w:name="_Toc22069"/>
      <w:bookmarkEnd w:id="19"/>
      <w:bookmarkStart w:id="20" w:name="_Toc14538"/>
    </w:p>
    <w:p w14:paraId="4114C483">
      <w:pPr>
        <w:pStyle w:val="22"/>
        <w:rPr>
          <w:color w:val="auto"/>
          <w:highlight w:val="none"/>
        </w:rPr>
      </w:pPr>
    </w:p>
    <w:p w14:paraId="0FBB2877">
      <w:pPr>
        <w:pStyle w:val="8"/>
        <w:jc w:val="center"/>
        <w:outlineLvl w:val="0"/>
        <w:rPr>
          <w:rStyle w:val="39"/>
          <w:rFonts w:hint="eastAsia" w:ascii="方正小标宋简体" w:hAnsi="方正小标宋简体"/>
          <w:bCs w:val="0"/>
          <w:color w:val="auto"/>
          <w:sz w:val="30"/>
          <w:szCs w:val="30"/>
          <w:highlight w:val="none"/>
        </w:rPr>
      </w:pPr>
      <w:r>
        <w:rPr>
          <w:rStyle w:val="39"/>
          <w:rFonts w:ascii="方正小标宋简体" w:hAnsi="方正小标宋简体"/>
          <w:bCs w:val="0"/>
          <w:color w:val="auto"/>
          <w:sz w:val="30"/>
          <w:szCs w:val="30"/>
          <w:highlight w:val="none"/>
        </w:rPr>
        <w:t>第六章 响应文件格式</w:t>
      </w:r>
      <w:bookmarkEnd w:id="20"/>
    </w:p>
    <w:p w14:paraId="6F602E21">
      <w:pPr>
        <w:tabs>
          <w:tab w:val="left" w:pos="1260"/>
        </w:tabs>
        <w:rPr>
          <w:rFonts w:hint="eastAsia" w:ascii="宋体" w:hAnsi="宋体" w:eastAsia="宋体" w:cs="宋体"/>
          <w:bCs/>
          <w:color w:val="auto"/>
          <w:spacing w:val="100"/>
          <w:w w:val="110"/>
          <w:sz w:val="28"/>
          <w:szCs w:val="28"/>
          <w:highlight w:val="none"/>
          <w:lang w:eastAsia="zh-CN"/>
        </w:rPr>
      </w:pPr>
      <w:bookmarkStart w:id="21" w:name="_Toc31245"/>
      <w:bookmarkEnd w:id="21"/>
      <w:bookmarkStart w:id="22" w:name="_Toc27513"/>
      <w:bookmarkEnd w:id="22"/>
      <w:bookmarkStart w:id="23" w:name="_Toc6918"/>
      <w:bookmarkEnd w:id="23"/>
      <w:bookmarkStart w:id="24" w:name="_Toc25078"/>
      <w:bookmarkEnd w:id="24"/>
      <w:bookmarkStart w:id="25" w:name="_Toc52284822"/>
      <w:bookmarkEnd w:id="25"/>
      <w:r>
        <w:rPr>
          <w:b/>
          <w:bCs/>
          <w:color w:val="auto"/>
          <w:sz w:val="30"/>
          <w:szCs w:val="30"/>
          <w:highlight w:val="none"/>
        </w:rPr>
        <w:t xml:space="preserve"> </w:t>
      </w:r>
      <w:bookmarkStart w:id="26" w:name="_Toc499204520"/>
      <w:r>
        <w:rPr>
          <w:rFonts w:hint="eastAsia" w:ascii="宋体" w:hAnsi="宋体" w:eastAsia="宋体" w:cs="宋体"/>
          <w:bCs/>
          <w:color w:val="auto"/>
          <w:spacing w:val="100"/>
          <w:w w:val="110"/>
          <w:sz w:val="28"/>
          <w:szCs w:val="28"/>
          <w:highlight w:val="none"/>
          <w:lang w:eastAsia="zh-CN"/>
        </w:rPr>
        <w:t>封面：</w:t>
      </w:r>
      <w:bookmarkEnd w:id="26"/>
    </w:p>
    <w:p w14:paraId="16B5F6A9">
      <w:pPr>
        <w:tabs>
          <w:tab w:val="left" w:pos="1260"/>
        </w:tabs>
        <w:jc w:val="center"/>
        <w:rPr>
          <w:rFonts w:hint="eastAsia" w:ascii="宋体" w:hAnsi="宋体" w:eastAsia="宋体" w:cs="宋体"/>
          <w:b/>
          <w:bCs/>
          <w:color w:val="auto"/>
          <w:spacing w:val="100"/>
          <w:w w:val="110"/>
          <w:sz w:val="36"/>
          <w:szCs w:val="36"/>
          <w:highlight w:val="none"/>
          <w:lang w:eastAsia="zh-CN"/>
        </w:rPr>
      </w:pPr>
    </w:p>
    <w:p w14:paraId="656C9C72">
      <w:pPr>
        <w:jc w:val="center"/>
        <w:rPr>
          <w:rFonts w:hint="eastAsia" w:ascii="宋体" w:hAnsi="宋体" w:eastAsia="宋体" w:cs="宋体"/>
          <w:color w:val="auto"/>
          <w:w w:val="66"/>
          <w:sz w:val="120"/>
          <w:szCs w:val="120"/>
          <w:highlight w:val="none"/>
          <w:lang w:eastAsia="zh-CN"/>
        </w:rPr>
      </w:pPr>
      <w:r>
        <w:rPr>
          <w:rFonts w:hint="eastAsia" w:ascii="宋体" w:hAnsi="宋体" w:eastAsia="宋体" w:cs="宋体"/>
          <w:bCs/>
          <w:color w:val="auto"/>
          <w:w w:val="66"/>
          <w:sz w:val="120"/>
          <w:szCs w:val="120"/>
          <w:highlight w:val="none"/>
          <w:lang w:eastAsia="zh-CN"/>
        </w:rPr>
        <w:t>竞争性磋商文件</w:t>
      </w:r>
    </w:p>
    <w:p w14:paraId="5A82ADA2">
      <w:pPr>
        <w:tabs>
          <w:tab w:val="left" w:pos="1260"/>
        </w:tabs>
        <w:jc w:val="center"/>
        <w:rPr>
          <w:rFonts w:hint="eastAsia" w:ascii="宋体" w:hAnsi="宋体" w:eastAsia="宋体" w:cs="宋体"/>
          <w:bCs/>
          <w:color w:val="auto"/>
          <w:spacing w:val="100"/>
          <w:w w:val="110"/>
          <w:sz w:val="52"/>
          <w:szCs w:val="52"/>
          <w:highlight w:val="none"/>
          <w:lang w:eastAsia="zh-CN"/>
        </w:rPr>
      </w:pPr>
    </w:p>
    <w:p w14:paraId="3B3B9DEA">
      <w:pPr>
        <w:tabs>
          <w:tab w:val="left" w:pos="1260"/>
        </w:tabs>
        <w:jc w:val="center"/>
        <w:rPr>
          <w:rFonts w:hint="eastAsia" w:ascii="宋体" w:hAnsi="宋体" w:eastAsia="宋体" w:cs="宋体"/>
          <w:b/>
          <w:color w:val="auto"/>
          <w:spacing w:val="100"/>
          <w:w w:val="110"/>
          <w:sz w:val="52"/>
          <w:szCs w:val="52"/>
          <w:highlight w:val="none"/>
          <w:lang w:eastAsia="zh-CN"/>
        </w:rPr>
      </w:pPr>
      <w:r>
        <w:rPr>
          <w:rFonts w:hint="eastAsia" w:ascii="宋体" w:hAnsi="宋体" w:eastAsia="宋体" w:cs="宋体"/>
          <w:b/>
          <w:bCs/>
          <w:color w:val="auto"/>
          <w:spacing w:val="100"/>
          <w:w w:val="110"/>
          <w:sz w:val="52"/>
          <w:szCs w:val="52"/>
          <w:highlight w:val="none"/>
          <w:lang w:eastAsia="zh-CN"/>
        </w:rPr>
        <w:t>响应文件</w:t>
      </w:r>
    </w:p>
    <w:p w14:paraId="21031EC5">
      <w:pPr>
        <w:jc w:val="center"/>
        <w:rPr>
          <w:rFonts w:hint="eastAsia" w:ascii="宋体" w:hAnsi="宋体" w:eastAsia="宋体" w:cs="宋体"/>
          <w:color w:val="auto"/>
          <w:sz w:val="44"/>
          <w:szCs w:val="21"/>
          <w:highlight w:val="none"/>
          <w:lang w:eastAsia="zh-CN"/>
        </w:rPr>
      </w:pPr>
      <w:r>
        <w:rPr>
          <w:rFonts w:hint="eastAsia" w:ascii="宋体" w:hAnsi="宋体" w:eastAsia="宋体" w:cs="宋体"/>
          <w:color w:val="auto"/>
          <w:sz w:val="44"/>
          <w:szCs w:val="21"/>
          <w:highlight w:val="none"/>
          <w:lang w:eastAsia="zh-CN"/>
        </w:rPr>
        <w:t>（正本/副本）</w:t>
      </w:r>
    </w:p>
    <w:p w14:paraId="1C713D59">
      <w:pPr>
        <w:jc w:val="center"/>
        <w:rPr>
          <w:rFonts w:hint="eastAsia" w:ascii="宋体" w:hAnsi="宋体" w:eastAsia="宋体" w:cs="宋体"/>
          <w:color w:val="auto"/>
          <w:sz w:val="44"/>
          <w:szCs w:val="21"/>
          <w:highlight w:val="none"/>
          <w:lang w:eastAsia="zh-CN"/>
        </w:rPr>
      </w:pPr>
    </w:p>
    <w:p w14:paraId="1E302684">
      <w:pPr>
        <w:ind w:left="0" w:leftChars="0" w:firstLine="0" w:firstLineChars="0"/>
        <w:rPr>
          <w:rFonts w:hint="eastAsia" w:ascii="宋体" w:hAnsi="宋体" w:eastAsia="宋体" w:cs="宋体"/>
          <w:color w:val="auto"/>
          <w:sz w:val="44"/>
          <w:szCs w:val="21"/>
          <w:highlight w:val="none"/>
          <w:lang w:eastAsia="zh-CN"/>
        </w:rPr>
      </w:pPr>
    </w:p>
    <w:p w14:paraId="3AFCC286">
      <w:pPr>
        <w:pStyle w:val="22"/>
        <w:rPr>
          <w:rFonts w:hint="eastAsia" w:ascii="宋体" w:hAnsi="宋体" w:eastAsia="宋体" w:cs="宋体"/>
          <w:color w:val="auto"/>
          <w:sz w:val="44"/>
          <w:szCs w:val="21"/>
          <w:highlight w:val="none"/>
          <w:lang w:eastAsia="zh-CN"/>
        </w:rPr>
      </w:pPr>
    </w:p>
    <w:p w14:paraId="4575D50E">
      <w:pPr>
        <w:rPr>
          <w:rFonts w:hint="eastAsia" w:ascii="宋体" w:hAnsi="宋体" w:eastAsia="宋体" w:cs="宋体"/>
          <w:color w:val="auto"/>
          <w:highlight w:val="none"/>
          <w:lang w:eastAsia="zh-CN"/>
        </w:rPr>
      </w:pPr>
    </w:p>
    <w:p w14:paraId="5F222C57">
      <w:pPr>
        <w:rPr>
          <w:rFonts w:hint="eastAsia" w:ascii="宋体" w:hAnsi="宋体" w:eastAsia="宋体" w:cs="宋体"/>
          <w:color w:val="auto"/>
          <w:sz w:val="32"/>
          <w:szCs w:val="32"/>
          <w:highlight w:val="none"/>
          <w:lang w:eastAsia="zh-CN"/>
        </w:rPr>
      </w:pPr>
    </w:p>
    <w:p w14:paraId="6ED006A2">
      <w:pPr>
        <w:ind w:firstLine="1481" w:firstLineChars="463"/>
        <w:rPr>
          <w:rFonts w:hint="eastAsia" w:ascii="宋体" w:hAnsi="宋体" w:eastAsia="宋体" w:cs="宋体"/>
          <w:color w:val="auto"/>
          <w:sz w:val="32"/>
          <w:szCs w:val="32"/>
          <w:highlight w:val="none"/>
          <w:lang w:eastAsia="zh-CN"/>
        </w:rPr>
      </w:pPr>
    </w:p>
    <w:p w14:paraId="3ED34910">
      <w:pPr>
        <w:ind w:firstLine="1481" w:firstLineChars="463"/>
        <w:rPr>
          <w:rFonts w:hint="eastAsia" w:ascii="宋体" w:hAnsi="宋体" w:eastAsia="宋体" w:cs="宋体"/>
          <w:color w:val="auto"/>
          <w:sz w:val="44"/>
          <w:szCs w:val="21"/>
          <w:highlight w:val="none"/>
          <w:lang w:eastAsia="zh-CN"/>
        </w:rPr>
      </w:pPr>
      <w:r>
        <w:rPr>
          <w:rFonts w:hint="eastAsia" w:ascii="宋体" w:hAnsi="宋体" w:eastAsia="宋体" w:cs="宋体"/>
          <w:color w:val="auto"/>
          <w:sz w:val="32"/>
          <w:szCs w:val="32"/>
          <w:highlight w:val="none"/>
          <w:lang w:eastAsia="zh-CN"/>
        </w:rPr>
        <w:t>项目编号：</w:t>
      </w:r>
    </w:p>
    <w:p w14:paraId="7052E2E1">
      <w:pPr>
        <w:spacing w:line="360" w:lineRule="auto"/>
        <w:ind w:firstLine="1481" w:firstLineChars="463"/>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项目名称：</w:t>
      </w:r>
    </w:p>
    <w:p w14:paraId="1E9DF845">
      <w:pPr>
        <w:spacing w:line="360" w:lineRule="auto"/>
        <w:ind w:firstLine="1481" w:firstLineChars="463"/>
        <w:rPr>
          <w:rFonts w:hint="eastAsia" w:ascii="宋体" w:hAnsi="宋体" w:eastAsia="宋体" w:cs="宋体"/>
          <w:color w:val="auto"/>
          <w:sz w:val="32"/>
          <w:szCs w:val="32"/>
          <w:highlight w:val="none"/>
          <w:u w:val="single"/>
          <w:lang w:eastAsia="zh-CN"/>
        </w:rPr>
      </w:pPr>
      <w:r>
        <w:rPr>
          <w:rFonts w:hint="eastAsia" w:ascii="宋体" w:hAnsi="宋体" w:eastAsia="宋体" w:cs="宋体"/>
          <w:color w:val="auto"/>
          <w:sz w:val="32"/>
          <w:szCs w:val="32"/>
          <w:highlight w:val="none"/>
          <w:lang w:eastAsia="zh-CN"/>
        </w:rPr>
        <w:t>供应商名称：</w:t>
      </w:r>
    </w:p>
    <w:p w14:paraId="35955FB2">
      <w:pPr>
        <w:jc w:val="center"/>
        <w:rPr>
          <w:rFonts w:hint="eastAsia" w:ascii="宋体" w:hAnsi="宋体" w:eastAsia="宋体" w:cs="宋体"/>
          <w:color w:val="auto"/>
          <w:sz w:val="32"/>
          <w:szCs w:val="32"/>
          <w:highlight w:val="none"/>
          <w:lang w:eastAsia="zh-CN"/>
        </w:rPr>
      </w:pPr>
    </w:p>
    <w:p w14:paraId="1B5CADA8">
      <w:pPr>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年  月  日</w:t>
      </w:r>
    </w:p>
    <w:p w14:paraId="6B465CA2">
      <w:pPr>
        <w:outlineLvl w:val="9"/>
        <w:rPr>
          <w:b w:val="0"/>
          <w:bCs w:val="0"/>
          <w:color w:val="auto"/>
          <w:sz w:val="30"/>
          <w:szCs w:val="30"/>
          <w:highlight w:val="none"/>
        </w:rPr>
      </w:pPr>
    </w:p>
    <w:p w14:paraId="43EA1D91">
      <w:pPr>
        <w:jc w:val="center"/>
        <w:outlineLvl w:val="9"/>
        <w:rPr>
          <w:rFonts w:ascii="黑体"/>
          <w:b w:val="0"/>
          <w:bCs w:val="0"/>
          <w:color w:val="auto"/>
          <w:sz w:val="44"/>
          <w:szCs w:val="44"/>
          <w:highlight w:val="none"/>
        </w:rPr>
      </w:pPr>
      <w:bookmarkStart w:id="27" w:name="_Toc11089"/>
      <w:bookmarkEnd w:id="27"/>
      <w:bookmarkStart w:id="28" w:name="_Toc52284825"/>
    </w:p>
    <w:p w14:paraId="487A8443">
      <w:pPr>
        <w:jc w:val="center"/>
        <w:outlineLvl w:val="9"/>
        <w:rPr>
          <w:b w:val="0"/>
          <w:bCs w:val="0"/>
          <w:color w:val="auto"/>
          <w:sz w:val="44"/>
          <w:szCs w:val="44"/>
          <w:highlight w:val="none"/>
        </w:rPr>
      </w:pPr>
      <w:r>
        <w:rPr>
          <w:rFonts w:ascii="黑体"/>
          <w:b w:val="0"/>
          <w:bCs w:val="0"/>
          <w:color w:val="auto"/>
          <w:sz w:val="44"/>
          <w:szCs w:val="44"/>
          <w:highlight w:val="none"/>
        </w:rPr>
        <w:t>目录</w:t>
      </w:r>
      <w:bookmarkEnd w:id="28"/>
    </w:p>
    <w:p w14:paraId="349B61D9">
      <w:pPr>
        <w:pStyle w:val="22"/>
        <w:outlineLvl w:val="9"/>
        <w:rPr>
          <w:rFonts w:hint="eastAsia" w:ascii="宋体" w:hAnsi="宋体" w:eastAsia="宋体" w:cs="宋体"/>
          <w:color w:val="auto"/>
          <w:sz w:val="24"/>
          <w:szCs w:val="21"/>
          <w:highlight w:val="none"/>
          <w:lang w:eastAsia="zh-CN"/>
        </w:rPr>
      </w:pPr>
      <w:bookmarkStart w:id="29" w:name="_Toc14653"/>
      <w:bookmarkEnd w:id="29"/>
      <w:bookmarkStart w:id="30" w:name="_Toc14018"/>
      <w:bookmarkEnd w:id="30"/>
      <w:bookmarkStart w:id="31" w:name="_Toc52284826"/>
      <w:bookmarkEnd w:id="31"/>
      <w:bookmarkStart w:id="32" w:name="_Toc18625"/>
      <w:bookmarkEnd w:id="32"/>
      <w:bookmarkStart w:id="33" w:name="_Toc18818"/>
    </w:p>
    <w:p w14:paraId="09F99601">
      <w:pPr>
        <w:outlineLvl w:val="9"/>
        <w:rPr>
          <w:rFonts w:hint="eastAsia"/>
          <w:color w:val="auto"/>
          <w:highlight w:val="none"/>
          <w:lang w:eastAsia="zh-CN"/>
        </w:rPr>
      </w:pPr>
    </w:p>
    <w:p w14:paraId="60177EF7">
      <w:pPr>
        <w:jc w:val="center"/>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根据</w:t>
      </w:r>
      <w:r>
        <w:rPr>
          <w:rFonts w:hint="eastAsia" w:ascii="宋体" w:hAnsi="宋体" w:eastAsia="宋体"/>
          <w:color w:val="auto"/>
          <w:sz w:val="24"/>
          <w:szCs w:val="24"/>
          <w:highlight w:val="none"/>
          <w:lang w:val="en-US" w:eastAsia="zh-CN"/>
        </w:rPr>
        <w:t>磋商</w:t>
      </w:r>
      <w:r>
        <w:rPr>
          <w:rFonts w:hint="eastAsia" w:ascii="宋体" w:hAnsi="宋体" w:eastAsia="宋体"/>
          <w:color w:val="auto"/>
          <w:sz w:val="24"/>
          <w:szCs w:val="24"/>
          <w:highlight w:val="none"/>
        </w:rPr>
        <w:t>文件内容，自行完善目录，编写页码</w:t>
      </w:r>
    </w:p>
    <w:p w14:paraId="14222CFD">
      <w:pPr>
        <w:outlineLvl w:val="9"/>
        <w:rPr>
          <w:rFonts w:hint="eastAsia" w:ascii="宋体" w:hAnsi="宋体" w:eastAsia="宋体"/>
          <w:color w:val="auto"/>
          <w:sz w:val="24"/>
          <w:szCs w:val="24"/>
          <w:highlight w:val="none"/>
        </w:rPr>
      </w:pPr>
    </w:p>
    <w:p w14:paraId="5A2054AF">
      <w:pPr>
        <w:outlineLvl w:val="9"/>
        <w:rPr>
          <w:rFonts w:hint="eastAsia" w:ascii="宋体" w:hAnsi="宋体" w:eastAsia="宋体"/>
          <w:color w:val="auto"/>
          <w:sz w:val="24"/>
          <w:szCs w:val="24"/>
          <w:highlight w:val="none"/>
        </w:rPr>
      </w:pPr>
    </w:p>
    <w:p w14:paraId="62D49381">
      <w:pPr>
        <w:outlineLvl w:val="9"/>
        <w:rPr>
          <w:rFonts w:hint="eastAsia" w:ascii="宋体" w:hAnsi="宋体" w:eastAsia="宋体"/>
          <w:color w:val="auto"/>
          <w:sz w:val="24"/>
          <w:szCs w:val="24"/>
          <w:highlight w:val="none"/>
        </w:rPr>
      </w:pPr>
    </w:p>
    <w:p w14:paraId="338C2022">
      <w:pPr>
        <w:outlineLvl w:val="9"/>
        <w:rPr>
          <w:rFonts w:hint="eastAsia" w:ascii="宋体" w:hAnsi="宋体" w:eastAsia="宋体"/>
          <w:color w:val="auto"/>
          <w:sz w:val="24"/>
          <w:szCs w:val="24"/>
          <w:highlight w:val="none"/>
        </w:rPr>
      </w:pPr>
    </w:p>
    <w:p w14:paraId="3A4E8E46">
      <w:pPr>
        <w:ind w:left="0" w:leftChars="0" w:firstLine="0" w:firstLineChars="0"/>
        <w:outlineLvl w:val="9"/>
        <w:rPr>
          <w:rFonts w:hint="eastAsia" w:ascii="宋体" w:hAnsi="宋体" w:eastAsia="宋体"/>
          <w:color w:val="auto"/>
          <w:sz w:val="24"/>
          <w:szCs w:val="24"/>
          <w:highlight w:val="none"/>
        </w:rPr>
      </w:pPr>
    </w:p>
    <w:p w14:paraId="3505255A">
      <w:pPr>
        <w:outlineLvl w:val="9"/>
        <w:rPr>
          <w:rFonts w:hint="eastAsia" w:ascii="宋体" w:hAnsi="宋体" w:eastAsia="宋体"/>
          <w:color w:val="auto"/>
          <w:sz w:val="24"/>
          <w:szCs w:val="24"/>
          <w:highlight w:val="none"/>
        </w:rPr>
      </w:pPr>
    </w:p>
    <w:p w14:paraId="5B49711E">
      <w:pPr>
        <w:outlineLvl w:val="9"/>
        <w:rPr>
          <w:rFonts w:hint="eastAsia" w:ascii="宋体" w:hAnsi="宋体" w:eastAsia="宋体"/>
          <w:color w:val="auto"/>
          <w:sz w:val="24"/>
          <w:szCs w:val="24"/>
          <w:highlight w:val="none"/>
        </w:rPr>
      </w:pPr>
    </w:p>
    <w:p w14:paraId="759AB4A3">
      <w:pPr>
        <w:outlineLvl w:val="9"/>
        <w:rPr>
          <w:rFonts w:hint="eastAsia" w:ascii="宋体" w:hAnsi="宋体" w:eastAsia="宋体"/>
          <w:color w:val="auto"/>
          <w:sz w:val="24"/>
          <w:szCs w:val="24"/>
          <w:highlight w:val="none"/>
        </w:rPr>
      </w:pPr>
    </w:p>
    <w:p w14:paraId="76DFB7D6">
      <w:pPr>
        <w:outlineLvl w:val="9"/>
        <w:rPr>
          <w:rFonts w:hint="eastAsia" w:ascii="宋体" w:hAnsi="宋体" w:eastAsia="宋体"/>
          <w:color w:val="auto"/>
          <w:sz w:val="24"/>
          <w:szCs w:val="24"/>
          <w:highlight w:val="none"/>
        </w:rPr>
      </w:pPr>
    </w:p>
    <w:p w14:paraId="224E289C">
      <w:pPr>
        <w:outlineLvl w:val="9"/>
        <w:rPr>
          <w:rFonts w:hint="eastAsia" w:ascii="宋体" w:hAnsi="宋体" w:eastAsia="宋体"/>
          <w:color w:val="auto"/>
          <w:sz w:val="24"/>
          <w:szCs w:val="24"/>
          <w:highlight w:val="none"/>
        </w:rPr>
      </w:pPr>
    </w:p>
    <w:p w14:paraId="166A9869">
      <w:pPr>
        <w:outlineLvl w:val="9"/>
        <w:rPr>
          <w:rFonts w:hint="eastAsia" w:ascii="宋体" w:hAnsi="宋体" w:eastAsia="宋体"/>
          <w:color w:val="auto"/>
          <w:sz w:val="24"/>
          <w:szCs w:val="24"/>
          <w:highlight w:val="none"/>
        </w:rPr>
      </w:pPr>
    </w:p>
    <w:p w14:paraId="4CC47E7C">
      <w:pPr>
        <w:outlineLvl w:val="9"/>
        <w:rPr>
          <w:rFonts w:hint="eastAsia" w:ascii="宋体" w:hAnsi="宋体" w:eastAsia="宋体"/>
          <w:color w:val="auto"/>
          <w:sz w:val="24"/>
          <w:szCs w:val="24"/>
          <w:highlight w:val="none"/>
        </w:rPr>
      </w:pPr>
    </w:p>
    <w:p w14:paraId="40C105CB">
      <w:pPr>
        <w:ind w:left="0" w:leftChars="0" w:firstLine="0" w:firstLineChars="0"/>
        <w:outlineLvl w:val="9"/>
        <w:rPr>
          <w:rFonts w:hint="eastAsia" w:ascii="宋体" w:hAnsi="宋体" w:eastAsia="宋体"/>
          <w:color w:val="auto"/>
          <w:sz w:val="24"/>
          <w:szCs w:val="24"/>
          <w:highlight w:val="none"/>
        </w:rPr>
      </w:pPr>
    </w:p>
    <w:bookmarkEnd w:id="33"/>
    <w:p w14:paraId="6AEBB1E8">
      <w:pPr>
        <w:outlineLvl w:val="9"/>
        <w:rPr>
          <w:rFonts w:hint="eastAsia"/>
          <w:color w:val="auto"/>
          <w:highlight w:val="none"/>
        </w:rPr>
      </w:pPr>
    </w:p>
    <w:p w14:paraId="424ED583">
      <w:pPr>
        <w:ind w:left="0" w:leftChars="0" w:firstLine="0" w:firstLineChars="0"/>
        <w:jc w:val="left"/>
        <w:outlineLvl w:val="9"/>
        <w:rPr>
          <w:rFonts w:hint="eastAsia" w:ascii="黑体"/>
          <w:b/>
          <w:bCs/>
          <w:color w:val="auto"/>
          <w:sz w:val="28"/>
          <w:szCs w:val="28"/>
          <w:highlight w:val="none"/>
          <w:lang w:val="en-US" w:eastAsia="zh-CN"/>
        </w:rPr>
      </w:pPr>
      <w:bookmarkStart w:id="34" w:name="_Toc19401"/>
      <w:bookmarkEnd w:id="34"/>
      <w:bookmarkStart w:id="35" w:name="_Toc52284827"/>
    </w:p>
    <w:p w14:paraId="3F840727">
      <w:pPr>
        <w:widowControl/>
        <w:jc w:val="center"/>
        <w:outlineLvl w:val="9"/>
        <w:rPr>
          <w:rFonts w:hint="eastAsia" w:ascii="宋体" w:hAnsi="宋体" w:eastAsia="宋体" w:cs="Times New Roman"/>
          <w:b/>
          <w:color w:val="auto"/>
          <w:sz w:val="30"/>
          <w:szCs w:val="30"/>
          <w:highlight w:val="none"/>
          <w:lang w:val="en-US" w:eastAsia="zh-CN"/>
        </w:rPr>
      </w:pPr>
    </w:p>
    <w:p w14:paraId="493C3ADB">
      <w:pPr>
        <w:widowControl/>
        <w:jc w:val="center"/>
        <w:outlineLvl w:val="9"/>
        <w:rPr>
          <w:rFonts w:hint="eastAsia" w:ascii="宋体" w:hAnsi="宋体" w:eastAsia="宋体" w:cs="Times New Roman"/>
          <w:b/>
          <w:color w:val="auto"/>
          <w:sz w:val="30"/>
          <w:szCs w:val="30"/>
          <w:highlight w:val="none"/>
          <w:lang w:val="en-US" w:eastAsia="zh-CN"/>
        </w:rPr>
      </w:pPr>
    </w:p>
    <w:p w14:paraId="5AC142BB">
      <w:pPr>
        <w:widowControl/>
        <w:jc w:val="center"/>
        <w:outlineLvl w:val="9"/>
        <w:rPr>
          <w:rFonts w:hint="eastAsia" w:ascii="宋体" w:hAnsi="宋体" w:eastAsia="宋体" w:cs="Times New Roman"/>
          <w:b/>
          <w:color w:val="auto"/>
          <w:sz w:val="30"/>
          <w:szCs w:val="30"/>
          <w:highlight w:val="none"/>
          <w:lang w:val="en-US" w:eastAsia="zh-CN"/>
        </w:rPr>
      </w:pPr>
    </w:p>
    <w:p w14:paraId="1715B496">
      <w:pPr>
        <w:widowControl/>
        <w:jc w:val="center"/>
        <w:outlineLvl w:val="9"/>
        <w:rPr>
          <w:rFonts w:hint="eastAsia" w:ascii="宋体" w:hAnsi="宋体" w:eastAsia="宋体" w:cs="Times New Roman"/>
          <w:b/>
          <w:color w:val="auto"/>
          <w:sz w:val="30"/>
          <w:szCs w:val="30"/>
          <w:highlight w:val="none"/>
          <w:lang w:val="en-US" w:eastAsia="zh-CN"/>
        </w:rPr>
      </w:pPr>
    </w:p>
    <w:p w14:paraId="2F17C93E">
      <w:pPr>
        <w:widowControl/>
        <w:jc w:val="center"/>
        <w:outlineLvl w:val="9"/>
        <w:rPr>
          <w:rFonts w:hint="eastAsia" w:ascii="宋体" w:hAnsi="宋体" w:eastAsia="宋体" w:cs="Times New Roman"/>
          <w:b/>
          <w:color w:val="auto"/>
          <w:sz w:val="30"/>
          <w:szCs w:val="30"/>
          <w:highlight w:val="none"/>
          <w:lang w:val="en-US" w:eastAsia="zh-CN"/>
        </w:rPr>
      </w:pPr>
    </w:p>
    <w:p w14:paraId="35BF6E86">
      <w:pPr>
        <w:widowControl/>
        <w:jc w:val="center"/>
        <w:outlineLvl w:val="9"/>
        <w:rPr>
          <w:rFonts w:hint="eastAsia" w:ascii="宋体" w:hAnsi="宋体" w:eastAsia="宋体" w:cs="Times New Roman"/>
          <w:b/>
          <w:color w:val="auto"/>
          <w:sz w:val="30"/>
          <w:szCs w:val="30"/>
          <w:highlight w:val="none"/>
          <w:lang w:val="en-US" w:eastAsia="zh-CN"/>
        </w:rPr>
      </w:pPr>
    </w:p>
    <w:p w14:paraId="270833BA">
      <w:pPr>
        <w:widowControl/>
        <w:jc w:val="center"/>
        <w:outlineLvl w:val="9"/>
        <w:rPr>
          <w:rFonts w:hint="eastAsia" w:ascii="宋体" w:hAnsi="宋体" w:eastAsia="宋体" w:cs="Times New Roman"/>
          <w:b/>
          <w:color w:val="auto"/>
          <w:sz w:val="30"/>
          <w:szCs w:val="30"/>
          <w:highlight w:val="none"/>
          <w:lang w:val="en-US" w:eastAsia="zh-CN"/>
        </w:rPr>
      </w:pPr>
    </w:p>
    <w:p w14:paraId="2360859D">
      <w:pPr>
        <w:widowControl/>
        <w:jc w:val="center"/>
        <w:outlineLvl w:val="9"/>
        <w:rPr>
          <w:rFonts w:hint="eastAsia" w:ascii="宋体" w:hAnsi="宋体" w:eastAsia="宋体" w:cs="Times New Roman"/>
          <w:b/>
          <w:color w:val="auto"/>
          <w:sz w:val="30"/>
          <w:szCs w:val="30"/>
          <w:highlight w:val="none"/>
          <w:lang w:val="en-US" w:eastAsia="zh-CN"/>
        </w:rPr>
      </w:pPr>
    </w:p>
    <w:p w14:paraId="1B727ED2">
      <w:pPr>
        <w:widowControl/>
        <w:jc w:val="center"/>
        <w:outlineLvl w:val="9"/>
        <w:rPr>
          <w:rFonts w:hint="eastAsia" w:ascii="宋体" w:hAnsi="宋体" w:eastAsia="宋体" w:cs="Times New Roman"/>
          <w:b/>
          <w:color w:val="auto"/>
          <w:sz w:val="30"/>
          <w:szCs w:val="30"/>
          <w:highlight w:val="none"/>
          <w:lang w:val="en-US" w:eastAsia="zh-CN"/>
        </w:rPr>
      </w:pPr>
    </w:p>
    <w:p w14:paraId="6B752E1D">
      <w:pPr>
        <w:widowControl/>
        <w:jc w:val="center"/>
        <w:outlineLvl w:val="9"/>
        <w:rPr>
          <w:rFonts w:hint="eastAsia" w:ascii="宋体" w:hAnsi="宋体" w:eastAsia="宋体" w:cs="Times New Roman"/>
          <w:b/>
          <w:color w:val="auto"/>
          <w:sz w:val="30"/>
          <w:szCs w:val="30"/>
          <w:highlight w:val="none"/>
          <w:lang w:val="en-US" w:eastAsia="zh-CN"/>
        </w:rPr>
      </w:pPr>
    </w:p>
    <w:p w14:paraId="3B8D21C1">
      <w:pPr>
        <w:widowControl/>
        <w:jc w:val="center"/>
        <w:outlineLvl w:val="9"/>
        <w:rPr>
          <w:rFonts w:hint="eastAsia" w:ascii="宋体" w:hAnsi="宋体" w:eastAsia="宋体" w:cs="Times New Roman"/>
          <w:b/>
          <w:color w:val="auto"/>
          <w:sz w:val="30"/>
          <w:szCs w:val="30"/>
          <w:highlight w:val="none"/>
          <w:lang w:val="en-US" w:eastAsia="zh-CN"/>
        </w:rPr>
      </w:pPr>
    </w:p>
    <w:p w14:paraId="6551B65F">
      <w:pPr>
        <w:widowControl/>
        <w:jc w:val="center"/>
        <w:outlineLvl w:val="9"/>
        <w:rPr>
          <w:rFonts w:hint="eastAsia" w:ascii="宋体" w:hAnsi="宋体" w:eastAsia="宋体" w:cs="Times New Roman"/>
          <w:b/>
          <w:color w:val="auto"/>
          <w:sz w:val="30"/>
          <w:szCs w:val="30"/>
          <w:highlight w:val="none"/>
        </w:rPr>
      </w:pPr>
      <w:r>
        <w:rPr>
          <w:rFonts w:hint="eastAsia" w:ascii="宋体" w:hAnsi="宋体" w:eastAsia="宋体" w:cs="Times New Roman"/>
          <w:b/>
          <w:color w:val="auto"/>
          <w:sz w:val="30"/>
          <w:szCs w:val="30"/>
          <w:highlight w:val="none"/>
          <w:lang w:val="en-US" w:eastAsia="zh-CN"/>
        </w:rPr>
        <w:t>一</w:t>
      </w:r>
      <w:r>
        <w:rPr>
          <w:rFonts w:hint="eastAsia" w:ascii="宋体" w:hAnsi="宋体"/>
          <w:b/>
          <w:color w:val="auto"/>
          <w:sz w:val="30"/>
          <w:szCs w:val="30"/>
          <w:highlight w:val="none"/>
        </w:rPr>
        <w:t>、</w:t>
      </w:r>
      <w:r>
        <w:rPr>
          <w:rFonts w:hint="eastAsia" w:ascii="宋体" w:hAnsi="宋体" w:eastAsia="宋体" w:cs="Times New Roman"/>
          <w:b/>
          <w:color w:val="auto"/>
          <w:sz w:val="30"/>
          <w:szCs w:val="30"/>
          <w:highlight w:val="none"/>
        </w:rPr>
        <w:t>磋商书</w:t>
      </w:r>
      <w:bookmarkEnd w:id="35"/>
    </w:p>
    <w:p w14:paraId="04EDBD38">
      <w:pPr>
        <w:pStyle w:val="14"/>
        <w:spacing w:line="48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人名称）</w:t>
      </w:r>
    </w:p>
    <w:p w14:paraId="78829847">
      <w:pPr>
        <w:spacing w:line="48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（一）根据已收到的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项目的</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文件，遵照有关法律、法规的规定，经考察现场和研究</w:t>
      </w:r>
      <w:r>
        <w:rPr>
          <w:rFonts w:hint="eastAsia" w:ascii="宋体" w:hAnsi="宋体" w:cs="宋体"/>
          <w:color w:val="auto"/>
          <w:sz w:val="24"/>
          <w:szCs w:val="24"/>
          <w:highlight w:val="none"/>
          <w:lang w:eastAsia="zh-CN"/>
        </w:rPr>
        <w:t>磋商文件</w:t>
      </w:r>
      <w:r>
        <w:rPr>
          <w:rFonts w:hint="eastAsia" w:ascii="宋体" w:hAnsi="宋体" w:cs="宋体"/>
          <w:color w:val="auto"/>
          <w:sz w:val="24"/>
          <w:szCs w:val="24"/>
          <w:highlight w:val="none"/>
        </w:rPr>
        <w:t>后，我方愿按</w:t>
      </w:r>
      <w:r>
        <w:rPr>
          <w:rFonts w:hint="eastAsia" w:ascii="宋体" w:hAnsi="宋体" w:cs="宋体"/>
          <w:color w:val="auto"/>
          <w:sz w:val="24"/>
          <w:szCs w:val="24"/>
          <w:highlight w:val="none"/>
          <w:lang w:eastAsia="zh-CN"/>
        </w:rPr>
        <w:t>磋商文件</w:t>
      </w:r>
      <w:r>
        <w:rPr>
          <w:rFonts w:hint="eastAsia" w:ascii="宋体" w:hAnsi="宋体" w:cs="宋体"/>
          <w:color w:val="auto"/>
          <w:sz w:val="24"/>
          <w:szCs w:val="24"/>
          <w:highlight w:val="none"/>
        </w:rPr>
        <w:t>的要求承包上述项目的</w:t>
      </w:r>
      <w:r>
        <w:rPr>
          <w:rFonts w:hint="eastAsia" w:ascii="宋体" w:hAnsi="宋体" w:cs="宋体"/>
          <w:color w:val="auto"/>
          <w:sz w:val="24"/>
          <w:szCs w:val="24"/>
          <w:highlight w:val="none"/>
          <w:lang w:eastAsia="zh-CN"/>
        </w:rPr>
        <w:t>磋商</w:t>
      </w:r>
      <w:r>
        <w:rPr>
          <w:rFonts w:hint="eastAsia" w:ascii="宋体" w:hAnsi="宋体" w:cs="宋体"/>
          <w:color w:val="auto"/>
          <w:sz w:val="24"/>
          <w:szCs w:val="24"/>
          <w:highlight w:val="none"/>
        </w:rPr>
        <w:t>、签约等工作。且承诺在投标有效期（60日）内不撤回投标文件。</w:t>
      </w:r>
    </w:p>
    <w:p w14:paraId="32C80922">
      <w:pPr>
        <w:spacing w:line="48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（二）我方承诺已经具备的条件：</w:t>
      </w:r>
    </w:p>
    <w:p w14:paraId="3064A642">
      <w:pPr>
        <w:spacing w:line="48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41F9AF70">
      <w:pPr>
        <w:spacing w:line="48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5A8E51F0">
      <w:pPr>
        <w:spacing w:line="48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54C01BF1">
      <w:pPr>
        <w:spacing w:line="48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0196A8C8">
      <w:pPr>
        <w:spacing w:line="48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（5）参加采购活动前三年内，在经营活动中没有重大违法记录；</w:t>
      </w:r>
    </w:p>
    <w:p w14:paraId="06C8451A">
      <w:pPr>
        <w:spacing w:line="48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（6）法律、法规规定的其他条件。</w:t>
      </w:r>
    </w:p>
    <w:p w14:paraId="0DA3827D">
      <w:pPr>
        <w:spacing w:line="480" w:lineRule="auto"/>
        <w:ind w:firstLine="480" w:firstLineChars="200"/>
        <w:outlineLvl w:val="9"/>
        <w:rPr>
          <w:rFonts w:ascii="宋体" w:hAnsi="宋体" w:cs="宋体"/>
          <w:color w:val="auto"/>
          <w:sz w:val="24"/>
          <w:szCs w:val="24"/>
          <w:highlight w:val="none"/>
          <w:u w:val="single"/>
        </w:rPr>
      </w:pPr>
      <w:r>
        <w:rPr>
          <w:rFonts w:hint="eastAsia" w:ascii="宋体" w:hAnsi="宋体" w:cs="宋体"/>
          <w:color w:val="auto"/>
          <w:sz w:val="24"/>
          <w:szCs w:val="24"/>
          <w:highlight w:val="none"/>
        </w:rPr>
        <w:t>（三）我方保证在合同专用条款中规定的开始日期开始实施，并在合同专用条款中规定的预计日期完成全部工作</w:t>
      </w:r>
      <w:r>
        <w:rPr>
          <w:rFonts w:hint="eastAsia" w:ascii="宋体" w:hAnsi="宋体" w:cs="宋体"/>
          <w:color w:val="auto"/>
          <w:kern w:val="0"/>
          <w:sz w:val="24"/>
          <w:szCs w:val="24"/>
          <w:highlight w:val="none"/>
        </w:rPr>
        <w:t>。</w:t>
      </w:r>
    </w:p>
    <w:p w14:paraId="135B901F">
      <w:pPr>
        <w:spacing w:line="48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（四）你方的</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文件、</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通知书和本</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文件将构成约束我们双方的合同。</w:t>
      </w:r>
    </w:p>
    <w:p w14:paraId="718BB8B7">
      <w:pPr>
        <w:spacing w:line="400" w:lineRule="exact"/>
        <w:outlineLvl w:val="9"/>
        <w:rPr>
          <w:rFonts w:ascii="宋体" w:hAnsi="宋体"/>
          <w:bCs/>
          <w:color w:val="auto"/>
          <w:sz w:val="24"/>
          <w:highlight w:val="none"/>
        </w:rPr>
      </w:pPr>
    </w:p>
    <w:p w14:paraId="59343740">
      <w:pPr>
        <w:spacing w:line="480" w:lineRule="auto"/>
        <w:outlineLvl w:val="9"/>
        <w:rPr>
          <w:rFonts w:ascii="宋体" w:hAnsi="宋体"/>
          <w:bCs/>
          <w:color w:val="auto"/>
          <w:sz w:val="24"/>
          <w:highlight w:val="none"/>
        </w:rPr>
      </w:pPr>
      <w:r>
        <w:rPr>
          <w:rFonts w:hint="eastAsia" w:ascii="宋体" w:hAnsi="宋体"/>
          <w:bCs/>
          <w:color w:val="auto"/>
          <w:sz w:val="24"/>
          <w:highlight w:val="none"/>
        </w:rPr>
        <w:t xml:space="preserve">地址：                                  </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单位电话：</w:t>
      </w:r>
    </w:p>
    <w:p w14:paraId="7724B773">
      <w:pPr>
        <w:spacing w:line="480" w:lineRule="auto"/>
        <w:outlineLvl w:val="9"/>
        <w:rPr>
          <w:rFonts w:ascii="宋体" w:hAnsi="宋体"/>
          <w:bCs/>
          <w:color w:val="auto"/>
          <w:sz w:val="24"/>
          <w:highlight w:val="none"/>
        </w:rPr>
      </w:pPr>
      <w:r>
        <w:rPr>
          <w:rFonts w:hint="eastAsia" w:ascii="宋体" w:hAnsi="宋体"/>
          <w:bCs/>
          <w:color w:val="auto"/>
          <w:sz w:val="24"/>
          <w:highlight w:val="none"/>
        </w:rPr>
        <w:t>供应商全称（公章）：</w:t>
      </w:r>
    </w:p>
    <w:p w14:paraId="1E6B5DF0">
      <w:pPr>
        <w:spacing w:line="480" w:lineRule="auto"/>
        <w:outlineLvl w:val="9"/>
        <w:rPr>
          <w:rFonts w:ascii="宋体" w:hAnsi="宋体"/>
          <w:bCs/>
          <w:color w:val="auto"/>
          <w:sz w:val="24"/>
          <w:highlight w:val="none"/>
        </w:rPr>
      </w:pPr>
      <w:r>
        <w:rPr>
          <w:rFonts w:hint="eastAsia" w:ascii="宋体" w:hAnsi="宋体"/>
          <w:bCs/>
          <w:color w:val="auto"/>
          <w:sz w:val="24"/>
          <w:highlight w:val="none"/>
        </w:rPr>
        <w:t>委托代理人（签字或盖章）：               联系电话：</w:t>
      </w:r>
    </w:p>
    <w:p w14:paraId="1F4FC982">
      <w:pPr>
        <w:spacing w:line="480" w:lineRule="auto"/>
        <w:outlineLvl w:val="9"/>
        <w:rPr>
          <w:rFonts w:hint="eastAsia" w:ascii="宋体" w:hAnsi="宋体"/>
          <w:color w:val="auto"/>
          <w:sz w:val="24"/>
          <w:szCs w:val="24"/>
          <w:highlight w:val="none"/>
        </w:rPr>
      </w:pPr>
      <w:r>
        <w:rPr>
          <w:rFonts w:hint="eastAsia" w:ascii="宋体" w:hAnsi="宋体"/>
          <w:bCs/>
          <w:color w:val="auto"/>
          <w:sz w:val="24"/>
          <w:highlight w:val="none"/>
        </w:rPr>
        <w:t>日</w:t>
      </w:r>
      <w:r>
        <w:rPr>
          <w:rFonts w:ascii="宋体" w:hAnsi="宋体"/>
          <w:bCs/>
          <w:color w:val="auto"/>
          <w:sz w:val="24"/>
          <w:highlight w:val="none"/>
        </w:rPr>
        <w:t xml:space="preserve"> </w:t>
      </w:r>
      <w:r>
        <w:rPr>
          <w:rFonts w:hint="eastAsia" w:ascii="宋体" w:hAnsi="宋体"/>
          <w:bCs/>
          <w:color w:val="auto"/>
          <w:sz w:val="24"/>
          <w:highlight w:val="none"/>
        </w:rPr>
        <w:t>期：</w:t>
      </w:r>
    </w:p>
    <w:p w14:paraId="1AEB90AA">
      <w:pPr>
        <w:widowControl/>
        <w:jc w:val="center"/>
        <w:outlineLvl w:val="9"/>
        <w:rPr>
          <w:rFonts w:hint="eastAsia" w:ascii="宋体" w:hAnsi="宋体"/>
          <w:b/>
          <w:color w:val="auto"/>
          <w:sz w:val="30"/>
          <w:szCs w:val="30"/>
          <w:highlight w:val="none"/>
        </w:rPr>
      </w:pPr>
      <w:bookmarkStart w:id="36" w:name="_Toc8988"/>
      <w:bookmarkEnd w:id="36"/>
      <w:bookmarkStart w:id="37" w:name="_Toc29379"/>
      <w:bookmarkEnd w:id="37"/>
      <w:bookmarkStart w:id="38" w:name="_Toc52284837"/>
      <w:bookmarkEnd w:id="38"/>
      <w:r>
        <w:rPr>
          <w:rFonts w:hint="eastAsia" w:ascii="宋体" w:hAnsi="宋体"/>
          <w:b/>
          <w:color w:val="auto"/>
          <w:sz w:val="30"/>
          <w:szCs w:val="30"/>
          <w:highlight w:val="none"/>
        </w:rPr>
        <w:t>二、法定代表人资格证明书</w:t>
      </w:r>
    </w:p>
    <w:p w14:paraId="1A322E7B">
      <w:pPr>
        <w:spacing w:line="460" w:lineRule="exact"/>
        <w:outlineLvl w:val="9"/>
        <w:rPr>
          <w:rFonts w:hint="eastAsia" w:ascii="宋体" w:hAnsi="宋体" w:cs="宋体"/>
          <w:b/>
          <w:color w:val="auto"/>
          <w:sz w:val="24"/>
          <w:highlight w:val="none"/>
        </w:rPr>
      </w:pPr>
    </w:p>
    <w:p w14:paraId="44EC4E8A">
      <w:pPr>
        <w:spacing w:line="460" w:lineRule="exact"/>
        <w:outlineLvl w:val="9"/>
        <w:rPr>
          <w:rFonts w:hint="eastAsia" w:ascii="宋体" w:hAnsi="宋体" w:cs="宋体"/>
          <w:color w:val="auto"/>
          <w:sz w:val="24"/>
          <w:highlight w:val="none"/>
        </w:rPr>
      </w:pPr>
      <w:r>
        <w:rPr>
          <w:rFonts w:hint="eastAsia" w:ascii="宋体" w:hAnsi="宋体" w:cs="宋体"/>
          <w:color w:val="auto"/>
          <w:sz w:val="24"/>
          <w:highlight w:val="none"/>
        </w:rPr>
        <w:t>单位名称：</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5A84AD2">
      <w:pPr>
        <w:spacing w:line="460" w:lineRule="exact"/>
        <w:outlineLvl w:val="9"/>
        <w:rPr>
          <w:rFonts w:hint="eastAsia" w:ascii="宋体" w:hAnsi="宋体" w:cs="宋体"/>
          <w:color w:val="auto"/>
          <w:sz w:val="24"/>
          <w:highlight w:val="non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00B4774">
      <w:pPr>
        <w:spacing w:line="460" w:lineRule="exact"/>
        <w:outlineLvl w:val="9"/>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ab/>
      </w:r>
      <w:r>
        <w:rPr>
          <w:rFonts w:hint="eastAsia" w:ascii="宋体" w:hAnsi="宋体" w:cs="宋体"/>
          <w:color w:val="auto"/>
          <w:sz w:val="24"/>
          <w:highlight w:val="none"/>
        </w:rPr>
        <w:t xml:space="preserve"> </w:t>
      </w:r>
    </w:p>
    <w:p w14:paraId="0BEBB050">
      <w:pPr>
        <w:spacing w:line="460" w:lineRule="exact"/>
        <w:outlineLvl w:val="9"/>
        <w:rPr>
          <w:rFonts w:hint="eastAsia" w:ascii="宋体" w:hAnsi="宋体" w:cs="宋体"/>
          <w:color w:val="auto"/>
          <w:sz w:val="24"/>
          <w:highlight w:val="none"/>
          <w:u w:val="singl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年      月      日</w:t>
      </w:r>
    </w:p>
    <w:p w14:paraId="7EC86195">
      <w:pPr>
        <w:spacing w:line="460" w:lineRule="exact"/>
        <w:outlineLvl w:val="9"/>
        <w:rPr>
          <w:rFonts w:hint="eastAsia" w:ascii="宋体" w:hAnsi="宋体" w:cs="宋体"/>
          <w:color w:val="auto"/>
          <w:sz w:val="24"/>
          <w:highlight w:val="non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ab/>
      </w:r>
    </w:p>
    <w:p w14:paraId="3B32708D">
      <w:pPr>
        <w:spacing w:line="460" w:lineRule="exact"/>
        <w:outlineLvl w:val="9"/>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lang w:val="en-US" w:eastAsia="zh-CN"/>
        </w:rPr>
        <w:t xml:space="preserve">  </w:t>
      </w:r>
    </w:p>
    <w:p w14:paraId="2D948AFD">
      <w:pPr>
        <w:spacing w:line="460" w:lineRule="exact"/>
        <w:outlineLvl w:val="9"/>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的法定代表人。</w:t>
      </w:r>
    </w:p>
    <w:p w14:paraId="7C50BF2B">
      <w:pPr>
        <w:spacing w:line="460" w:lineRule="exact"/>
        <w:ind w:left="610"/>
        <w:outlineLvl w:val="9"/>
        <w:rPr>
          <w:rFonts w:hint="eastAsia" w:ascii="宋体" w:hAnsi="宋体" w:cs="宋体"/>
          <w:color w:val="auto"/>
          <w:sz w:val="24"/>
          <w:highlight w:val="none"/>
        </w:rPr>
      </w:pPr>
    </w:p>
    <w:p w14:paraId="3A1C9D06">
      <w:pPr>
        <w:spacing w:line="460" w:lineRule="exact"/>
        <w:outlineLvl w:val="9"/>
        <w:rPr>
          <w:rFonts w:hint="eastAsia" w:ascii="宋体" w:hAnsi="宋体" w:cs="宋体"/>
          <w:color w:val="auto"/>
          <w:sz w:val="24"/>
          <w:highlight w:val="none"/>
        </w:rPr>
      </w:pPr>
      <w:r>
        <w:rPr>
          <w:rFonts w:hint="eastAsia" w:ascii="宋体" w:hAnsi="宋体" w:cs="宋体"/>
          <w:color w:val="auto"/>
          <w:sz w:val="24"/>
          <w:highlight w:val="none"/>
        </w:rPr>
        <w:t>特此证明。</w:t>
      </w:r>
    </w:p>
    <w:p w14:paraId="751C70B6">
      <w:pPr>
        <w:tabs>
          <w:tab w:val="left" w:pos="720"/>
          <w:tab w:val="left" w:pos="900"/>
        </w:tabs>
        <w:spacing w:line="460" w:lineRule="exact"/>
        <w:ind w:left="560"/>
        <w:outlineLvl w:val="9"/>
        <w:rPr>
          <w:rFonts w:hint="eastAsia" w:ascii="宋体" w:hAnsi="宋体" w:cs="宋体"/>
          <w:color w:val="auto"/>
          <w:sz w:val="24"/>
          <w:highlight w:val="none"/>
        </w:rPr>
      </w:pPr>
    </w:p>
    <w:p w14:paraId="5069B9EE">
      <w:pPr>
        <w:tabs>
          <w:tab w:val="left" w:pos="720"/>
          <w:tab w:val="left" w:pos="900"/>
        </w:tabs>
        <w:spacing w:line="460" w:lineRule="exact"/>
        <w:ind w:left="5040" w:leftChars="2400" w:firstLine="120" w:firstLineChars="50"/>
        <w:outlineLvl w:val="9"/>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（盖章）</w:t>
      </w:r>
      <w:r>
        <w:rPr>
          <w:rFonts w:hint="eastAsia" w:ascii="宋体" w:hAnsi="宋体" w:cs="宋体"/>
          <w:color w:val="auto"/>
          <w:sz w:val="24"/>
          <w:highlight w:val="none"/>
          <w:u w:val="single"/>
          <w:lang w:val="en-US" w:eastAsia="zh-CN"/>
        </w:rPr>
        <w:t xml:space="preserve">   </w:t>
      </w:r>
    </w:p>
    <w:p w14:paraId="049DD23E">
      <w:pPr>
        <w:tabs>
          <w:tab w:val="left" w:pos="720"/>
          <w:tab w:val="left" w:pos="900"/>
        </w:tabs>
        <w:spacing w:line="460" w:lineRule="exact"/>
        <w:jc w:val="center"/>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4DEE945">
      <w:pPr>
        <w:spacing w:line="460" w:lineRule="exact"/>
        <w:outlineLvl w:val="9"/>
        <w:rPr>
          <w:rFonts w:hint="eastAsia" w:ascii="宋体" w:hAnsi="宋体" w:cs="宋体"/>
          <w:b/>
          <w:bCs/>
          <w:color w:val="auto"/>
          <w:sz w:val="24"/>
          <w:highlight w:val="none"/>
        </w:rPr>
      </w:pPr>
    </w:p>
    <w:p w14:paraId="71309F50">
      <w:pPr>
        <w:spacing w:line="460" w:lineRule="exact"/>
        <w:outlineLvl w:val="9"/>
        <w:rPr>
          <w:rFonts w:hint="eastAsia" w:ascii="宋体" w:hAnsi="宋体" w:cs="宋体"/>
          <w:b/>
          <w:bCs/>
          <w:color w:val="auto"/>
          <w:sz w:val="24"/>
          <w:highlight w:val="none"/>
        </w:rPr>
      </w:pPr>
    </w:p>
    <w:p w14:paraId="5D01D36C">
      <w:pPr>
        <w:spacing w:line="460" w:lineRule="exact"/>
        <w:outlineLvl w:val="9"/>
        <w:rPr>
          <w:rFonts w:hint="eastAsia" w:ascii="宋体" w:hAnsi="宋体" w:cs="宋体"/>
          <w:b/>
          <w:bCs/>
          <w:color w:val="auto"/>
          <w:sz w:val="24"/>
          <w:highlight w:val="none"/>
        </w:rPr>
      </w:pPr>
    </w:p>
    <w:p w14:paraId="6018EE31">
      <w:pPr>
        <w:spacing w:after="240" w:afterLines="100" w:line="400" w:lineRule="exact"/>
        <w:jc w:val="center"/>
        <w:outlineLvl w:val="9"/>
        <w:rPr>
          <w:rFonts w:ascii="宋体"/>
          <w:color w:val="auto"/>
          <w:sz w:val="24"/>
          <w:highlight w:val="none"/>
        </w:rPr>
      </w:pPr>
    </w:p>
    <w:tbl>
      <w:tblPr>
        <w:tblStyle w:val="17"/>
        <w:tblW w:w="8606"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6"/>
      </w:tblGrid>
      <w:tr w14:paraId="5ECD0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6" w:hRule="atLeast"/>
        </w:trPr>
        <w:tc>
          <w:tcPr>
            <w:tcW w:w="8606" w:type="dxa"/>
            <w:tcBorders>
              <w:top w:val="single" w:color="auto" w:sz="4" w:space="0"/>
              <w:left w:val="single" w:color="auto" w:sz="4" w:space="0"/>
              <w:bottom w:val="single" w:color="auto" w:sz="4" w:space="0"/>
              <w:right w:val="single" w:color="auto" w:sz="4" w:space="0"/>
            </w:tcBorders>
            <w:noWrap w:val="0"/>
            <w:vAlign w:val="top"/>
          </w:tcPr>
          <w:p w14:paraId="6FEE36F1">
            <w:pPr>
              <w:pStyle w:val="22"/>
              <w:ind w:left="0" w:leftChars="0" w:firstLine="0" w:firstLineChars="0"/>
              <w:outlineLvl w:val="9"/>
              <w:rPr>
                <w:rFonts w:hint="eastAsia"/>
                <w:color w:val="auto"/>
                <w:highlight w:val="none"/>
              </w:rPr>
            </w:pPr>
            <w:bookmarkStart w:id="39" w:name="_Toc105"/>
            <w:bookmarkEnd w:id="39"/>
            <w:bookmarkStart w:id="40" w:name="_Toc13082"/>
            <w:bookmarkEnd w:id="40"/>
            <w:bookmarkStart w:id="41" w:name="_Toc52284839"/>
            <w:bookmarkEnd w:id="41"/>
            <w:bookmarkStart w:id="42" w:name="_Toc5188"/>
            <w:bookmarkEnd w:id="42"/>
            <w:bookmarkStart w:id="43" w:name="_Toc5210"/>
            <w:bookmarkEnd w:id="43"/>
            <w:bookmarkStart w:id="44" w:name="_Toc52284840"/>
            <w:r>
              <w:rPr>
                <w:rFonts w:hint="eastAsia" w:ascii="宋体" w:hAnsi="宋体"/>
                <w:bCs/>
                <w:color w:val="auto"/>
                <w:sz w:val="24"/>
                <w:highlight w:val="none"/>
              </w:rPr>
              <w:t>附：法定代表人身份证复印件正反面</w:t>
            </w:r>
          </w:p>
          <w:p w14:paraId="078F3E22">
            <w:pPr>
              <w:spacing w:before="156" w:beforeLines="50" w:after="312" w:afterLines="100"/>
              <w:outlineLvl w:val="9"/>
              <w:rPr>
                <w:rFonts w:ascii="宋体" w:hAnsi="宋体"/>
                <w:color w:val="auto"/>
                <w:sz w:val="24"/>
                <w:szCs w:val="24"/>
                <w:highlight w:val="none"/>
              </w:rPr>
            </w:pPr>
          </w:p>
        </w:tc>
      </w:tr>
    </w:tbl>
    <w:p w14:paraId="4F4E662A">
      <w:pPr>
        <w:widowControl/>
        <w:jc w:val="center"/>
        <w:outlineLvl w:val="9"/>
        <w:rPr>
          <w:rFonts w:hint="eastAsia" w:ascii="宋体" w:hAnsi="宋体"/>
          <w:b/>
          <w:color w:val="auto"/>
          <w:sz w:val="30"/>
          <w:szCs w:val="30"/>
          <w:highlight w:val="none"/>
          <w:lang w:val="en-US" w:eastAsia="zh-CN"/>
        </w:rPr>
      </w:pPr>
    </w:p>
    <w:p w14:paraId="46B88284">
      <w:pPr>
        <w:widowControl/>
        <w:jc w:val="center"/>
        <w:outlineLvl w:val="9"/>
        <w:rPr>
          <w:rFonts w:hint="eastAsia" w:ascii="宋体" w:hAnsi="宋体"/>
          <w:b/>
          <w:color w:val="auto"/>
          <w:sz w:val="30"/>
          <w:szCs w:val="30"/>
          <w:highlight w:val="none"/>
          <w:lang w:val="en-US" w:eastAsia="zh-CN"/>
        </w:rPr>
      </w:pPr>
    </w:p>
    <w:p w14:paraId="21975397">
      <w:pPr>
        <w:widowControl/>
        <w:jc w:val="center"/>
        <w:outlineLvl w:val="9"/>
        <w:rPr>
          <w:rFonts w:hint="eastAsia" w:ascii="宋体" w:hAnsi="宋体"/>
          <w:b/>
          <w:color w:val="auto"/>
          <w:sz w:val="30"/>
          <w:szCs w:val="30"/>
          <w:highlight w:val="none"/>
        </w:rPr>
      </w:pPr>
      <w:r>
        <w:rPr>
          <w:rFonts w:hint="eastAsia" w:ascii="宋体" w:hAnsi="宋体"/>
          <w:b/>
          <w:color w:val="auto"/>
          <w:sz w:val="30"/>
          <w:szCs w:val="30"/>
          <w:highlight w:val="none"/>
          <w:lang w:val="en-US" w:eastAsia="zh-CN"/>
        </w:rPr>
        <w:t>三、</w:t>
      </w:r>
      <w:r>
        <w:rPr>
          <w:rFonts w:hint="eastAsia" w:ascii="宋体" w:hAnsi="宋体"/>
          <w:b/>
          <w:color w:val="auto"/>
          <w:sz w:val="30"/>
          <w:szCs w:val="30"/>
          <w:highlight w:val="none"/>
        </w:rPr>
        <w:t>法人代表授权书</w:t>
      </w:r>
      <w:bookmarkEnd w:id="44"/>
    </w:p>
    <w:p w14:paraId="4AF578F1">
      <w:pPr>
        <w:spacing w:line="460" w:lineRule="exact"/>
        <w:outlineLvl w:val="9"/>
        <w:rPr>
          <w:rFonts w:hint="eastAsia" w:ascii="宋体" w:hAnsi="宋体" w:cs="宋体"/>
          <w:b/>
          <w:color w:val="auto"/>
          <w:sz w:val="24"/>
          <w:highlight w:val="none"/>
        </w:rPr>
      </w:pPr>
    </w:p>
    <w:p w14:paraId="4CF7B6E6">
      <w:pPr>
        <w:spacing w:before="156" w:beforeLines="50" w:after="312" w:afterLines="100"/>
        <w:outlineLvl w:val="9"/>
        <w:rPr>
          <w:rFonts w:hint="eastAsia" w:ascii="宋体" w:hAnsi="宋体"/>
          <w:color w:val="auto"/>
          <w:sz w:val="24"/>
          <w:szCs w:val="24"/>
          <w:highlight w:val="none"/>
        </w:rPr>
      </w:pP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采购人</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p w14:paraId="7AB95D93">
      <w:pPr>
        <w:spacing w:line="48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u w:val="single"/>
        </w:rPr>
        <w:t>（供应商名称）</w:t>
      </w:r>
      <w:r>
        <w:rPr>
          <w:rFonts w:hint="eastAsia" w:ascii="宋体" w:hAnsi="宋体"/>
          <w:color w:val="auto"/>
          <w:sz w:val="24"/>
          <w:szCs w:val="24"/>
          <w:highlight w:val="none"/>
        </w:rPr>
        <w:t>在下面签字的（</w:t>
      </w:r>
      <w:r>
        <w:rPr>
          <w:rFonts w:hint="eastAsia" w:ascii="宋体" w:hAnsi="宋体"/>
          <w:color w:val="auto"/>
          <w:sz w:val="24"/>
          <w:szCs w:val="24"/>
          <w:highlight w:val="none"/>
          <w:u w:val="single"/>
        </w:rPr>
        <w:t>法定代表人姓名、职务</w:t>
      </w:r>
      <w:r>
        <w:rPr>
          <w:rFonts w:hint="eastAsia" w:ascii="宋体" w:hAnsi="宋体"/>
          <w:color w:val="auto"/>
          <w:sz w:val="24"/>
          <w:szCs w:val="24"/>
          <w:highlight w:val="none"/>
        </w:rPr>
        <w:t>）代表本公司授权（供应商名称）的下面签字的</w:t>
      </w:r>
      <w:r>
        <w:rPr>
          <w:rFonts w:hint="eastAsia" w:ascii="宋体" w:hAnsi="宋体"/>
          <w:color w:val="auto"/>
          <w:sz w:val="24"/>
          <w:szCs w:val="24"/>
          <w:highlight w:val="none"/>
          <w:u w:val="single"/>
        </w:rPr>
        <w:t>（被授权代表的姓名、职务）</w:t>
      </w:r>
      <w:r>
        <w:rPr>
          <w:rFonts w:hint="eastAsia" w:ascii="宋体" w:hAnsi="宋体"/>
          <w:color w:val="auto"/>
          <w:sz w:val="24"/>
          <w:szCs w:val="24"/>
          <w:highlight w:val="none"/>
        </w:rPr>
        <w:t>为本公司的合法代理人，就（</w:t>
      </w:r>
      <w:r>
        <w:rPr>
          <w:rFonts w:hint="eastAsia" w:ascii="宋体" w:hAnsi="宋体"/>
          <w:color w:val="auto"/>
          <w:sz w:val="24"/>
          <w:szCs w:val="24"/>
          <w:highlight w:val="none"/>
          <w:u w:val="single"/>
        </w:rPr>
        <w:t>项目名称、项目编号</w:t>
      </w:r>
      <w:r>
        <w:rPr>
          <w:rFonts w:hint="eastAsia" w:ascii="宋体" w:hAnsi="宋体"/>
          <w:color w:val="auto"/>
          <w:sz w:val="24"/>
          <w:szCs w:val="24"/>
          <w:highlight w:val="none"/>
        </w:rPr>
        <w:t>）的竞争性磋商，以本公司的名义处理一切与之有关的事务。</w:t>
      </w:r>
    </w:p>
    <w:p w14:paraId="6468043D">
      <w:pPr>
        <w:spacing w:line="48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本授权书自</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日至</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日止签字有效。</w:t>
      </w:r>
    </w:p>
    <w:p w14:paraId="477F3E9A">
      <w:pPr>
        <w:spacing w:line="48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特此声明。</w:t>
      </w:r>
    </w:p>
    <w:p w14:paraId="695F100D">
      <w:pPr>
        <w:spacing w:before="312" w:beforeLines="100"/>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委托人名称（公章）：</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被授权人（签章）：</w:t>
      </w:r>
    </w:p>
    <w:p w14:paraId="27948439">
      <w:pPr>
        <w:spacing w:before="312" w:beforeLines="100"/>
        <w:ind w:firstLine="480" w:firstLineChars="200"/>
        <w:outlineLvl w:val="9"/>
        <w:rPr>
          <w:rFonts w:hint="eastAsia" w:ascii="宋体" w:hAnsi="宋体"/>
          <w:color w:val="auto"/>
          <w:sz w:val="24"/>
          <w:szCs w:val="24"/>
          <w:highlight w:val="none"/>
          <w:u w:val="single"/>
        </w:rPr>
      </w:pPr>
      <w:r>
        <w:rPr>
          <w:rFonts w:hint="eastAsia" w:ascii="宋体" w:hAnsi="宋体"/>
          <w:color w:val="auto"/>
          <w:sz w:val="24"/>
          <w:szCs w:val="24"/>
          <w:highlight w:val="none"/>
        </w:rPr>
        <w:t>法定（负责人）代表人（签章）：</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身份证号码：</w:t>
      </w:r>
    </w:p>
    <w:p w14:paraId="3CAB5D54">
      <w:pPr>
        <w:spacing w:before="312" w:beforeLines="100"/>
        <w:ind w:firstLine="480" w:firstLineChars="200"/>
        <w:outlineLvl w:val="9"/>
        <w:rPr>
          <w:rFonts w:hint="eastAsia" w:ascii="宋体" w:hAnsi="宋体"/>
          <w:color w:val="auto"/>
          <w:sz w:val="24"/>
          <w:szCs w:val="24"/>
          <w:highlight w:val="none"/>
          <w:u w:val="single"/>
        </w:rPr>
      </w:pPr>
      <w:r>
        <w:rPr>
          <w:rFonts w:hint="eastAsia" w:ascii="宋体" w:hAnsi="宋体"/>
          <w:color w:val="auto"/>
          <w:sz w:val="24"/>
          <w:szCs w:val="24"/>
          <w:highlight w:val="none"/>
        </w:rPr>
        <w:t>电话：</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手机</w:t>
      </w:r>
      <w:r>
        <w:rPr>
          <w:rFonts w:hint="eastAsia" w:ascii="宋体" w:hAnsi="宋体"/>
          <w:color w:val="auto"/>
          <w:sz w:val="24"/>
          <w:szCs w:val="24"/>
          <w:highlight w:val="none"/>
          <w:lang w:val="en-US" w:eastAsia="zh-CN"/>
        </w:rPr>
        <w:t>号码</w:t>
      </w:r>
      <w:r>
        <w:rPr>
          <w:rFonts w:hint="eastAsia" w:ascii="宋体" w:hAnsi="宋体"/>
          <w:color w:val="auto"/>
          <w:sz w:val="24"/>
          <w:szCs w:val="24"/>
          <w:highlight w:val="none"/>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8"/>
      </w:tblGrid>
      <w:tr w14:paraId="1EDB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6" w:hRule="atLeast"/>
        </w:trPr>
        <w:tc>
          <w:tcPr>
            <w:tcW w:w="9008" w:type="dxa"/>
            <w:tcBorders>
              <w:top w:val="single" w:color="auto" w:sz="4" w:space="0"/>
              <w:left w:val="single" w:color="auto" w:sz="4" w:space="0"/>
              <w:bottom w:val="single" w:color="auto" w:sz="4" w:space="0"/>
              <w:right w:val="single" w:color="auto" w:sz="4" w:space="0"/>
            </w:tcBorders>
            <w:noWrap w:val="0"/>
            <w:vAlign w:val="top"/>
          </w:tcPr>
          <w:p w14:paraId="72507972">
            <w:pPr>
              <w:spacing w:before="156" w:beforeLines="50" w:after="312" w:afterLines="100"/>
              <w:outlineLvl w:val="9"/>
              <w:rPr>
                <w:rFonts w:ascii="宋体" w:hAnsi="宋体"/>
                <w:color w:val="auto"/>
                <w:sz w:val="24"/>
                <w:szCs w:val="24"/>
                <w:highlight w:val="none"/>
              </w:rPr>
            </w:pPr>
            <w:r>
              <w:rPr>
                <w:rFonts w:hint="eastAsia" w:ascii="宋体" w:hAnsi="宋体"/>
                <w:color w:val="auto"/>
                <w:sz w:val="24"/>
                <w:szCs w:val="24"/>
                <w:highlight w:val="none"/>
              </w:rPr>
              <w:t>粘贴</w:t>
            </w:r>
            <w:r>
              <w:rPr>
                <w:rFonts w:hint="eastAsia" w:ascii="宋体" w:hAnsi="宋体"/>
                <w:color w:val="auto"/>
                <w:sz w:val="24"/>
                <w:szCs w:val="24"/>
                <w:highlight w:val="none"/>
                <w:lang w:val="en-US" w:eastAsia="zh-CN"/>
              </w:rPr>
              <w:t>法定代表人及</w:t>
            </w:r>
            <w:r>
              <w:rPr>
                <w:rFonts w:hint="eastAsia" w:ascii="宋体" w:hAnsi="宋体"/>
                <w:color w:val="auto"/>
                <w:sz w:val="24"/>
                <w:szCs w:val="24"/>
                <w:highlight w:val="none"/>
              </w:rPr>
              <w:t>被授权人身份证</w:t>
            </w:r>
            <w:r>
              <w:rPr>
                <w:rFonts w:hint="eastAsia" w:ascii="宋体" w:hAnsi="宋体"/>
                <w:color w:val="auto"/>
                <w:sz w:val="24"/>
                <w:szCs w:val="24"/>
                <w:highlight w:val="none"/>
                <w:lang w:val="en-US" w:eastAsia="zh-CN"/>
              </w:rPr>
              <w:t>正反面</w:t>
            </w:r>
            <w:r>
              <w:rPr>
                <w:rFonts w:hint="eastAsia" w:ascii="宋体" w:hAnsi="宋体"/>
                <w:color w:val="auto"/>
                <w:sz w:val="24"/>
                <w:szCs w:val="24"/>
                <w:highlight w:val="none"/>
              </w:rPr>
              <w:t>（复印件）</w:t>
            </w:r>
          </w:p>
        </w:tc>
      </w:tr>
    </w:tbl>
    <w:p w14:paraId="23F34A58">
      <w:pPr>
        <w:outlineLvl w:val="9"/>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42F1EEB1">
      <w:pPr>
        <w:pStyle w:val="8"/>
        <w:outlineLvl w:val="9"/>
        <w:rPr>
          <w:rFonts w:hint="eastAsia" w:hAnsi="宋体" w:eastAsia="宋体"/>
          <w:b/>
          <w:color w:val="auto"/>
          <w:highlight w:val="none"/>
          <w:lang w:eastAsia="zh-CN"/>
        </w:rPr>
      </w:pPr>
      <w:r>
        <w:rPr>
          <w:rFonts w:hint="eastAsia" w:hAnsi="宋体"/>
          <w:b/>
          <w:color w:val="auto"/>
          <w:highlight w:val="none"/>
          <w:lang w:eastAsia="zh-CN"/>
        </w:rPr>
        <w:t>注：法定代表人授权委托书除装订在谈判响应文件外请单独准备一份原件，以便于开标时查验</w:t>
      </w:r>
    </w:p>
    <w:p w14:paraId="5DAEFDD2">
      <w:pPr>
        <w:widowControl/>
        <w:jc w:val="left"/>
        <w:outlineLvl w:val="9"/>
        <w:rPr>
          <w:rFonts w:hint="eastAsia" w:ascii="宋体" w:hAnsi="宋体"/>
          <w:color w:val="auto"/>
          <w:sz w:val="24"/>
          <w:szCs w:val="24"/>
          <w:highlight w:val="none"/>
        </w:rPr>
      </w:pPr>
      <w:r>
        <w:rPr>
          <w:rFonts w:hint="eastAsia" w:ascii="宋体" w:hAnsi="宋体"/>
          <w:color w:val="auto"/>
          <w:sz w:val="24"/>
          <w:szCs w:val="24"/>
          <w:highlight w:val="none"/>
        </w:rPr>
        <w:br w:type="page"/>
      </w:r>
      <w:bookmarkStart w:id="45" w:name="_Toc29530"/>
      <w:bookmarkEnd w:id="45"/>
    </w:p>
    <w:p w14:paraId="6F5BA405">
      <w:pPr>
        <w:pStyle w:val="7"/>
        <w:spacing w:line="520" w:lineRule="exact"/>
        <w:ind w:firstLine="0" w:firstLineChars="0"/>
        <w:jc w:val="center"/>
        <w:outlineLvl w:val="9"/>
        <w:rPr>
          <w:rFonts w:hint="eastAsia" w:ascii="宋体" w:hAnsi="宋体" w:eastAsia="宋体" w:cs="宋体"/>
          <w:b/>
          <w:bCs/>
          <w:color w:val="auto"/>
          <w:position w:val="6"/>
          <w:sz w:val="30"/>
          <w:szCs w:val="30"/>
          <w:highlight w:val="none"/>
          <w:lang w:eastAsia="zh-CN"/>
        </w:rPr>
      </w:pPr>
      <w:r>
        <w:rPr>
          <w:rFonts w:hint="eastAsia" w:ascii="宋体" w:hAnsi="宋体" w:eastAsia="宋体" w:cs="宋体"/>
          <w:b/>
          <w:color w:val="auto"/>
          <w:spacing w:val="6"/>
          <w:kern w:val="15"/>
          <w:sz w:val="30"/>
          <w:szCs w:val="30"/>
          <w:highlight w:val="none"/>
        </w:rPr>
        <w:t>四、</w:t>
      </w:r>
      <w:r>
        <w:rPr>
          <w:rFonts w:hint="eastAsia" w:ascii="宋体" w:hAnsi="宋体" w:cs="宋体"/>
          <w:b/>
          <w:color w:val="auto"/>
          <w:spacing w:val="6"/>
          <w:kern w:val="15"/>
          <w:sz w:val="32"/>
          <w:szCs w:val="32"/>
          <w:highlight w:val="none"/>
        </w:rPr>
        <w:t>报价汇总表</w:t>
      </w:r>
    </w:p>
    <w:p w14:paraId="4E8DECBB">
      <w:pPr>
        <w:spacing w:line="360" w:lineRule="auto"/>
        <w:jc w:val="center"/>
        <w:outlineLvl w:val="9"/>
        <w:rPr>
          <w:rFonts w:hint="default" w:ascii="宋体" w:hAnsi="宋体" w:cs="宋体"/>
          <w:b/>
          <w:color w:val="auto"/>
          <w:sz w:val="32"/>
          <w:szCs w:val="32"/>
          <w:highlight w:val="none"/>
          <w:lang w:val="en-US"/>
        </w:rPr>
      </w:pPr>
      <w:r>
        <w:rPr>
          <w:rFonts w:hint="eastAsia" w:ascii="宋体" w:hAnsi="宋体" w:cs="宋体"/>
          <w:b/>
          <w:color w:val="auto"/>
          <w:sz w:val="32"/>
          <w:szCs w:val="32"/>
          <w:highlight w:val="none"/>
          <w:lang w:val="en-US" w:eastAsia="zh-CN"/>
        </w:rPr>
        <w:t>（首次报价）</w:t>
      </w:r>
    </w:p>
    <w:p w14:paraId="470E105B">
      <w:pPr>
        <w:spacing w:line="360" w:lineRule="auto"/>
        <w:ind w:left="420"/>
        <w:outlineLvl w:val="9"/>
        <w:rPr>
          <w:rFonts w:ascii="宋体" w:hAnsi="宋体" w:cs="宋体"/>
          <w:color w:val="auto"/>
          <w:sz w:val="24"/>
          <w:highlight w:val="none"/>
        </w:rPr>
      </w:pPr>
    </w:p>
    <w:p w14:paraId="1EC0E367">
      <w:pPr>
        <w:spacing w:line="360" w:lineRule="auto"/>
        <w:outlineLvl w:val="9"/>
        <w:rPr>
          <w:rFonts w:ascii="宋体" w:hAnsi="宋体" w:cs="宋体"/>
          <w:color w:val="auto"/>
          <w:sz w:val="24"/>
          <w:highlight w:val="none"/>
        </w:rPr>
      </w:pPr>
      <w:r>
        <w:rPr>
          <w:rFonts w:hint="eastAsia" w:ascii="宋体" w:hAnsi="宋体" w:cs="宋体"/>
          <w:color w:val="auto"/>
          <w:sz w:val="24"/>
          <w:highlight w:val="none"/>
        </w:rPr>
        <w:t>项目编号：___________________</w:t>
      </w:r>
    </w:p>
    <w:p w14:paraId="0EC08DB5">
      <w:pPr>
        <w:spacing w:line="360" w:lineRule="auto"/>
        <w:outlineLvl w:val="9"/>
        <w:rPr>
          <w:rFonts w:hint="eastAsia" w:ascii="宋体" w:hAnsi="宋体" w:cs="宋体"/>
          <w:color w:val="auto"/>
          <w:sz w:val="24"/>
          <w:highlight w:val="none"/>
        </w:rPr>
      </w:pPr>
      <w:r>
        <w:rPr>
          <w:rFonts w:hint="eastAsia" w:ascii="宋体" w:hAnsi="宋体" w:cs="宋体"/>
          <w:color w:val="auto"/>
          <w:sz w:val="24"/>
          <w:highlight w:val="none"/>
        </w:rPr>
        <w:t>项目名称：___________________</w:t>
      </w:r>
    </w:p>
    <w:p w14:paraId="56BF5688">
      <w:pPr>
        <w:pStyle w:val="2"/>
        <w:jc w:val="right"/>
        <w:rPr>
          <w:sz w:val="24"/>
          <w:szCs w:val="24"/>
        </w:rPr>
      </w:pPr>
      <w:r>
        <w:rPr>
          <w:rFonts w:hint="eastAsia"/>
          <w:sz w:val="24"/>
          <w:szCs w:val="24"/>
        </w:rPr>
        <w:t>货币单位:人民币</w:t>
      </w:r>
    </w:p>
    <w:tbl>
      <w:tblPr>
        <w:tblStyle w:val="17"/>
        <w:tblW w:w="9180"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0"/>
        <w:gridCol w:w="2220"/>
        <w:gridCol w:w="2295"/>
        <w:gridCol w:w="2295"/>
      </w:tblGrid>
      <w:tr w14:paraId="0A85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370" w:type="dxa"/>
            <w:noWrap w:val="0"/>
            <w:vAlign w:val="center"/>
          </w:tcPr>
          <w:p w14:paraId="07C2C4BE">
            <w:pPr>
              <w:adjustRightInd w:val="0"/>
              <w:snapToGrid w:val="0"/>
              <w:spacing w:line="460" w:lineRule="exact"/>
              <w:jc w:val="center"/>
              <w:outlineLvl w:val="9"/>
              <w:rPr>
                <w:rFonts w:ascii="宋体" w:hAnsi="宋体" w:cs="宋体"/>
                <w:color w:val="auto"/>
                <w:sz w:val="24"/>
                <w:highlight w:val="none"/>
              </w:rPr>
            </w:pPr>
            <w:r>
              <w:rPr>
                <w:rFonts w:hint="eastAsia" w:ascii="宋体" w:hAnsi="宋体" w:cs="宋体"/>
                <w:color w:val="auto"/>
                <w:sz w:val="24"/>
                <w:highlight w:val="none"/>
                <w:lang w:val="en-US" w:eastAsia="zh-CN"/>
              </w:rPr>
              <w:t>序号</w:t>
            </w:r>
          </w:p>
        </w:tc>
        <w:tc>
          <w:tcPr>
            <w:tcW w:w="2220" w:type="dxa"/>
            <w:noWrap w:val="0"/>
            <w:vAlign w:val="center"/>
          </w:tcPr>
          <w:p w14:paraId="611D4631">
            <w:pPr>
              <w:adjustRightInd w:val="0"/>
              <w:snapToGrid w:val="0"/>
              <w:spacing w:line="460" w:lineRule="exact"/>
              <w:jc w:val="center"/>
              <w:outlineLvl w:val="9"/>
              <w:rPr>
                <w:rFonts w:ascii="宋体" w:hAnsi="宋体" w:cs="宋体"/>
                <w:color w:val="auto"/>
                <w:sz w:val="24"/>
                <w:highlight w:val="none"/>
              </w:rPr>
            </w:pPr>
            <w:r>
              <w:rPr>
                <w:rFonts w:hint="eastAsia" w:ascii="宋体" w:hAnsi="宋体" w:cs="宋体"/>
                <w:color w:val="auto"/>
                <w:sz w:val="24"/>
                <w:highlight w:val="none"/>
                <w:lang w:val="en-US" w:eastAsia="zh-CN"/>
              </w:rPr>
              <w:t>磋商报价</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元</w:t>
            </w:r>
            <w:r>
              <w:rPr>
                <w:rFonts w:hint="eastAsia" w:ascii="宋体" w:hAnsi="宋体" w:cs="宋体"/>
                <w:color w:val="auto"/>
                <w:sz w:val="24"/>
                <w:highlight w:val="none"/>
              </w:rPr>
              <w:t>）</w:t>
            </w:r>
          </w:p>
        </w:tc>
        <w:tc>
          <w:tcPr>
            <w:tcW w:w="2295" w:type="dxa"/>
            <w:noWrap w:val="0"/>
            <w:vAlign w:val="center"/>
          </w:tcPr>
          <w:p w14:paraId="684A5DC1">
            <w:pPr>
              <w:adjustRightInd w:val="0"/>
              <w:snapToGrid w:val="0"/>
              <w:spacing w:line="460" w:lineRule="exact"/>
              <w:jc w:val="center"/>
              <w:outlineLvl w:val="9"/>
              <w:rPr>
                <w:rFonts w:ascii="宋体" w:hAnsi="宋体" w:cs="宋体"/>
                <w:color w:val="auto"/>
                <w:sz w:val="24"/>
                <w:highlight w:val="none"/>
              </w:rPr>
            </w:pPr>
            <w:r>
              <w:rPr>
                <w:rFonts w:hint="eastAsia" w:ascii="宋体" w:hAnsi="宋体" w:eastAsia="宋体" w:cs="宋体"/>
                <w:b w:val="0"/>
                <w:bCs w:val="0"/>
                <w:color w:val="auto"/>
                <w:sz w:val="24"/>
                <w:highlight w:val="none"/>
                <w:lang w:eastAsia="zh-CN"/>
              </w:rPr>
              <w:t>合同履行期限</w:t>
            </w:r>
          </w:p>
        </w:tc>
        <w:tc>
          <w:tcPr>
            <w:tcW w:w="2295" w:type="dxa"/>
            <w:noWrap w:val="0"/>
            <w:vAlign w:val="center"/>
          </w:tcPr>
          <w:p w14:paraId="3C941B3E">
            <w:pPr>
              <w:adjustRightInd w:val="0"/>
              <w:snapToGrid w:val="0"/>
              <w:spacing w:line="460" w:lineRule="exact"/>
              <w:jc w:val="center"/>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备注</w:t>
            </w:r>
          </w:p>
        </w:tc>
      </w:tr>
      <w:tr w14:paraId="08EE4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2370" w:type="dxa"/>
            <w:noWrap w:val="0"/>
            <w:vAlign w:val="top"/>
          </w:tcPr>
          <w:p w14:paraId="252040FA">
            <w:pPr>
              <w:adjustRightInd w:val="0"/>
              <w:snapToGrid w:val="0"/>
              <w:spacing w:line="460" w:lineRule="exact"/>
              <w:ind w:left="420"/>
              <w:outlineLvl w:val="9"/>
              <w:rPr>
                <w:rFonts w:hint="eastAsia" w:ascii="宋体" w:hAnsi="宋体" w:eastAsia="宋体" w:cs="宋体"/>
                <w:color w:val="auto"/>
                <w:sz w:val="24"/>
                <w:highlight w:val="none"/>
                <w:lang w:val="en-US" w:eastAsia="zh-CN"/>
              </w:rPr>
            </w:pPr>
          </w:p>
          <w:p w14:paraId="09494585">
            <w:pPr>
              <w:adjustRightInd w:val="0"/>
              <w:snapToGrid w:val="0"/>
              <w:spacing w:line="460" w:lineRule="exact"/>
              <w:ind w:left="420"/>
              <w:outlineLvl w:val="9"/>
              <w:rPr>
                <w:rFonts w:ascii="宋体" w:hAnsi="宋体" w:cs="宋体"/>
                <w:color w:val="auto"/>
                <w:sz w:val="24"/>
                <w:highlight w:val="none"/>
              </w:rPr>
            </w:pPr>
          </w:p>
        </w:tc>
        <w:tc>
          <w:tcPr>
            <w:tcW w:w="2220" w:type="dxa"/>
            <w:noWrap w:val="0"/>
            <w:vAlign w:val="top"/>
          </w:tcPr>
          <w:p w14:paraId="2B0685D5">
            <w:pPr>
              <w:adjustRightInd w:val="0"/>
              <w:snapToGrid w:val="0"/>
              <w:spacing w:line="460" w:lineRule="exact"/>
              <w:ind w:left="420" w:leftChars="0"/>
              <w:outlineLvl w:val="9"/>
              <w:rPr>
                <w:rFonts w:ascii="宋体" w:hAnsi="宋体" w:cs="宋体"/>
                <w:color w:val="auto"/>
                <w:sz w:val="24"/>
                <w:highlight w:val="none"/>
              </w:rPr>
            </w:pPr>
          </w:p>
        </w:tc>
        <w:tc>
          <w:tcPr>
            <w:tcW w:w="2295" w:type="dxa"/>
            <w:noWrap w:val="0"/>
            <w:vAlign w:val="top"/>
          </w:tcPr>
          <w:p w14:paraId="20141E9F">
            <w:pPr>
              <w:adjustRightInd w:val="0"/>
              <w:snapToGrid w:val="0"/>
              <w:spacing w:line="460" w:lineRule="exact"/>
              <w:ind w:left="420"/>
              <w:outlineLvl w:val="9"/>
              <w:rPr>
                <w:rFonts w:ascii="宋体" w:hAnsi="宋体" w:cs="宋体"/>
                <w:color w:val="auto"/>
                <w:sz w:val="24"/>
                <w:highlight w:val="none"/>
              </w:rPr>
            </w:pPr>
          </w:p>
        </w:tc>
        <w:tc>
          <w:tcPr>
            <w:tcW w:w="2295" w:type="dxa"/>
            <w:noWrap w:val="0"/>
            <w:vAlign w:val="top"/>
          </w:tcPr>
          <w:p w14:paraId="0D9C6F6F">
            <w:pPr>
              <w:adjustRightInd w:val="0"/>
              <w:snapToGrid w:val="0"/>
              <w:spacing w:line="460" w:lineRule="exact"/>
              <w:ind w:left="420"/>
              <w:outlineLvl w:val="9"/>
              <w:rPr>
                <w:rFonts w:ascii="宋体" w:hAnsi="宋体" w:cs="宋体"/>
                <w:color w:val="auto"/>
                <w:sz w:val="24"/>
                <w:highlight w:val="none"/>
              </w:rPr>
            </w:pPr>
          </w:p>
        </w:tc>
      </w:tr>
    </w:tbl>
    <w:p w14:paraId="65E26A2E">
      <w:pPr>
        <w:spacing w:line="360" w:lineRule="auto"/>
        <w:ind w:left="420"/>
        <w:outlineLvl w:val="9"/>
        <w:rPr>
          <w:rFonts w:ascii="宋体" w:hAnsi="宋体" w:cs="宋体"/>
          <w:color w:val="auto"/>
          <w:sz w:val="24"/>
          <w:highlight w:val="none"/>
        </w:rPr>
      </w:pPr>
    </w:p>
    <w:p w14:paraId="45281803">
      <w:pPr>
        <w:spacing w:line="360" w:lineRule="auto"/>
        <w:ind w:left="420"/>
        <w:outlineLvl w:val="9"/>
        <w:rPr>
          <w:rFonts w:ascii="宋体" w:hAnsi="宋体" w:cs="宋体"/>
          <w:color w:val="auto"/>
          <w:sz w:val="24"/>
          <w:highlight w:val="none"/>
        </w:rPr>
      </w:pPr>
    </w:p>
    <w:p w14:paraId="799CDDA0">
      <w:pPr>
        <w:spacing w:line="360" w:lineRule="auto"/>
        <w:ind w:left="481" w:leftChars="229" w:firstLine="360" w:firstLineChars="150"/>
        <w:outlineLvl w:val="9"/>
        <w:rPr>
          <w:rFonts w:ascii="宋体" w:hAnsi="宋体" w:cs="宋体"/>
          <w:color w:val="auto"/>
          <w:sz w:val="24"/>
          <w:highlight w:val="none"/>
        </w:rPr>
      </w:pPr>
      <w:r>
        <w:rPr>
          <w:rFonts w:hint="eastAsia" w:ascii="宋体" w:hAnsi="宋体" w:cs="宋体"/>
          <w:color w:val="auto"/>
          <w:sz w:val="24"/>
          <w:highlight w:val="none"/>
        </w:rPr>
        <w:t>授权代表（签字）：______________________</w:t>
      </w:r>
    </w:p>
    <w:p w14:paraId="0593AECE">
      <w:pPr>
        <w:spacing w:line="360" w:lineRule="auto"/>
        <w:ind w:left="481" w:leftChars="229" w:firstLine="360" w:firstLineChars="150"/>
        <w:outlineLvl w:val="9"/>
        <w:rPr>
          <w:rFonts w:ascii="宋体" w:hAnsi="宋体" w:cs="宋体"/>
          <w:color w:val="auto"/>
          <w:sz w:val="24"/>
          <w:highlight w:val="none"/>
        </w:rPr>
      </w:pPr>
      <w:r>
        <w:rPr>
          <w:rFonts w:hint="eastAsia" w:ascii="宋体" w:hAnsi="宋体" w:cs="宋体"/>
          <w:color w:val="auto"/>
          <w:sz w:val="24"/>
          <w:highlight w:val="none"/>
        </w:rPr>
        <w:t>磋商供应商名称（签章）：________________</w:t>
      </w:r>
    </w:p>
    <w:p w14:paraId="10C2678E">
      <w:pPr>
        <w:spacing w:line="360" w:lineRule="auto"/>
        <w:ind w:left="481" w:leftChars="229" w:firstLine="360" w:firstLineChars="150"/>
        <w:outlineLvl w:val="9"/>
        <w:rPr>
          <w:rFonts w:ascii="宋体" w:hAnsi="宋体" w:cs="宋体"/>
          <w:color w:val="auto"/>
          <w:sz w:val="24"/>
          <w:highlight w:val="none"/>
        </w:rPr>
      </w:pPr>
      <w:r>
        <w:rPr>
          <w:rFonts w:hint="eastAsia" w:ascii="宋体" w:hAnsi="宋体" w:cs="宋体"/>
          <w:color w:val="auto"/>
          <w:sz w:val="24"/>
          <w:highlight w:val="none"/>
        </w:rPr>
        <w:t>报价时间：_______年_____月_____日</w:t>
      </w:r>
    </w:p>
    <w:p w14:paraId="5AAE10A1">
      <w:pPr>
        <w:spacing w:line="520" w:lineRule="exact"/>
        <w:outlineLvl w:val="9"/>
        <w:rPr>
          <w:rFonts w:hint="eastAsia" w:ascii="宋体" w:hAnsi="宋体"/>
          <w:color w:val="auto"/>
          <w:sz w:val="24"/>
          <w:highlight w:val="none"/>
        </w:rPr>
      </w:pPr>
    </w:p>
    <w:p w14:paraId="1A0C3EF0">
      <w:pPr>
        <w:spacing w:line="520" w:lineRule="exact"/>
        <w:outlineLvl w:val="9"/>
        <w:rPr>
          <w:rFonts w:hint="eastAsia" w:ascii="宋体" w:hAnsi="宋体"/>
          <w:color w:val="auto"/>
          <w:sz w:val="24"/>
          <w:highlight w:val="none"/>
        </w:rPr>
      </w:pPr>
    </w:p>
    <w:p w14:paraId="586650FC">
      <w:pPr>
        <w:spacing w:line="520" w:lineRule="exact"/>
        <w:outlineLvl w:val="9"/>
        <w:rPr>
          <w:rFonts w:hint="eastAsia" w:ascii="宋体" w:hAnsi="宋体"/>
          <w:color w:val="auto"/>
          <w:sz w:val="24"/>
          <w:highlight w:val="none"/>
        </w:rPr>
      </w:pPr>
    </w:p>
    <w:p w14:paraId="33D0858F">
      <w:pPr>
        <w:spacing w:line="520" w:lineRule="exact"/>
        <w:outlineLvl w:val="9"/>
        <w:rPr>
          <w:rFonts w:ascii="宋体" w:hAnsi="宋体"/>
          <w:color w:val="auto"/>
          <w:sz w:val="24"/>
          <w:highlight w:val="none"/>
        </w:rPr>
      </w:pPr>
      <w:r>
        <w:rPr>
          <w:rFonts w:hint="eastAsia" w:ascii="宋体" w:hAnsi="宋体"/>
          <w:color w:val="auto"/>
          <w:sz w:val="24"/>
          <w:highlight w:val="none"/>
        </w:rPr>
        <w:t>使用说明：</w:t>
      </w:r>
    </w:p>
    <w:p w14:paraId="3EF2E2CA">
      <w:pPr>
        <w:spacing w:line="520" w:lineRule="exact"/>
        <w:outlineLvl w:val="9"/>
        <w:rPr>
          <w:rFonts w:ascii="宋体" w:hAnsi="宋体"/>
          <w:color w:val="auto"/>
          <w:sz w:val="24"/>
          <w:highlight w:val="none"/>
        </w:rPr>
      </w:pPr>
      <w:r>
        <w:rPr>
          <w:rFonts w:hint="eastAsia" w:ascii="宋体" w:hAnsi="宋体"/>
          <w:color w:val="auto"/>
          <w:sz w:val="24"/>
          <w:highlight w:val="none"/>
        </w:rPr>
        <w:t xml:space="preserve"> 1、该表供首次报价时使用，磋商供应商须按规定的格式填写，该表内填写的数据等内容须与磋商供应商的投标文件的内容相一致，否则，评标时以磋商供应商的投标文件的正本为准。</w:t>
      </w:r>
    </w:p>
    <w:p w14:paraId="699A8BED">
      <w:pPr>
        <w:spacing w:line="520" w:lineRule="exact"/>
        <w:outlineLvl w:val="9"/>
        <w:rPr>
          <w:rFonts w:hint="eastAsia" w:ascii="宋体" w:hAnsi="宋体"/>
          <w:b/>
          <w:color w:val="auto"/>
          <w:sz w:val="24"/>
          <w:highlight w:val="none"/>
        </w:rPr>
      </w:pPr>
      <w:r>
        <w:rPr>
          <w:rFonts w:hint="eastAsia" w:ascii="宋体" w:hAnsi="宋体"/>
          <w:color w:val="auto"/>
          <w:sz w:val="24"/>
          <w:highlight w:val="none"/>
        </w:rPr>
        <w:t xml:space="preserve"> 2、</w:t>
      </w:r>
      <w:r>
        <w:rPr>
          <w:rFonts w:hint="eastAsia" w:ascii="宋体" w:hAnsi="宋体"/>
          <w:b/>
          <w:color w:val="auto"/>
          <w:sz w:val="24"/>
          <w:highlight w:val="none"/>
        </w:rPr>
        <w:t>此表除附在磋商响应文件中外还应单独密封一份，供开标时唱标用。</w:t>
      </w:r>
    </w:p>
    <w:p w14:paraId="29F65A00">
      <w:pPr>
        <w:spacing w:line="520" w:lineRule="exact"/>
        <w:outlineLvl w:val="9"/>
        <w:rPr>
          <w:rFonts w:hint="eastAsia" w:ascii="宋体" w:hAnsi="宋体"/>
          <w:b/>
          <w:color w:val="auto"/>
          <w:sz w:val="24"/>
          <w:highlight w:val="none"/>
        </w:rPr>
      </w:pPr>
    </w:p>
    <w:p w14:paraId="0FADB879">
      <w:pPr>
        <w:pStyle w:val="22"/>
        <w:outlineLvl w:val="9"/>
        <w:rPr>
          <w:rFonts w:hint="eastAsia" w:ascii="宋体" w:hAnsi="宋体"/>
          <w:color w:val="auto"/>
          <w:sz w:val="24"/>
          <w:szCs w:val="24"/>
          <w:highlight w:val="none"/>
        </w:rPr>
      </w:pPr>
    </w:p>
    <w:p w14:paraId="1D37206E">
      <w:pPr>
        <w:spacing w:line="360" w:lineRule="auto"/>
        <w:jc w:val="center"/>
        <w:outlineLvl w:val="9"/>
        <w:rPr>
          <w:rFonts w:ascii="宋体" w:hAnsi="宋体" w:cs="宋体"/>
          <w:b/>
          <w:color w:val="auto"/>
          <w:sz w:val="32"/>
          <w:szCs w:val="32"/>
          <w:highlight w:val="none"/>
        </w:rPr>
      </w:pPr>
      <w:r>
        <w:rPr>
          <w:rFonts w:hint="eastAsia" w:ascii="宋体" w:hAnsi="宋体"/>
          <w:b/>
          <w:color w:val="auto"/>
          <w:sz w:val="30"/>
          <w:szCs w:val="30"/>
          <w:highlight w:val="none"/>
          <w:lang w:val="en-US" w:eastAsia="zh-CN"/>
        </w:rPr>
        <w:t>五</w:t>
      </w:r>
      <w:r>
        <w:rPr>
          <w:rFonts w:hint="eastAsia" w:ascii="宋体" w:hAnsi="宋体"/>
          <w:b/>
          <w:color w:val="auto"/>
          <w:sz w:val="30"/>
          <w:szCs w:val="30"/>
          <w:highlight w:val="none"/>
        </w:rPr>
        <w:t>、</w:t>
      </w:r>
      <w:r>
        <w:rPr>
          <w:rFonts w:hint="eastAsia" w:ascii="宋体" w:hAnsi="宋体" w:cs="宋体"/>
          <w:b/>
          <w:color w:val="auto"/>
          <w:spacing w:val="6"/>
          <w:kern w:val="15"/>
          <w:sz w:val="32"/>
          <w:szCs w:val="32"/>
          <w:highlight w:val="none"/>
        </w:rPr>
        <w:t>报价汇总表</w:t>
      </w:r>
    </w:p>
    <w:p w14:paraId="7725F51D">
      <w:pPr>
        <w:spacing w:line="360" w:lineRule="auto"/>
        <w:ind w:left="420"/>
        <w:outlineLvl w:val="9"/>
        <w:rPr>
          <w:rFonts w:ascii="宋体" w:hAnsi="宋体" w:cs="宋体"/>
          <w:b/>
          <w:color w:val="auto"/>
          <w:sz w:val="32"/>
          <w:szCs w:val="32"/>
          <w:highlight w:val="none"/>
        </w:rPr>
      </w:pPr>
      <w:r>
        <w:rPr>
          <w:rFonts w:hint="eastAsia" w:ascii="宋体" w:hAnsi="宋体" w:cs="宋体"/>
          <w:b/>
          <w:color w:val="auto"/>
          <w:sz w:val="32"/>
          <w:szCs w:val="32"/>
          <w:highlight w:val="none"/>
        </w:rPr>
        <w:t xml:space="preserve">                   （最终报价）</w:t>
      </w:r>
    </w:p>
    <w:p w14:paraId="57826702">
      <w:pPr>
        <w:spacing w:line="360" w:lineRule="auto"/>
        <w:ind w:left="420"/>
        <w:outlineLvl w:val="9"/>
        <w:rPr>
          <w:rFonts w:ascii="宋体" w:hAnsi="宋体" w:cs="宋体"/>
          <w:color w:val="auto"/>
          <w:sz w:val="24"/>
          <w:highlight w:val="none"/>
        </w:rPr>
      </w:pPr>
    </w:p>
    <w:p w14:paraId="34387741">
      <w:pPr>
        <w:spacing w:line="360" w:lineRule="auto"/>
        <w:outlineLvl w:val="9"/>
        <w:rPr>
          <w:rFonts w:ascii="宋体" w:hAnsi="宋体" w:cs="宋体"/>
          <w:color w:val="auto"/>
          <w:sz w:val="24"/>
          <w:highlight w:val="none"/>
        </w:rPr>
      </w:pPr>
      <w:r>
        <w:rPr>
          <w:rFonts w:hint="eastAsia" w:ascii="宋体" w:hAnsi="宋体" w:cs="宋体"/>
          <w:color w:val="auto"/>
          <w:sz w:val="24"/>
          <w:highlight w:val="none"/>
        </w:rPr>
        <w:t>项目编号：___________________</w:t>
      </w:r>
    </w:p>
    <w:p w14:paraId="29D1655E">
      <w:pPr>
        <w:spacing w:line="360" w:lineRule="auto"/>
        <w:outlineLvl w:val="9"/>
        <w:rPr>
          <w:rFonts w:hint="eastAsia" w:ascii="宋体" w:hAnsi="宋体" w:cs="宋体"/>
          <w:color w:val="auto"/>
          <w:sz w:val="24"/>
          <w:highlight w:val="none"/>
        </w:rPr>
      </w:pPr>
      <w:r>
        <w:rPr>
          <w:rFonts w:hint="eastAsia" w:ascii="宋体" w:hAnsi="宋体" w:cs="宋体"/>
          <w:color w:val="auto"/>
          <w:sz w:val="24"/>
          <w:highlight w:val="none"/>
        </w:rPr>
        <w:t>项目名称：___________________</w:t>
      </w:r>
    </w:p>
    <w:p w14:paraId="2EC8E310">
      <w:pPr>
        <w:pStyle w:val="2"/>
        <w:jc w:val="right"/>
      </w:pPr>
      <w:r>
        <w:rPr>
          <w:rFonts w:hint="eastAsia"/>
          <w:sz w:val="24"/>
          <w:szCs w:val="24"/>
        </w:rPr>
        <w:t>货币单位:人民币</w:t>
      </w:r>
    </w:p>
    <w:tbl>
      <w:tblPr>
        <w:tblStyle w:val="17"/>
        <w:tblW w:w="9180"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5"/>
        <w:gridCol w:w="2295"/>
        <w:gridCol w:w="2295"/>
        <w:gridCol w:w="2295"/>
      </w:tblGrid>
      <w:tr w14:paraId="230F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295" w:type="dxa"/>
            <w:noWrap w:val="0"/>
            <w:vAlign w:val="center"/>
          </w:tcPr>
          <w:p w14:paraId="2A9434F8">
            <w:pPr>
              <w:adjustRightInd w:val="0"/>
              <w:snapToGrid w:val="0"/>
              <w:spacing w:line="460" w:lineRule="exact"/>
              <w:jc w:val="center"/>
              <w:outlineLvl w:val="9"/>
              <w:rPr>
                <w:rFonts w:ascii="宋体" w:hAnsi="宋体" w:cs="宋体"/>
                <w:color w:val="auto"/>
                <w:sz w:val="24"/>
                <w:highlight w:val="none"/>
              </w:rPr>
            </w:pPr>
            <w:r>
              <w:rPr>
                <w:rFonts w:hint="eastAsia" w:ascii="宋体" w:hAnsi="宋体" w:cs="宋体"/>
                <w:color w:val="auto"/>
                <w:sz w:val="24"/>
                <w:highlight w:val="none"/>
                <w:lang w:val="en-US" w:eastAsia="zh-CN"/>
              </w:rPr>
              <w:t>序号</w:t>
            </w:r>
          </w:p>
        </w:tc>
        <w:tc>
          <w:tcPr>
            <w:tcW w:w="2295" w:type="dxa"/>
            <w:noWrap w:val="0"/>
            <w:vAlign w:val="center"/>
          </w:tcPr>
          <w:p w14:paraId="1D9949E8">
            <w:pPr>
              <w:adjustRightInd w:val="0"/>
              <w:snapToGrid w:val="0"/>
              <w:spacing w:line="460" w:lineRule="exact"/>
              <w:jc w:val="center"/>
              <w:outlineLvl w:val="9"/>
              <w:rPr>
                <w:rFonts w:ascii="宋体" w:hAnsi="宋体" w:cs="宋体"/>
                <w:color w:val="auto"/>
                <w:sz w:val="24"/>
                <w:highlight w:val="none"/>
              </w:rPr>
            </w:pPr>
            <w:r>
              <w:rPr>
                <w:rFonts w:hint="eastAsia" w:ascii="宋体" w:hAnsi="宋体" w:cs="宋体"/>
                <w:color w:val="auto"/>
                <w:sz w:val="24"/>
                <w:highlight w:val="none"/>
                <w:lang w:val="en-US" w:eastAsia="zh-CN"/>
              </w:rPr>
              <w:t>磋商报价</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元</w:t>
            </w:r>
            <w:r>
              <w:rPr>
                <w:rFonts w:hint="eastAsia" w:ascii="宋体" w:hAnsi="宋体" w:cs="宋体"/>
                <w:color w:val="auto"/>
                <w:sz w:val="24"/>
                <w:highlight w:val="none"/>
              </w:rPr>
              <w:t>）</w:t>
            </w:r>
          </w:p>
        </w:tc>
        <w:tc>
          <w:tcPr>
            <w:tcW w:w="2295" w:type="dxa"/>
            <w:noWrap w:val="0"/>
            <w:vAlign w:val="center"/>
          </w:tcPr>
          <w:p w14:paraId="0E15CE3C">
            <w:pPr>
              <w:adjustRightInd w:val="0"/>
              <w:snapToGrid w:val="0"/>
              <w:spacing w:line="460" w:lineRule="exact"/>
              <w:jc w:val="center"/>
              <w:outlineLvl w:val="9"/>
              <w:rPr>
                <w:rFonts w:ascii="宋体" w:hAnsi="宋体" w:cs="宋体"/>
                <w:color w:val="auto"/>
                <w:sz w:val="24"/>
                <w:highlight w:val="none"/>
              </w:rPr>
            </w:pPr>
            <w:r>
              <w:rPr>
                <w:rFonts w:hint="eastAsia" w:ascii="宋体" w:hAnsi="宋体" w:eastAsia="宋体" w:cs="宋体"/>
                <w:b w:val="0"/>
                <w:bCs w:val="0"/>
                <w:color w:val="auto"/>
                <w:sz w:val="24"/>
                <w:highlight w:val="none"/>
                <w:lang w:eastAsia="zh-CN"/>
              </w:rPr>
              <w:t>合同履行期限</w:t>
            </w:r>
          </w:p>
        </w:tc>
        <w:tc>
          <w:tcPr>
            <w:tcW w:w="2295" w:type="dxa"/>
            <w:noWrap w:val="0"/>
            <w:vAlign w:val="center"/>
          </w:tcPr>
          <w:p w14:paraId="7B0416ED">
            <w:pPr>
              <w:adjustRightInd w:val="0"/>
              <w:snapToGrid w:val="0"/>
              <w:spacing w:line="460" w:lineRule="exact"/>
              <w:jc w:val="center"/>
              <w:outlineLvl w:val="9"/>
              <w:rPr>
                <w:rFonts w:ascii="宋体" w:hAnsi="宋体" w:cs="宋体"/>
                <w:color w:val="auto"/>
                <w:sz w:val="24"/>
                <w:highlight w:val="none"/>
              </w:rPr>
            </w:pPr>
            <w:r>
              <w:rPr>
                <w:rFonts w:hint="eastAsia" w:ascii="宋体" w:hAnsi="宋体" w:cs="宋体"/>
                <w:color w:val="auto"/>
                <w:sz w:val="24"/>
                <w:highlight w:val="none"/>
                <w:lang w:val="en-US" w:eastAsia="zh-CN"/>
              </w:rPr>
              <w:t>备注</w:t>
            </w:r>
          </w:p>
        </w:tc>
      </w:tr>
      <w:tr w14:paraId="060D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2295" w:type="dxa"/>
            <w:noWrap w:val="0"/>
            <w:vAlign w:val="top"/>
          </w:tcPr>
          <w:p w14:paraId="25B349A5">
            <w:pPr>
              <w:adjustRightInd w:val="0"/>
              <w:snapToGrid w:val="0"/>
              <w:spacing w:line="460" w:lineRule="exact"/>
              <w:ind w:left="420"/>
              <w:outlineLvl w:val="9"/>
              <w:rPr>
                <w:rFonts w:hint="eastAsia" w:ascii="宋体" w:hAnsi="宋体" w:eastAsia="宋体" w:cs="宋体"/>
                <w:color w:val="auto"/>
                <w:sz w:val="24"/>
                <w:highlight w:val="none"/>
                <w:lang w:val="en-US" w:eastAsia="zh-CN"/>
              </w:rPr>
            </w:pPr>
          </w:p>
          <w:p w14:paraId="1A258D20">
            <w:pPr>
              <w:adjustRightInd w:val="0"/>
              <w:snapToGrid w:val="0"/>
              <w:spacing w:line="460" w:lineRule="exact"/>
              <w:ind w:left="420" w:leftChars="0"/>
              <w:outlineLvl w:val="9"/>
              <w:rPr>
                <w:rFonts w:ascii="宋体" w:hAnsi="宋体" w:cs="宋体"/>
                <w:color w:val="auto"/>
                <w:sz w:val="24"/>
                <w:highlight w:val="none"/>
              </w:rPr>
            </w:pPr>
          </w:p>
        </w:tc>
        <w:tc>
          <w:tcPr>
            <w:tcW w:w="2295" w:type="dxa"/>
            <w:noWrap w:val="0"/>
            <w:vAlign w:val="top"/>
          </w:tcPr>
          <w:p w14:paraId="6117F2E4">
            <w:pPr>
              <w:adjustRightInd w:val="0"/>
              <w:snapToGrid w:val="0"/>
              <w:spacing w:line="460" w:lineRule="exact"/>
              <w:ind w:left="420" w:leftChars="0"/>
              <w:outlineLvl w:val="9"/>
              <w:rPr>
                <w:rFonts w:ascii="宋体" w:hAnsi="宋体" w:cs="宋体"/>
                <w:color w:val="auto"/>
                <w:sz w:val="24"/>
                <w:highlight w:val="none"/>
              </w:rPr>
            </w:pPr>
          </w:p>
        </w:tc>
        <w:tc>
          <w:tcPr>
            <w:tcW w:w="2295" w:type="dxa"/>
            <w:noWrap w:val="0"/>
            <w:vAlign w:val="top"/>
          </w:tcPr>
          <w:p w14:paraId="0B7DACC9">
            <w:pPr>
              <w:adjustRightInd w:val="0"/>
              <w:snapToGrid w:val="0"/>
              <w:spacing w:line="460" w:lineRule="exact"/>
              <w:ind w:left="420" w:leftChars="0"/>
              <w:outlineLvl w:val="9"/>
              <w:rPr>
                <w:rFonts w:ascii="宋体" w:hAnsi="宋体" w:cs="宋体"/>
                <w:color w:val="auto"/>
                <w:sz w:val="24"/>
                <w:highlight w:val="none"/>
              </w:rPr>
            </w:pPr>
          </w:p>
        </w:tc>
        <w:tc>
          <w:tcPr>
            <w:tcW w:w="2295" w:type="dxa"/>
            <w:noWrap w:val="0"/>
            <w:vAlign w:val="top"/>
          </w:tcPr>
          <w:p w14:paraId="6F07DF7F">
            <w:pPr>
              <w:adjustRightInd w:val="0"/>
              <w:snapToGrid w:val="0"/>
              <w:spacing w:line="460" w:lineRule="exact"/>
              <w:ind w:left="420" w:leftChars="0"/>
              <w:outlineLvl w:val="9"/>
              <w:rPr>
                <w:rFonts w:ascii="宋体" w:hAnsi="宋体" w:cs="宋体"/>
                <w:color w:val="auto"/>
                <w:sz w:val="24"/>
                <w:highlight w:val="none"/>
              </w:rPr>
            </w:pPr>
          </w:p>
        </w:tc>
      </w:tr>
    </w:tbl>
    <w:p w14:paraId="6DCBE460">
      <w:pPr>
        <w:spacing w:line="360" w:lineRule="auto"/>
        <w:ind w:left="420"/>
        <w:outlineLvl w:val="9"/>
        <w:rPr>
          <w:rFonts w:ascii="宋体" w:hAnsi="宋体" w:cs="宋体"/>
          <w:color w:val="auto"/>
          <w:sz w:val="24"/>
          <w:highlight w:val="none"/>
        </w:rPr>
      </w:pPr>
    </w:p>
    <w:p w14:paraId="07F54D8F">
      <w:pPr>
        <w:spacing w:line="360" w:lineRule="auto"/>
        <w:ind w:left="420"/>
        <w:outlineLvl w:val="9"/>
        <w:rPr>
          <w:rFonts w:ascii="宋体" w:hAnsi="宋体" w:cs="宋体"/>
          <w:color w:val="auto"/>
          <w:sz w:val="24"/>
          <w:highlight w:val="none"/>
        </w:rPr>
      </w:pPr>
    </w:p>
    <w:p w14:paraId="0C56C9B1">
      <w:pPr>
        <w:spacing w:line="360" w:lineRule="auto"/>
        <w:ind w:left="481" w:leftChars="229" w:firstLine="360" w:firstLineChars="150"/>
        <w:outlineLvl w:val="9"/>
        <w:rPr>
          <w:rFonts w:ascii="宋体" w:hAnsi="宋体" w:cs="宋体"/>
          <w:color w:val="auto"/>
          <w:sz w:val="24"/>
          <w:highlight w:val="none"/>
        </w:rPr>
      </w:pPr>
      <w:r>
        <w:rPr>
          <w:rFonts w:hint="eastAsia" w:ascii="宋体" w:hAnsi="宋体" w:cs="宋体"/>
          <w:color w:val="auto"/>
          <w:sz w:val="24"/>
          <w:highlight w:val="none"/>
        </w:rPr>
        <w:t>授权代表（签字）：______________________</w:t>
      </w:r>
    </w:p>
    <w:p w14:paraId="101273A4">
      <w:pPr>
        <w:spacing w:line="360" w:lineRule="auto"/>
        <w:ind w:left="481" w:leftChars="229" w:firstLine="360" w:firstLineChars="150"/>
        <w:outlineLvl w:val="9"/>
        <w:rPr>
          <w:rFonts w:ascii="宋体" w:hAnsi="宋体" w:cs="宋体"/>
          <w:color w:val="auto"/>
          <w:sz w:val="24"/>
          <w:highlight w:val="none"/>
        </w:rPr>
      </w:pPr>
      <w:r>
        <w:rPr>
          <w:rFonts w:hint="eastAsia" w:ascii="宋体" w:hAnsi="宋体" w:cs="宋体"/>
          <w:color w:val="auto"/>
          <w:sz w:val="24"/>
          <w:highlight w:val="none"/>
        </w:rPr>
        <w:t>磋商供应商名称（签章）：________________</w:t>
      </w:r>
    </w:p>
    <w:p w14:paraId="5BAB99C3">
      <w:pPr>
        <w:spacing w:line="360" w:lineRule="auto"/>
        <w:ind w:left="481" w:leftChars="229" w:firstLine="360" w:firstLineChars="150"/>
        <w:outlineLvl w:val="9"/>
        <w:rPr>
          <w:rFonts w:ascii="宋体" w:hAnsi="宋体" w:cs="宋体"/>
          <w:color w:val="auto"/>
          <w:sz w:val="24"/>
          <w:highlight w:val="none"/>
        </w:rPr>
      </w:pPr>
      <w:r>
        <w:rPr>
          <w:rFonts w:hint="eastAsia" w:ascii="宋体" w:hAnsi="宋体" w:cs="宋体"/>
          <w:color w:val="auto"/>
          <w:sz w:val="24"/>
          <w:highlight w:val="none"/>
        </w:rPr>
        <w:t>报价时间：_______年_____月_____日</w:t>
      </w:r>
    </w:p>
    <w:p w14:paraId="24D24C35">
      <w:pPr>
        <w:spacing w:line="360" w:lineRule="auto"/>
        <w:ind w:left="420"/>
        <w:outlineLvl w:val="9"/>
        <w:rPr>
          <w:rFonts w:ascii="宋体" w:hAnsi="宋体" w:cs="宋体"/>
          <w:color w:val="auto"/>
          <w:sz w:val="24"/>
          <w:highlight w:val="none"/>
        </w:rPr>
      </w:pPr>
    </w:p>
    <w:p w14:paraId="1D9BB19C">
      <w:pPr>
        <w:spacing w:line="500" w:lineRule="exact"/>
        <w:outlineLvl w:val="9"/>
        <w:rPr>
          <w:rFonts w:hint="eastAsia" w:ascii="宋体" w:hAnsi="宋体"/>
          <w:color w:val="auto"/>
          <w:sz w:val="24"/>
          <w:highlight w:val="none"/>
        </w:rPr>
      </w:pPr>
    </w:p>
    <w:p w14:paraId="3F3B2BF6">
      <w:pPr>
        <w:spacing w:line="500" w:lineRule="exact"/>
        <w:outlineLvl w:val="9"/>
        <w:rPr>
          <w:rFonts w:hint="eastAsia" w:ascii="宋体" w:hAnsi="宋体"/>
          <w:color w:val="auto"/>
          <w:sz w:val="24"/>
          <w:highlight w:val="none"/>
        </w:rPr>
      </w:pPr>
    </w:p>
    <w:p w14:paraId="4FB3C6FF">
      <w:pPr>
        <w:spacing w:line="500" w:lineRule="exact"/>
        <w:outlineLvl w:val="9"/>
        <w:rPr>
          <w:rFonts w:ascii="宋体" w:hAnsi="宋体"/>
          <w:color w:val="auto"/>
          <w:sz w:val="24"/>
          <w:highlight w:val="none"/>
        </w:rPr>
      </w:pPr>
      <w:r>
        <w:rPr>
          <w:rFonts w:hint="eastAsia" w:ascii="宋体" w:hAnsi="宋体"/>
          <w:color w:val="auto"/>
          <w:sz w:val="24"/>
          <w:highlight w:val="none"/>
        </w:rPr>
        <w:t>使用说明：</w:t>
      </w:r>
    </w:p>
    <w:p w14:paraId="6A5E265C">
      <w:pPr>
        <w:spacing w:line="460" w:lineRule="exact"/>
        <w:jc w:val="left"/>
        <w:outlineLvl w:val="9"/>
        <w:rPr>
          <w:rFonts w:hint="eastAsia" w:ascii="宋体" w:hAnsi="宋体"/>
          <w:b/>
          <w:color w:val="auto"/>
          <w:sz w:val="30"/>
          <w:szCs w:val="30"/>
          <w:highlight w:val="none"/>
        </w:rPr>
      </w:pPr>
      <w:r>
        <w:rPr>
          <w:rFonts w:hint="eastAsia" w:ascii="宋体" w:hAnsi="宋体"/>
          <w:color w:val="auto"/>
          <w:sz w:val="24"/>
          <w:highlight w:val="none"/>
        </w:rPr>
        <w:t>该表供最终报价时使用，磋商供应商须按规定的格式填写，供应商需将投标报价表（最终报价）携带作最终报价时使用。</w:t>
      </w:r>
    </w:p>
    <w:p w14:paraId="5C7E8D2E">
      <w:pPr>
        <w:spacing w:line="460" w:lineRule="exact"/>
        <w:jc w:val="left"/>
        <w:outlineLvl w:val="9"/>
        <w:rPr>
          <w:rFonts w:hint="eastAsia" w:ascii="宋体" w:hAnsi="宋体"/>
          <w:b/>
          <w:color w:val="auto"/>
          <w:sz w:val="30"/>
          <w:szCs w:val="30"/>
          <w:highlight w:val="none"/>
        </w:rPr>
      </w:pPr>
    </w:p>
    <w:p w14:paraId="47FB4254">
      <w:pPr>
        <w:outlineLvl w:val="9"/>
        <w:rPr>
          <w:rFonts w:hint="eastAsia" w:ascii="宋体" w:hAnsi="宋体"/>
          <w:color w:val="auto"/>
          <w:sz w:val="24"/>
          <w:szCs w:val="24"/>
          <w:highlight w:val="none"/>
        </w:rPr>
      </w:pPr>
    </w:p>
    <w:p w14:paraId="32E33A32">
      <w:pPr>
        <w:pStyle w:val="22"/>
        <w:outlineLvl w:val="9"/>
        <w:rPr>
          <w:rFonts w:hint="eastAsia" w:ascii="宋体" w:hAnsi="宋体"/>
          <w:color w:val="auto"/>
          <w:sz w:val="24"/>
          <w:szCs w:val="24"/>
          <w:highlight w:val="none"/>
        </w:rPr>
      </w:pPr>
    </w:p>
    <w:p w14:paraId="22ADB614">
      <w:pPr>
        <w:outlineLvl w:val="9"/>
        <w:rPr>
          <w:rFonts w:hint="eastAsia" w:ascii="宋体" w:hAnsi="宋体"/>
          <w:color w:val="auto"/>
          <w:sz w:val="24"/>
          <w:szCs w:val="24"/>
          <w:highlight w:val="none"/>
        </w:rPr>
      </w:pPr>
    </w:p>
    <w:p w14:paraId="01DD3A6C">
      <w:pPr>
        <w:pStyle w:val="22"/>
        <w:outlineLvl w:val="9"/>
        <w:rPr>
          <w:rFonts w:hint="eastAsia" w:ascii="宋体" w:hAnsi="宋体"/>
          <w:color w:val="auto"/>
          <w:sz w:val="24"/>
          <w:szCs w:val="24"/>
          <w:highlight w:val="none"/>
        </w:rPr>
      </w:pPr>
    </w:p>
    <w:p w14:paraId="5553EEDD">
      <w:pPr>
        <w:outlineLvl w:val="9"/>
        <w:rPr>
          <w:rFonts w:hint="eastAsia" w:ascii="宋体" w:hAnsi="宋体"/>
          <w:color w:val="auto"/>
          <w:sz w:val="24"/>
          <w:szCs w:val="24"/>
          <w:highlight w:val="none"/>
        </w:rPr>
      </w:pPr>
    </w:p>
    <w:p w14:paraId="53A9C4CB">
      <w:pPr>
        <w:jc w:val="both"/>
        <w:outlineLvl w:val="9"/>
        <w:rPr>
          <w:rFonts w:hint="eastAsia" w:ascii="宋体" w:hAnsi="宋体"/>
          <w:b/>
          <w:color w:val="auto"/>
          <w:sz w:val="30"/>
          <w:szCs w:val="30"/>
          <w:highlight w:val="none"/>
        </w:rPr>
      </w:pPr>
    </w:p>
    <w:p w14:paraId="1F16622E">
      <w:pPr>
        <w:jc w:val="center"/>
        <w:outlineLvl w:val="9"/>
        <w:rPr>
          <w:rFonts w:hint="eastAsia" w:ascii="宋体" w:hAnsi="宋体"/>
          <w:b/>
          <w:color w:val="auto"/>
          <w:sz w:val="30"/>
          <w:szCs w:val="30"/>
          <w:highlight w:val="none"/>
        </w:rPr>
      </w:pPr>
      <w:r>
        <w:rPr>
          <w:rFonts w:hint="eastAsia" w:ascii="宋体" w:hAnsi="宋体"/>
          <w:b/>
          <w:color w:val="auto"/>
          <w:sz w:val="30"/>
          <w:szCs w:val="30"/>
          <w:highlight w:val="none"/>
          <w:lang w:val="en-US" w:eastAsia="zh-CN"/>
        </w:rPr>
        <w:t>六</w:t>
      </w:r>
      <w:r>
        <w:rPr>
          <w:rFonts w:hint="eastAsia" w:ascii="宋体" w:hAnsi="宋体"/>
          <w:b/>
          <w:color w:val="auto"/>
          <w:sz w:val="30"/>
          <w:szCs w:val="30"/>
          <w:highlight w:val="none"/>
        </w:rPr>
        <w:t>、</w:t>
      </w:r>
      <w:r>
        <w:rPr>
          <w:rFonts w:hint="eastAsia" w:ascii="宋体" w:hAnsi="宋体"/>
          <w:b/>
          <w:color w:val="auto"/>
          <w:sz w:val="30"/>
          <w:szCs w:val="30"/>
          <w:highlight w:val="none"/>
          <w:lang w:val="en-US" w:eastAsia="zh-CN"/>
        </w:rPr>
        <w:t>商务</w:t>
      </w:r>
      <w:r>
        <w:rPr>
          <w:rFonts w:hint="eastAsia" w:ascii="宋体" w:hAnsi="宋体" w:cs="宋体"/>
          <w:b/>
          <w:color w:val="auto"/>
          <w:spacing w:val="6"/>
          <w:kern w:val="15"/>
          <w:sz w:val="32"/>
          <w:szCs w:val="32"/>
          <w:highlight w:val="none"/>
        </w:rPr>
        <w:t>部分证明资料</w:t>
      </w:r>
    </w:p>
    <w:p w14:paraId="1578DC95">
      <w:pPr>
        <w:jc w:val="center"/>
        <w:outlineLvl w:val="9"/>
        <w:rPr>
          <w:rFonts w:hint="eastAsia" w:ascii="宋体" w:hAnsi="宋体"/>
          <w:b/>
          <w:color w:val="auto"/>
          <w:sz w:val="30"/>
          <w:szCs w:val="30"/>
          <w:highlight w:val="none"/>
        </w:rPr>
      </w:pPr>
    </w:p>
    <w:p w14:paraId="1BC2CD5E">
      <w:pPr>
        <w:adjustRightInd w:val="0"/>
        <w:snapToGrid w:val="0"/>
        <w:ind w:firstLine="482" w:firstLineChars="200"/>
        <w:outlineLvl w:val="9"/>
        <w:rPr>
          <w:rFonts w:ascii="宋体" w:hAnsi="宋体"/>
          <w:b/>
          <w:bCs/>
          <w:color w:val="auto"/>
          <w:sz w:val="24"/>
          <w:highlight w:val="none"/>
        </w:rPr>
      </w:pPr>
      <w:r>
        <w:rPr>
          <w:rFonts w:hint="eastAsia" w:ascii="宋体" w:hAnsi="宋体"/>
          <w:b/>
          <w:bCs/>
          <w:color w:val="auto"/>
          <w:sz w:val="24"/>
          <w:highlight w:val="none"/>
        </w:rPr>
        <w:t>供应商根据</w:t>
      </w:r>
      <w:r>
        <w:rPr>
          <w:rFonts w:hint="eastAsia" w:ascii="宋体" w:hAnsi="宋体"/>
          <w:b/>
          <w:bCs/>
          <w:color w:val="auto"/>
          <w:sz w:val="24"/>
          <w:highlight w:val="none"/>
          <w:lang w:val="en-US" w:eastAsia="zh-CN"/>
        </w:rPr>
        <w:t>商务</w:t>
      </w:r>
      <w:r>
        <w:rPr>
          <w:rFonts w:hint="eastAsia" w:ascii="宋体" w:hAnsi="宋体"/>
          <w:b/>
          <w:bCs/>
          <w:color w:val="auto"/>
          <w:sz w:val="24"/>
          <w:highlight w:val="none"/>
        </w:rPr>
        <w:t>部分评分标准及磋商文件要求按顺序准备相关资料（加盖公章）：</w:t>
      </w:r>
    </w:p>
    <w:p w14:paraId="3426613E">
      <w:pPr>
        <w:outlineLvl w:val="9"/>
        <w:rPr>
          <w:rFonts w:hint="eastAsia" w:ascii="宋体" w:hAnsi="宋体"/>
          <w:color w:val="auto"/>
          <w:sz w:val="24"/>
          <w:szCs w:val="24"/>
          <w:highlight w:val="none"/>
        </w:rPr>
      </w:pPr>
    </w:p>
    <w:p w14:paraId="5E52F012">
      <w:pPr>
        <w:outlineLvl w:val="9"/>
        <w:rPr>
          <w:rFonts w:hint="eastAsia"/>
          <w:color w:val="auto"/>
          <w:highlight w:val="none"/>
        </w:rPr>
      </w:pPr>
      <w:bookmarkStart w:id="46" w:name="_Toc18875"/>
      <w:bookmarkEnd w:id="46"/>
    </w:p>
    <w:p w14:paraId="1567C37A">
      <w:pPr>
        <w:pStyle w:val="47"/>
        <w:ind w:firstLine="480"/>
        <w:outlineLvl w:val="9"/>
        <w:rPr>
          <w:rFonts w:hint="eastAsia"/>
          <w:color w:val="auto"/>
          <w:highlight w:val="none"/>
        </w:rPr>
      </w:pPr>
    </w:p>
    <w:p w14:paraId="7F016804">
      <w:pPr>
        <w:outlineLvl w:val="9"/>
        <w:rPr>
          <w:rFonts w:hint="eastAsia"/>
          <w:color w:val="auto"/>
          <w:highlight w:val="none"/>
        </w:rPr>
      </w:pPr>
    </w:p>
    <w:p w14:paraId="6D1F125E">
      <w:pPr>
        <w:pStyle w:val="12"/>
        <w:outlineLvl w:val="9"/>
        <w:rPr>
          <w:rFonts w:hint="eastAsia"/>
          <w:color w:val="auto"/>
          <w:highlight w:val="none"/>
        </w:rPr>
      </w:pPr>
    </w:p>
    <w:p w14:paraId="1955A18D">
      <w:pPr>
        <w:pStyle w:val="12"/>
        <w:outlineLvl w:val="9"/>
        <w:rPr>
          <w:rFonts w:hint="eastAsia"/>
          <w:color w:val="auto"/>
          <w:highlight w:val="none"/>
        </w:rPr>
      </w:pPr>
    </w:p>
    <w:p w14:paraId="68C47B74">
      <w:pPr>
        <w:pStyle w:val="12"/>
        <w:outlineLvl w:val="9"/>
        <w:rPr>
          <w:rFonts w:hint="eastAsia"/>
          <w:color w:val="auto"/>
          <w:highlight w:val="none"/>
        </w:rPr>
      </w:pPr>
    </w:p>
    <w:p w14:paraId="07D4115F">
      <w:pPr>
        <w:pStyle w:val="12"/>
        <w:outlineLvl w:val="9"/>
        <w:rPr>
          <w:rFonts w:hint="eastAsia"/>
          <w:color w:val="auto"/>
          <w:highlight w:val="none"/>
        </w:rPr>
      </w:pPr>
    </w:p>
    <w:p w14:paraId="2DEC25B0">
      <w:pPr>
        <w:pStyle w:val="12"/>
        <w:outlineLvl w:val="9"/>
        <w:rPr>
          <w:rFonts w:hint="eastAsia"/>
          <w:color w:val="auto"/>
          <w:highlight w:val="none"/>
        </w:rPr>
      </w:pPr>
    </w:p>
    <w:p w14:paraId="793DEE18">
      <w:pPr>
        <w:pStyle w:val="12"/>
        <w:outlineLvl w:val="9"/>
        <w:rPr>
          <w:rFonts w:hint="eastAsia"/>
          <w:color w:val="auto"/>
          <w:highlight w:val="none"/>
        </w:rPr>
      </w:pPr>
    </w:p>
    <w:p w14:paraId="1AE66F0D">
      <w:pPr>
        <w:pStyle w:val="12"/>
        <w:outlineLvl w:val="9"/>
        <w:rPr>
          <w:rFonts w:hint="eastAsia"/>
          <w:color w:val="auto"/>
          <w:highlight w:val="none"/>
        </w:rPr>
      </w:pPr>
    </w:p>
    <w:p w14:paraId="0123F990">
      <w:pPr>
        <w:pStyle w:val="12"/>
        <w:outlineLvl w:val="9"/>
        <w:rPr>
          <w:rFonts w:hint="eastAsia"/>
          <w:color w:val="auto"/>
          <w:highlight w:val="none"/>
        </w:rPr>
      </w:pPr>
    </w:p>
    <w:p w14:paraId="66FF46D9">
      <w:pPr>
        <w:pStyle w:val="12"/>
        <w:outlineLvl w:val="9"/>
        <w:rPr>
          <w:rFonts w:hint="eastAsia"/>
          <w:color w:val="auto"/>
          <w:highlight w:val="none"/>
        </w:rPr>
      </w:pPr>
    </w:p>
    <w:p w14:paraId="009E498A">
      <w:pPr>
        <w:spacing w:line="460" w:lineRule="exact"/>
        <w:jc w:val="center"/>
        <w:outlineLvl w:val="9"/>
        <w:rPr>
          <w:rFonts w:hint="eastAsia" w:ascii="宋体" w:hAnsi="宋体" w:cs="宋体"/>
          <w:b/>
          <w:color w:val="auto"/>
          <w:spacing w:val="6"/>
          <w:kern w:val="15"/>
          <w:sz w:val="32"/>
          <w:szCs w:val="32"/>
          <w:highlight w:val="none"/>
        </w:rPr>
      </w:pPr>
      <w:r>
        <w:rPr>
          <w:rFonts w:hint="eastAsia" w:ascii="宋体" w:hAnsi="宋体"/>
          <w:b/>
          <w:color w:val="auto"/>
          <w:sz w:val="30"/>
          <w:szCs w:val="30"/>
          <w:highlight w:val="none"/>
          <w:lang w:val="en-US" w:eastAsia="zh-CN"/>
        </w:rPr>
        <w:t>七</w:t>
      </w:r>
      <w:r>
        <w:rPr>
          <w:rFonts w:hint="eastAsia" w:ascii="宋体" w:hAnsi="宋体"/>
          <w:b/>
          <w:color w:val="auto"/>
          <w:sz w:val="30"/>
          <w:szCs w:val="30"/>
          <w:highlight w:val="none"/>
        </w:rPr>
        <w:t>、</w:t>
      </w:r>
      <w:r>
        <w:rPr>
          <w:rFonts w:hint="eastAsia" w:ascii="宋体" w:hAnsi="宋体" w:cs="宋体"/>
          <w:b/>
          <w:color w:val="auto"/>
          <w:spacing w:val="6"/>
          <w:kern w:val="15"/>
          <w:sz w:val="32"/>
          <w:szCs w:val="32"/>
          <w:highlight w:val="none"/>
        </w:rPr>
        <w:t>技术部分证明资料</w:t>
      </w:r>
    </w:p>
    <w:p w14:paraId="163B625A">
      <w:pPr>
        <w:spacing w:line="460" w:lineRule="exact"/>
        <w:jc w:val="center"/>
        <w:outlineLvl w:val="9"/>
        <w:rPr>
          <w:rFonts w:hint="eastAsia" w:ascii="宋体" w:hAnsi="宋体"/>
          <w:b/>
          <w:color w:val="auto"/>
          <w:sz w:val="30"/>
          <w:szCs w:val="30"/>
          <w:highlight w:val="none"/>
        </w:rPr>
      </w:pPr>
    </w:p>
    <w:p w14:paraId="1830008A">
      <w:pPr>
        <w:adjustRightInd w:val="0"/>
        <w:snapToGrid w:val="0"/>
        <w:spacing w:line="460" w:lineRule="exact"/>
        <w:ind w:firstLine="482" w:firstLineChars="200"/>
        <w:outlineLvl w:val="9"/>
        <w:rPr>
          <w:rFonts w:hint="eastAsia" w:ascii="宋体" w:hAnsi="宋体"/>
          <w:b/>
          <w:bCs/>
          <w:color w:val="auto"/>
          <w:sz w:val="24"/>
          <w:highlight w:val="none"/>
        </w:rPr>
      </w:pPr>
      <w:r>
        <w:rPr>
          <w:rFonts w:hint="eastAsia" w:ascii="宋体" w:hAnsi="宋体"/>
          <w:b/>
          <w:bCs/>
          <w:color w:val="auto"/>
          <w:sz w:val="24"/>
          <w:highlight w:val="none"/>
        </w:rPr>
        <w:t>供应商根据技术部分评分标准按顺序准备相关资料（加盖公章）：</w:t>
      </w:r>
    </w:p>
    <w:p w14:paraId="59D4AC17">
      <w:pPr>
        <w:pStyle w:val="12"/>
        <w:outlineLvl w:val="9"/>
        <w:rPr>
          <w:rFonts w:hint="eastAsia"/>
          <w:color w:val="auto"/>
          <w:highlight w:val="none"/>
        </w:rPr>
      </w:pPr>
    </w:p>
    <w:p w14:paraId="5A9DF7C1">
      <w:pPr>
        <w:outlineLvl w:val="9"/>
        <w:rPr>
          <w:rFonts w:hint="eastAsia"/>
          <w:color w:val="auto"/>
          <w:highlight w:val="none"/>
        </w:rPr>
      </w:pPr>
    </w:p>
    <w:p w14:paraId="4DFDAD57">
      <w:pPr>
        <w:pStyle w:val="47"/>
        <w:ind w:firstLine="480"/>
        <w:outlineLvl w:val="9"/>
        <w:rPr>
          <w:rFonts w:hint="eastAsia"/>
          <w:color w:val="auto"/>
          <w:highlight w:val="none"/>
        </w:rPr>
      </w:pPr>
    </w:p>
    <w:p w14:paraId="6E698664">
      <w:pPr>
        <w:outlineLvl w:val="9"/>
        <w:rPr>
          <w:rFonts w:hint="eastAsia"/>
          <w:color w:val="auto"/>
          <w:highlight w:val="none"/>
        </w:rPr>
      </w:pPr>
    </w:p>
    <w:p w14:paraId="18A83F61">
      <w:pPr>
        <w:pStyle w:val="47"/>
        <w:ind w:firstLine="480"/>
        <w:outlineLvl w:val="9"/>
        <w:rPr>
          <w:rFonts w:hint="eastAsia"/>
          <w:color w:val="auto"/>
          <w:highlight w:val="none"/>
        </w:rPr>
      </w:pPr>
    </w:p>
    <w:p w14:paraId="7D2A6CB3">
      <w:pPr>
        <w:outlineLvl w:val="9"/>
        <w:rPr>
          <w:rFonts w:hint="eastAsia"/>
          <w:color w:val="auto"/>
          <w:highlight w:val="none"/>
        </w:rPr>
      </w:pPr>
    </w:p>
    <w:p w14:paraId="7990D912">
      <w:pPr>
        <w:pStyle w:val="47"/>
        <w:ind w:firstLine="480"/>
        <w:outlineLvl w:val="9"/>
        <w:rPr>
          <w:rFonts w:hint="eastAsia"/>
          <w:color w:val="auto"/>
          <w:highlight w:val="none"/>
        </w:rPr>
      </w:pPr>
    </w:p>
    <w:p w14:paraId="4EA4E185">
      <w:pPr>
        <w:outlineLvl w:val="9"/>
        <w:rPr>
          <w:rFonts w:hint="eastAsia"/>
          <w:color w:val="auto"/>
          <w:highlight w:val="none"/>
        </w:rPr>
      </w:pPr>
    </w:p>
    <w:p w14:paraId="4A94DF44">
      <w:pPr>
        <w:pStyle w:val="47"/>
        <w:ind w:firstLine="480"/>
        <w:outlineLvl w:val="9"/>
        <w:rPr>
          <w:rFonts w:hint="eastAsia"/>
          <w:color w:val="auto"/>
          <w:highlight w:val="none"/>
        </w:rPr>
      </w:pPr>
    </w:p>
    <w:p w14:paraId="209C278A">
      <w:pPr>
        <w:outlineLvl w:val="9"/>
        <w:rPr>
          <w:rFonts w:hint="eastAsia"/>
          <w:color w:val="auto"/>
          <w:highlight w:val="none"/>
        </w:rPr>
      </w:pPr>
    </w:p>
    <w:p w14:paraId="2F2F0D5D">
      <w:pPr>
        <w:pStyle w:val="47"/>
        <w:ind w:firstLine="480"/>
        <w:outlineLvl w:val="9"/>
        <w:rPr>
          <w:rFonts w:hint="eastAsia"/>
          <w:color w:val="auto"/>
          <w:highlight w:val="none"/>
        </w:rPr>
      </w:pPr>
    </w:p>
    <w:p w14:paraId="22457565">
      <w:pPr>
        <w:outlineLvl w:val="9"/>
        <w:rPr>
          <w:rFonts w:hint="eastAsia"/>
          <w:color w:val="auto"/>
          <w:highlight w:val="none"/>
        </w:rPr>
      </w:pPr>
    </w:p>
    <w:p w14:paraId="7CBCB4DE">
      <w:pPr>
        <w:pStyle w:val="47"/>
        <w:ind w:firstLine="480"/>
        <w:outlineLvl w:val="9"/>
        <w:rPr>
          <w:rFonts w:hint="eastAsia"/>
          <w:color w:val="auto"/>
          <w:highlight w:val="none"/>
        </w:rPr>
      </w:pPr>
    </w:p>
    <w:p w14:paraId="5925A3D7">
      <w:pPr>
        <w:outlineLvl w:val="9"/>
        <w:rPr>
          <w:rFonts w:hint="eastAsia"/>
          <w:color w:val="auto"/>
          <w:highlight w:val="none"/>
        </w:rPr>
      </w:pPr>
    </w:p>
    <w:p w14:paraId="1A26D17C">
      <w:pPr>
        <w:pStyle w:val="47"/>
        <w:ind w:firstLine="480"/>
        <w:outlineLvl w:val="9"/>
        <w:rPr>
          <w:rFonts w:hint="eastAsia"/>
          <w:color w:val="auto"/>
          <w:highlight w:val="none"/>
        </w:rPr>
      </w:pPr>
    </w:p>
    <w:p w14:paraId="15971039">
      <w:pPr>
        <w:outlineLvl w:val="9"/>
        <w:rPr>
          <w:rFonts w:hint="eastAsia"/>
          <w:color w:val="auto"/>
          <w:highlight w:val="none"/>
        </w:rPr>
      </w:pPr>
    </w:p>
    <w:p w14:paraId="7C681CC5">
      <w:pPr>
        <w:pStyle w:val="47"/>
        <w:ind w:left="0" w:leftChars="0" w:firstLine="0" w:firstLineChars="0"/>
        <w:outlineLvl w:val="9"/>
        <w:rPr>
          <w:rFonts w:hint="eastAsia"/>
          <w:color w:val="auto"/>
          <w:highlight w:val="none"/>
        </w:rPr>
      </w:pPr>
    </w:p>
    <w:p w14:paraId="3205E133">
      <w:pPr>
        <w:jc w:val="center"/>
        <w:outlineLvl w:val="9"/>
        <w:rPr>
          <w:rFonts w:hint="eastAsia" w:ascii="宋体" w:hAnsi="宋体" w:eastAsia="宋体"/>
          <w:b/>
          <w:color w:val="auto"/>
          <w:sz w:val="30"/>
          <w:szCs w:val="30"/>
          <w:highlight w:val="none"/>
          <w:lang w:val="en-US" w:eastAsia="zh-CN"/>
        </w:rPr>
      </w:pPr>
      <w:bookmarkStart w:id="47" w:name="_Toc13161"/>
      <w:bookmarkEnd w:id="47"/>
      <w:bookmarkStart w:id="48" w:name="_Toc31648"/>
      <w:bookmarkEnd w:id="48"/>
      <w:bookmarkStart w:id="49" w:name="_Toc5371"/>
      <w:bookmarkEnd w:id="49"/>
      <w:bookmarkStart w:id="50" w:name="_Toc52284859"/>
      <w:bookmarkEnd w:id="50"/>
      <w:bookmarkStart w:id="51" w:name="_Toc8152"/>
      <w:bookmarkEnd w:id="51"/>
      <w:bookmarkStart w:id="52" w:name="_Toc52284860"/>
      <w:r>
        <w:rPr>
          <w:rFonts w:hint="eastAsia" w:ascii="宋体" w:hAnsi="宋体" w:eastAsia="宋体"/>
          <w:b/>
          <w:color w:val="auto"/>
          <w:sz w:val="30"/>
          <w:szCs w:val="30"/>
          <w:highlight w:val="none"/>
          <w:lang w:val="en-US" w:eastAsia="zh-CN"/>
        </w:rPr>
        <w:t>八、供应商信用承诺书</w:t>
      </w:r>
      <w:bookmarkEnd w:id="52"/>
    </w:p>
    <w:p w14:paraId="25EC2B0A">
      <w:pPr>
        <w:spacing w:line="500" w:lineRule="exact"/>
        <w:ind w:firstLine="480" w:firstLineChars="200"/>
        <w:outlineLvl w:val="9"/>
        <w:rPr>
          <w:rFonts w:hint="eastAsia" w:ascii="宋体" w:hAnsi="宋体"/>
          <w:color w:val="auto"/>
          <w:sz w:val="24"/>
          <w:highlight w:val="none"/>
        </w:rPr>
      </w:pPr>
      <w:r>
        <w:rPr>
          <w:rFonts w:hint="eastAsia" w:ascii="宋体" w:hAnsi="宋体"/>
          <w:color w:val="auto"/>
          <w:sz w:val="24"/>
          <w:highlight w:val="none"/>
        </w:rPr>
        <w:t>单位名称：</w:t>
      </w:r>
      <w:r>
        <w:rPr>
          <w:rFonts w:hint="eastAsia" w:ascii="宋体" w:hAnsi="宋体" w:cs="宋体"/>
          <w:color w:val="auto"/>
          <w:sz w:val="24"/>
          <w:highlight w:val="none"/>
        </w:rPr>
        <w:t>__________________</w:t>
      </w:r>
      <w:r>
        <w:rPr>
          <w:rFonts w:hint="eastAsia" w:ascii="宋体" w:hAnsi="宋体"/>
          <w:color w:val="auto"/>
          <w:sz w:val="24"/>
          <w:highlight w:val="none"/>
        </w:rPr>
        <w:t xml:space="preserve">                                    </w:t>
      </w:r>
    </w:p>
    <w:p w14:paraId="0A6C3586">
      <w:pPr>
        <w:spacing w:line="500" w:lineRule="exact"/>
        <w:ind w:firstLine="480" w:firstLineChars="200"/>
        <w:outlineLvl w:val="9"/>
        <w:rPr>
          <w:rFonts w:hint="eastAsia" w:ascii="宋体" w:hAnsi="宋体"/>
          <w:color w:val="auto"/>
          <w:sz w:val="24"/>
          <w:highlight w:val="none"/>
        </w:rPr>
      </w:pPr>
      <w:r>
        <w:rPr>
          <w:rFonts w:hint="eastAsia" w:ascii="宋体" w:hAnsi="宋体"/>
          <w:color w:val="auto"/>
          <w:sz w:val="24"/>
          <w:highlight w:val="none"/>
        </w:rPr>
        <w:t>法定代表人：</w:t>
      </w:r>
      <w:r>
        <w:rPr>
          <w:rFonts w:hint="eastAsia" w:ascii="宋体" w:hAnsi="宋体" w:cs="宋体"/>
          <w:color w:val="auto"/>
          <w:sz w:val="24"/>
          <w:highlight w:val="none"/>
        </w:rPr>
        <w:t>________________</w:t>
      </w:r>
      <w:r>
        <w:rPr>
          <w:rFonts w:hint="eastAsia" w:ascii="宋体" w:hAnsi="宋体"/>
          <w:color w:val="auto"/>
          <w:sz w:val="24"/>
          <w:highlight w:val="none"/>
        </w:rPr>
        <w:t xml:space="preserve">                                   </w:t>
      </w:r>
    </w:p>
    <w:p w14:paraId="46A115D5">
      <w:pPr>
        <w:spacing w:line="500" w:lineRule="exact"/>
        <w:ind w:firstLine="480" w:firstLineChars="200"/>
        <w:outlineLvl w:val="9"/>
        <w:rPr>
          <w:rFonts w:hint="eastAsia" w:ascii="宋体" w:hAnsi="宋体"/>
          <w:color w:val="auto"/>
          <w:sz w:val="24"/>
          <w:highlight w:val="none"/>
        </w:rPr>
      </w:pPr>
      <w:r>
        <w:rPr>
          <w:rFonts w:hint="eastAsia" w:ascii="宋体" w:hAnsi="宋体"/>
          <w:color w:val="auto"/>
          <w:sz w:val="24"/>
          <w:highlight w:val="none"/>
        </w:rPr>
        <w:t>身份证号码：</w:t>
      </w:r>
      <w:r>
        <w:rPr>
          <w:rFonts w:hint="eastAsia" w:ascii="宋体" w:hAnsi="宋体" w:cs="宋体"/>
          <w:color w:val="auto"/>
          <w:sz w:val="24"/>
          <w:highlight w:val="none"/>
        </w:rPr>
        <w:t>________________</w:t>
      </w:r>
      <w:r>
        <w:rPr>
          <w:rFonts w:hint="eastAsia" w:ascii="宋体" w:hAnsi="宋体"/>
          <w:color w:val="auto"/>
          <w:sz w:val="24"/>
          <w:highlight w:val="none"/>
        </w:rPr>
        <w:t xml:space="preserve">                                   </w:t>
      </w:r>
    </w:p>
    <w:p w14:paraId="2FF09F9D">
      <w:pPr>
        <w:spacing w:line="500" w:lineRule="exact"/>
        <w:ind w:firstLine="480" w:firstLineChars="200"/>
        <w:outlineLvl w:val="9"/>
        <w:rPr>
          <w:rFonts w:hint="eastAsia" w:ascii="宋体" w:hAnsi="宋体"/>
          <w:color w:val="auto"/>
          <w:sz w:val="24"/>
          <w:highlight w:val="none"/>
        </w:rPr>
      </w:pPr>
      <w:r>
        <w:rPr>
          <w:rFonts w:hint="eastAsia" w:ascii="宋体" w:hAnsi="宋体"/>
          <w:color w:val="auto"/>
          <w:sz w:val="24"/>
          <w:highlight w:val="none"/>
        </w:rPr>
        <w:t>手机：</w:t>
      </w:r>
      <w:r>
        <w:rPr>
          <w:rFonts w:hint="eastAsia" w:ascii="宋体" w:hAnsi="宋体" w:cs="宋体"/>
          <w:color w:val="auto"/>
          <w:sz w:val="24"/>
          <w:highlight w:val="none"/>
        </w:rPr>
        <w:t>________________</w:t>
      </w:r>
      <w:r>
        <w:rPr>
          <w:rFonts w:hint="eastAsia" w:ascii="宋体" w:hAnsi="宋体"/>
          <w:color w:val="auto"/>
          <w:sz w:val="24"/>
          <w:highlight w:val="none"/>
        </w:rPr>
        <w:t xml:space="preserve">  固定电话：</w:t>
      </w:r>
      <w:r>
        <w:rPr>
          <w:rFonts w:hint="eastAsia" w:ascii="宋体" w:hAnsi="宋体" w:cs="宋体"/>
          <w:color w:val="auto"/>
          <w:sz w:val="24"/>
          <w:highlight w:val="none"/>
        </w:rPr>
        <w:t>________________</w:t>
      </w:r>
      <w:r>
        <w:rPr>
          <w:rFonts w:hint="eastAsia" w:ascii="宋体" w:hAnsi="宋体"/>
          <w:color w:val="auto"/>
          <w:sz w:val="24"/>
          <w:highlight w:val="none"/>
        </w:rPr>
        <w:t xml:space="preserve">             </w:t>
      </w:r>
    </w:p>
    <w:p w14:paraId="60FEB5E8">
      <w:pPr>
        <w:spacing w:line="500" w:lineRule="exact"/>
        <w:ind w:firstLine="480" w:firstLineChars="200"/>
        <w:outlineLvl w:val="9"/>
        <w:rPr>
          <w:rFonts w:hint="eastAsia" w:ascii="宋体" w:hAnsi="宋体"/>
          <w:color w:val="auto"/>
          <w:sz w:val="24"/>
          <w:highlight w:val="none"/>
        </w:rPr>
      </w:pPr>
      <w:r>
        <w:rPr>
          <w:rFonts w:hint="eastAsia" w:ascii="宋体" w:hAnsi="宋体"/>
          <w:color w:val="auto"/>
          <w:sz w:val="24"/>
          <w:highlight w:val="none"/>
        </w:rPr>
        <w:t>为维护市场公平竞争，营造诚实守信的招投标交易环境，我在此慎重作出如下承诺：</w:t>
      </w:r>
    </w:p>
    <w:p w14:paraId="3FBD6EF4">
      <w:pPr>
        <w:spacing w:line="500" w:lineRule="exact"/>
        <w:ind w:firstLine="480" w:firstLineChars="200"/>
        <w:outlineLvl w:val="9"/>
        <w:rPr>
          <w:rFonts w:hint="eastAsia" w:ascii="宋体" w:hAnsi="宋体"/>
          <w:color w:val="auto"/>
          <w:sz w:val="24"/>
          <w:highlight w:val="none"/>
        </w:rPr>
      </w:pPr>
      <w:r>
        <w:rPr>
          <w:rFonts w:hint="eastAsia" w:ascii="宋体" w:hAnsi="宋体"/>
          <w:color w:val="auto"/>
          <w:sz w:val="24"/>
          <w:highlight w:val="none"/>
        </w:rPr>
        <w:t>1、我单位提供的一切材料都是真实、合法、有效的；</w:t>
      </w:r>
    </w:p>
    <w:p w14:paraId="21079E48">
      <w:pPr>
        <w:spacing w:line="500" w:lineRule="exact"/>
        <w:ind w:firstLine="480" w:firstLineChars="200"/>
        <w:outlineLvl w:val="9"/>
        <w:rPr>
          <w:rFonts w:hint="eastAsia" w:ascii="宋体" w:hAnsi="宋体"/>
          <w:color w:val="auto"/>
          <w:sz w:val="24"/>
          <w:highlight w:val="none"/>
        </w:rPr>
      </w:pPr>
      <w:r>
        <w:rPr>
          <w:rFonts w:hint="eastAsia" w:ascii="宋体" w:hAnsi="宋体"/>
          <w:color w:val="auto"/>
          <w:sz w:val="24"/>
          <w:highlight w:val="none"/>
        </w:rPr>
        <w:t>2、我单位不与采购人、其他响应人及招标代理机构串通投标，损害国家利益、社会利益和他人的合法权益；</w:t>
      </w:r>
    </w:p>
    <w:p w14:paraId="0C04FEE0">
      <w:pPr>
        <w:spacing w:line="500" w:lineRule="exact"/>
        <w:ind w:firstLine="480" w:firstLineChars="200"/>
        <w:outlineLvl w:val="9"/>
        <w:rPr>
          <w:rFonts w:hint="eastAsia" w:ascii="宋体" w:hAnsi="宋体"/>
          <w:color w:val="auto"/>
          <w:sz w:val="24"/>
          <w:highlight w:val="none"/>
        </w:rPr>
      </w:pPr>
      <w:r>
        <w:rPr>
          <w:rFonts w:hint="eastAsia" w:ascii="宋体" w:hAnsi="宋体"/>
          <w:color w:val="auto"/>
          <w:sz w:val="24"/>
          <w:highlight w:val="none"/>
        </w:rPr>
        <w:t>3、我单位不向采购人、</w:t>
      </w:r>
      <w:r>
        <w:rPr>
          <w:rFonts w:hint="eastAsia" w:ascii="宋体" w:hAnsi="宋体"/>
          <w:color w:val="auto"/>
          <w:sz w:val="24"/>
          <w:highlight w:val="none"/>
          <w:lang w:eastAsia="zh-CN"/>
        </w:rPr>
        <w:t>磋商</w:t>
      </w:r>
      <w:r>
        <w:rPr>
          <w:rFonts w:hint="eastAsia" w:ascii="宋体" w:hAnsi="宋体"/>
          <w:color w:val="auto"/>
          <w:sz w:val="24"/>
          <w:highlight w:val="none"/>
        </w:rPr>
        <w:t>小组成员及相关人员行贿，牟取中标；</w:t>
      </w:r>
    </w:p>
    <w:p w14:paraId="52574769">
      <w:pPr>
        <w:spacing w:line="500" w:lineRule="exact"/>
        <w:ind w:firstLine="480" w:firstLineChars="200"/>
        <w:outlineLvl w:val="9"/>
        <w:rPr>
          <w:rFonts w:hint="eastAsia" w:ascii="宋体" w:hAnsi="宋体"/>
          <w:color w:val="auto"/>
          <w:sz w:val="24"/>
          <w:highlight w:val="none"/>
        </w:rPr>
      </w:pPr>
      <w:r>
        <w:rPr>
          <w:rFonts w:hint="eastAsia" w:ascii="宋体" w:hAnsi="宋体"/>
          <w:color w:val="auto"/>
          <w:sz w:val="24"/>
          <w:highlight w:val="none"/>
        </w:rPr>
        <w:t>4、我单位不以他人名义投标或者其他弄虚作假的方式参与投标、骗取中标；</w:t>
      </w:r>
    </w:p>
    <w:p w14:paraId="3173CC01">
      <w:pPr>
        <w:spacing w:line="500" w:lineRule="exact"/>
        <w:ind w:firstLine="480" w:firstLineChars="200"/>
        <w:outlineLvl w:val="9"/>
        <w:rPr>
          <w:rFonts w:hint="eastAsia" w:ascii="宋体" w:hAnsi="宋体"/>
          <w:color w:val="auto"/>
          <w:sz w:val="24"/>
          <w:highlight w:val="none"/>
        </w:rPr>
      </w:pPr>
      <w:r>
        <w:rPr>
          <w:rFonts w:hint="eastAsia" w:ascii="宋体" w:hAnsi="宋体"/>
          <w:color w:val="auto"/>
          <w:sz w:val="24"/>
          <w:highlight w:val="none"/>
        </w:rPr>
        <w:t>5、我单位不出借资质，不接受任何形式的挂靠，不扰乱招投标市场秩序；</w:t>
      </w:r>
    </w:p>
    <w:p w14:paraId="532290EB">
      <w:pPr>
        <w:spacing w:line="500" w:lineRule="exact"/>
        <w:ind w:firstLine="480" w:firstLineChars="200"/>
        <w:outlineLvl w:val="9"/>
        <w:rPr>
          <w:rFonts w:hint="eastAsia" w:ascii="宋体" w:hAnsi="宋体"/>
          <w:color w:val="auto"/>
          <w:sz w:val="24"/>
          <w:highlight w:val="none"/>
        </w:rPr>
      </w:pPr>
      <w:r>
        <w:rPr>
          <w:rFonts w:hint="eastAsia" w:ascii="宋体" w:hAnsi="宋体"/>
          <w:color w:val="auto"/>
          <w:sz w:val="24"/>
          <w:highlight w:val="none"/>
        </w:rPr>
        <w:t>6、我单位不在投标中哄抬价格或恶意压价；</w:t>
      </w:r>
    </w:p>
    <w:p w14:paraId="1DAAAD8C">
      <w:pPr>
        <w:spacing w:line="500" w:lineRule="exact"/>
        <w:ind w:firstLine="480" w:firstLineChars="200"/>
        <w:outlineLvl w:val="9"/>
        <w:rPr>
          <w:rFonts w:hint="eastAsia" w:ascii="宋体" w:hAnsi="宋体"/>
          <w:color w:val="auto"/>
          <w:sz w:val="24"/>
          <w:highlight w:val="none"/>
        </w:rPr>
      </w:pPr>
      <w:r>
        <w:rPr>
          <w:rFonts w:hint="eastAsia" w:ascii="宋体" w:hAnsi="宋体"/>
          <w:color w:val="auto"/>
          <w:sz w:val="24"/>
          <w:highlight w:val="none"/>
        </w:rPr>
        <w:t>7、我单位不在</w:t>
      </w:r>
      <w:r>
        <w:rPr>
          <w:rFonts w:hint="eastAsia" w:ascii="宋体" w:hAnsi="宋体"/>
          <w:color w:val="auto"/>
          <w:sz w:val="24"/>
          <w:highlight w:val="none"/>
          <w:lang w:val="en-US" w:eastAsia="zh-CN"/>
        </w:rPr>
        <w:t>采购</w:t>
      </w:r>
      <w:r>
        <w:rPr>
          <w:rFonts w:hint="eastAsia" w:ascii="宋体" w:hAnsi="宋体"/>
          <w:color w:val="auto"/>
          <w:sz w:val="24"/>
          <w:highlight w:val="none"/>
        </w:rPr>
        <w:t>活动中虚假投诉；</w:t>
      </w:r>
    </w:p>
    <w:p w14:paraId="7DCF44AE">
      <w:pPr>
        <w:spacing w:line="500" w:lineRule="exact"/>
        <w:ind w:firstLine="480" w:firstLineChars="200"/>
        <w:outlineLvl w:val="9"/>
        <w:rPr>
          <w:rFonts w:hint="eastAsia" w:ascii="宋体" w:hAnsi="宋体"/>
          <w:color w:val="auto"/>
          <w:sz w:val="24"/>
          <w:highlight w:val="none"/>
        </w:rPr>
      </w:pPr>
      <w:r>
        <w:rPr>
          <w:rFonts w:hint="eastAsia" w:ascii="宋体" w:hAnsi="宋体"/>
          <w:color w:val="auto"/>
          <w:sz w:val="24"/>
          <w:highlight w:val="none"/>
        </w:rPr>
        <w:t>8、我单位在</w:t>
      </w:r>
      <w:r>
        <w:rPr>
          <w:rFonts w:hint="eastAsia" w:ascii="宋体" w:hAnsi="宋体"/>
          <w:color w:val="auto"/>
          <w:sz w:val="24"/>
          <w:highlight w:val="none"/>
          <w:lang w:val="en-US" w:eastAsia="zh-CN"/>
        </w:rPr>
        <w:t>成交</w:t>
      </w:r>
      <w:r>
        <w:rPr>
          <w:rFonts w:hint="eastAsia" w:ascii="宋体" w:hAnsi="宋体"/>
          <w:color w:val="auto"/>
          <w:sz w:val="24"/>
          <w:highlight w:val="none"/>
        </w:rPr>
        <w:t>后不转包和非法分包；</w:t>
      </w:r>
    </w:p>
    <w:p w14:paraId="1FF3F942">
      <w:pPr>
        <w:spacing w:line="500" w:lineRule="exact"/>
        <w:ind w:firstLine="480" w:firstLineChars="200"/>
        <w:outlineLvl w:val="9"/>
        <w:rPr>
          <w:rFonts w:hint="eastAsia" w:ascii="宋体" w:hAnsi="宋体"/>
          <w:color w:val="auto"/>
          <w:sz w:val="24"/>
          <w:highlight w:val="none"/>
        </w:rPr>
      </w:pPr>
      <w:r>
        <w:rPr>
          <w:rFonts w:hint="eastAsia" w:ascii="宋体" w:hAnsi="宋体"/>
          <w:color w:val="auto"/>
          <w:sz w:val="24"/>
          <w:highlight w:val="none"/>
        </w:rPr>
        <w:t>9、我单位在</w:t>
      </w:r>
      <w:r>
        <w:rPr>
          <w:rFonts w:hint="eastAsia" w:ascii="宋体" w:hAnsi="宋体"/>
          <w:color w:val="auto"/>
          <w:sz w:val="24"/>
          <w:highlight w:val="none"/>
          <w:lang w:val="en-US" w:eastAsia="zh-CN"/>
        </w:rPr>
        <w:t>成交</w:t>
      </w:r>
      <w:r>
        <w:rPr>
          <w:rFonts w:hint="eastAsia" w:ascii="宋体" w:hAnsi="宋体"/>
          <w:color w:val="auto"/>
          <w:sz w:val="24"/>
          <w:highlight w:val="none"/>
        </w:rPr>
        <w:t>合同履行中不违背合同实质性条款；</w:t>
      </w:r>
    </w:p>
    <w:p w14:paraId="429BA111">
      <w:pPr>
        <w:spacing w:line="500" w:lineRule="exact"/>
        <w:ind w:firstLine="480" w:firstLineChars="200"/>
        <w:outlineLvl w:val="9"/>
        <w:rPr>
          <w:rFonts w:hint="eastAsia" w:ascii="宋体" w:hAnsi="宋体"/>
          <w:color w:val="auto"/>
          <w:sz w:val="24"/>
          <w:highlight w:val="none"/>
        </w:rPr>
      </w:pPr>
      <w:r>
        <w:rPr>
          <w:rFonts w:hint="eastAsia" w:ascii="宋体" w:hAnsi="宋体"/>
          <w:color w:val="auto"/>
          <w:sz w:val="24"/>
          <w:highlight w:val="none"/>
        </w:rPr>
        <w:t>10、我单位在招投标活动中严格遵守相关法律、法规、规章、规定，诚实守信。</w:t>
      </w:r>
    </w:p>
    <w:p w14:paraId="29389E0C">
      <w:pPr>
        <w:spacing w:line="500" w:lineRule="exact"/>
        <w:ind w:firstLine="480" w:firstLineChars="200"/>
        <w:outlineLvl w:val="9"/>
        <w:rPr>
          <w:rFonts w:hint="eastAsia" w:ascii="宋体" w:hAnsi="宋体"/>
          <w:color w:val="auto"/>
          <w:sz w:val="24"/>
          <w:highlight w:val="none"/>
        </w:rPr>
      </w:pPr>
      <w:r>
        <w:rPr>
          <w:rFonts w:hint="eastAsia" w:ascii="宋体" w:hAnsi="宋体"/>
          <w:color w:val="auto"/>
          <w:sz w:val="24"/>
          <w:highlight w:val="none"/>
        </w:rPr>
        <w:t>本单位如有违反承诺内容的行为，自愿接受相关监督部门的处罚，自愿放弃投标中标的权利。记不良行为记录，并上网公示，并愿意承担因此产生的一切法律责任。</w:t>
      </w:r>
    </w:p>
    <w:p w14:paraId="1A8E39E9">
      <w:pPr>
        <w:spacing w:line="500" w:lineRule="exact"/>
        <w:ind w:firstLine="5520" w:firstLineChars="2300"/>
        <w:outlineLvl w:val="9"/>
        <w:rPr>
          <w:rFonts w:hint="eastAsia" w:ascii="宋体" w:hAnsi="宋体"/>
          <w:color w:val="auto"/>
          <w:sz w:val="24"/>
          <w:highlight w:val="none"/>
        </w:rPr>
      </w:pPr>
      <w:r>
        <w:rPr>
          <w:rFonts w:hint="eastAsia" w:ascii="宋体" w:hAnsi="宋体"/>
          <w:color w:val="auto"/>
          <w:sz w:val="24"/>
          <w:highlight w:val="none"/>
        </w:rPr>
        <w:t xml:space="preserve">响应人：（公章）    </w:t>
      </w:r>
    </w:p>
    <w:p w14:paraId="221F9E19">
      <w:pPr>
        <w:spacing w:line="500" w:lineRule="exact"/>
        <w:ind w:firstLine="5520" w:firstLineChars="2300"/>
        <w:outlineLvl w:val="9"/>
        <w:rPr>
          <w:rFonts w:hint="eastAsia" w:ascii="宋体" w:hAnsi="宋体"/>
          <w:color w:val="auto"/>
          <w:sz w:val="24"/>
          <w:highlight w:val="none"/>
        </w:rPr>
      </w:pPr>
      <w:r>
        <w:rPr>
          <w:rFonts w:hint="eastAsia" w:ascii="宋体" w:hAnsi="宋体"/>
          <w:color w:val="auto"/>
          <w:sz w:val="24"/>
          <w:highlight w:val="none"/>
        </w:rPr>
        <w:t xml:space="preserve">法定代表人签字：（签字）    </w:t>
      </w:r>
    </w:p>
    <w:p w14:paraId="13614FB5">
      <w:pPr>
        <w:spacing w:line="500" w:lineRule="exact"/>
        <w:ind w:firstLine="5520" w:firstLineChars="2300"/>
        <w:outlineLvl w:val="9"/>
        <w:rPr>
          <w:rFonts w:hint="eastAsia" w:ascii="宋体" w:hAnsi="宋体"/>
          <w:color w:val="auto"/>
          <w:sz w:val="24"/>
          <w:highlight w:val="none"/>
        </w:rPr>
      </w:pPr>
      <w:r>
        <w:rPr>
          <w:rFonts w:hint="eastAsia" w:ascii="宋体" w:hAnsi="宋体"/>
          <w:color w:val="auto"/>
          <w:sz w:val="24"/>
          <w:highlight w:val="none"/>
        </w:rPr>
        <w:t xml:space="preserve">年  月  日    </w:t>
      </w:r>
    </w:p>
    <w:p w14:paraId="6FB81A52">
      <w:pPr>
        <w:outlineLvl w:val="9"/>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52282FF3">
      <w:pPr>
        <w:jc w:val="center"/>
        <w:outlineLvl w:val="9"/>
        <w:rPr>
          <w:rFonts w:hint="eastAsia" w:ascii="宋体"/>
          <w:color w:val="auto"/>
          <w:sz w:val="24"/>
          <w:szCs w:val="24"/>
          <w:highlight w:val="none"/>
        </w:rPr>
      </w:pPr>
      <w:r>
        <w:rPr>
          <w:rFonts w:hint="eastAsia" w:ascii="宋体"/>
          <w:color w:val="auto"/>
          <w:sz w:val="24"/>
          <w:szCs w:val="24"/>
          <w:highlight w:val="none"/>
        </w:rPr>
        <w:br w:type="page"/>
      </w:r>
      <w:bookmarkStart w:id="53" w:name="_Toc1613"/>
      <w:bookmarkEnd w:id="53"/>
      <w:bookmarkStart w:id="54" w:name="_Toc23632"/>
      <w:bookmarkEnd w:id="54"/>
      <w:bookmarkStart w:id="55" w:name="_Toc29493"/>
      <w:bookmarkEnd w:id="55"/>
      <w:bookmarkStart w:id="56" w:name="_Toc15347"/>
      <w:bookmarkEnd w:id="56"/>
      <w:bookmarkStart w:id="57" w:name="_Toc52284861"/>
    </w:p>
    <w:p w14:paraId="3D3AC90D">
      <w:pPr>
        <w:jc w:val="center"/>
        <w:outlineLvl w:val="9"/>
        <w:rPr>
          <w:rFonts w:hint="eastAsia" w:ascii="宋体" w:hAnsi="宋体" w:eastAsia="宋体"/>
          <w:b/>
          <w:color w:val="auto"/>
          <w:sz w:val="30"/>
          <w:szCs w:val="30"/>
          <w:highlight w:val="none"/>
          <w:lang w:val="en-US" w:eastAsia="zh-CN"/>
        </w:rPr>
      </w:pPr>
      <w:r>
        <w:rPr>
          <w:rFonts w:hint="eastAsia" w:ascii="宋体" w:hAnsi="宋体" w:eastAsia="宋体"/>
          <w:b/>
          <w:color w:val="auto"/>
          <w:sz w:val="30"/>
          <w:szCs w:val="30"/>
          <w:highlight w:val="none"/>
          <w:lang w:val="en-US" w:eastAsia="zh-CN"/>
        </w:rPr>
        <w:t>九、供应商认为需要提供的有关证明资料</w:t>
      </w:r>
      <w:bookmarkEnd w:id="57"/>
    </w:p>
    <w:p w14:paraId="5E8CE156">
      <w:pPr>
        <w:widowControl/>
        <w:jc w:val="left"/>
        <w:outlineLvl w:val="9"/>
        <w:rPr>
          <w:rFonts w:hint="eastAsia" w:ascii="宋体" w:hAnsi="宋体"/>
          <w:color w:val="auto"/>
          <w:sz w:val="24"/>
          <w:szCs w:val="24"/>
          <w:highlight w:val="none"/>
        </w:rPr>
      </w:pPr>
      <w:r>
        <w:rPr>
          <w:color w:val="auto"/>
          <w:highlight w:val="none"/>
        </w:rPr>
        <w:drawing>
          <wp:inline distT="0" distB="0" distL="114300" distR="114300">
            <wp:extent cx="752475" cy="285750"/>
            <wp:effectExtent l="0" t="0" r="9525" b="0"/>
            <wp:docPr id="1" name="图片 1"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2"/>
                    <pic:cNvPicPr>
                      <a:picLocks noChangeAspect="1"/>
                    </pic:cNvPicPr>
                  </pic:nvPicPr>
                  <pic:blipFill>
                    <a:blip r:embed="rId8"/>
                    <a:stretch>
                      <a:fillRect/>
                    </a:stretch>
                  </pic:blipFill>
                  <pic:spPr>
                    <a:xfrm>
                      <a:off x="0" y="0"/>
                      <a:ext cx="752475" cy="285750"/>
                    </a:xfrm>
                    <a:prstGeom prst="rect">
                      <a:avLst/>
                    </a:prstGeom>
                    <a:noFill/>
                    <a:ln>
                      <a:noFill/>
                    </a:ln>
                  </pic:spPr>
                </pic:pic>
              </a:graphicData>
            </a:graphic>
          </wp:inline>
        </w:drawing>
      </w:r>
      <w:r>
        <w:rPr>
          <w:rFonts w:hint="eastAsia" w:ascii="宋体" w:hAnsi="宋体"/>
          <w:color w:val="auto"/>
          <w:sz w:val="24"/>
          <w:szCs w:val="24"/>
          <w:highlight w:val="none"/>
        </w:rPr>
        <w:t xml:space="preserve"> </w:t>
      </w:r>
    </w:p>
    <w:p w14:paraId="62B89E57">
      <w:pPr>
        <w:widowControl/>
        <w:jc w:val="left"/>
        <w:outlineLvl w:val="9"/>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0F676A8D">
      <w:pPr>
        <w:outlineLvl w:val="9"/>
        <w:rPr>
          <w:color w:val="auto"/>
          <w:highlight w:val="none"/>
        </w:rPr>
      </w:pPr>
    </w:p>
    <w:sectPr>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KSOF439F63AF">
    <w:panose1 w:val="02010609060101010101"/>
    <w:charset w:val="86"/>
    <w:family w:val="auto"/>
    <w:pitch w:val="default"/>
    <w:sig w:usb0="00000001" w:usb1="00000000" w:usb2="00000000" w:usb3="00000000" w:csb0="00040001" w:csb1="00000000"/>
  </w:font>
  <w:font w:name="KSOF7FC4CF2A">
    <w:panose1 w:val="020B0604020202020204"/>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55DE6">
    <w:pPr>
      <w:ind w:right="360"/>
      <w:jc w:val="right"/>
      <w:rPr>
        <w:rFonts w:ascii="Times New Roman" w:hAnsi="Times New Roman" w:eastAsia="宋体" w:cs="Times New Roman"/>
        <w:sz w:val="24"/>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9E3F1">
    <w:pPr>
      <w:ind w:right="360"/>
      <w:jc w:val="right"/>
      <w:rPr>
        <w:rFonts w:ascii="Times New Roman" w:hAnsi="Times New Roman" w:eastAsia="宋体" w:cs="Times New Roman"/>
        <w:sz w:val="24"/>
        <w:szCs w:val="22"/>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D5A142">
                          <w:pPr>
                            <w:pStyle w:val="1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BQbSd8BAADBAwAADgAAAAAA&#10;AAABACAAAAAeAQAAZHJzL2Uyb0RvYy54bWxQSwUGAAAAAAYABgBZAQAAbwUAAAAA&#10;">
              <v:fill on="f" focussize="0,0"/>
              <v:stroke on="f"/>
              <v:imagedata o:title=""/>
              <o:lock v:ext="edit" aspectratio="f"/>
              <v:textbox inset="0mm,0mm,0mm,0mm" style="mso-fit-shape-to-text:t;">
                <w:txbxContent>
                  <w:p w14:paraId="3FD5A142">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87E52">
    <w:pPr>
      <w:pStyle w:val="12"/>
      <w:tabs>
        <w:tab w:val="center" w:pos="4153"/>
        <w:tab w:val="right" w:pos="8306"/>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71AD4E">
                          <w:pPr>
                            <w:pStyle w:val="12"/>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KxRc54QEAAMEDAAAOAAAA&#10;AAAAAAEAIAAAAB4BAABkcnMvZTJvRG9jLnhtbFBLBQYAAAAABgAGAFkBAABxBQAAAAA=&#10;">
              <v:fill on="f" focussize="0,0"/>
              <v:stroke on="f"/>
              <v:imagedata o:title=""/>
              <o:lock v:ext="edit" aspectratio="f"/>
              <v:textbox inset="0mm,0mm,0mm,0mm" style="mso-fit-shape-to-text:t;">
                <w:txbxContent>
                  <w:p w14:paraId="1071AD4E">
                    <w:pPr>
                      <w:pStyle w:val="12"/>
                    </w:pPr>
                    <w:r>
                      <w:fldChar w:fldCharType="begin"/>
                    </w:r>
                    <w:r>
                      <w:instrText xml:space="preserve"> PAGE  \* MERGEFORMAT </w:instrText>
                    </w:r>
                    <w:r>
                      <w:fldChar w:fldCharType="separate"/>
                    </w:r>
                    <w:r>
                      <w:t>4</w:t>
                    </w:r>
                    <w:r>
                      <w:fldChar w:fldCharType="end"/>
                    </w:r>
                  </w:p>
                </w:txbxContent>
              </v:textbox>
            </v:shape>
          </w:pict>
        </mc:Fallback>
      </mc:AlternateContent>
    </w:r>
  </w:p>
  <w:p w14:paraId="1EFCC2D5">
    <w:pPr>
      <w:pStyle w:val="12"/>
      <w:tabs>
        <w:tab w:val="center" w:pos="4153"/>
        <w:tab w:val="right"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F38F">
    <w:pPr>
      <w:ind w:right="360"/>
      <w:jc w:val="right"/>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73B4E9">
                          <w:pPr>
                            <w:pStyle w:val="12"/>
                          </w:pPr>
                          <w:r>
                            <w:fldChar w:fldCharType="begin"/>
                          </w:r>
                          <w:r>
                            <w:instrText xml:space="preserve"> PAGE  \* MERGEFORMAT </w:instrText>
                          </w:r>
                          <w:r>
                            <w:fldChar w:fldCharType="separate"/>
                          </w:r>
                          <w:r>
                            <w:t>10</w:t>
                          </w:r>
                          <w:r>
                            <w:fldChar w:fldCharType="end"/>
                          </w:r>
                        </w:p>
                      </w:txbxContent>
                    </wps:txbx>
                    <wps:bodyPr vert="horz" wrap="none" lIns="0" tIns="0" rIns="0" bIns="0" anchor="t" anchorCtr="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7aJTLd8BAADBAwAADgAAAAAA&#10;AAABACAAAAAeAQAAZHJzL2Uyb0RvYy54bWxQSwUGAAAAAAYABgBZAQAAbwUAAAAA&#10;">
              <v:fill on="f" focussize="0,0"/>
              <v:stroke on="f"/>
              <v:imagedata o:title=""/>
              <o:lock v:ext="edit" aspectratio="f"/>
              <v:textbox inset="0mm,0mm,0mm,0mm" style="mso-fit-shape-to-text:t;">
                <w:txbxContent>
                  <w:p w14:paraId="4673B4E9">
                    <w:pPr>
                      <w:pStyle w:val="1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9CAB67"/>
    <w:multiLevelType w:val="singleLevel"/>
    <w:tmpl w:val="0E9CAB67"/>
    <w:lvl w:ilvl="0" w:tentative="0">
      <w:start w:val="1"/>
      <w:numFmt w:val="chineseCounting"/>
      <w:suff w:val="nothing"/>
      <w:lvlText w:val="%1、"/>
      <w:lvlJc w:val="left"/>
      <w:rPr>
        <w:rFonts w:hint="eastAsia"/>
      </w:rPr>
    </w:lvl>
  </w:abstractNum>
  <w:abstractNum w:abstractNumId="1">
    <w:nsid w:val="446F0DE9"/>
    <w:multiLevelType w:val="multilevel"/>
    <w:tmpl w:val="446F0DE9"/>
    <w:lvl w:ilvl="0" w:tentative="0">
      <w:start w:val="1"/>
      <w:numFmt w:val="decimal"/>
      <w:lvlText w:val="%1. "/>
      <w:lvlJc w:val="left"/>
      <w:pPr>
        <w:ind w:left="1117" w:hanging="420"/>
      </w:pPr>
      <w:rPr>
        <w:rFonts w:hint="default" w:ascii="仿宋" w:hAnsi="仿宋"/>
        <w:b w:val="0"/>
        <w:bCs w:val="0"/>
      </w:rPr>
    </w:lvl>
    <w:lvl w:ilvl="1" w:tentative="0">
      <w:start w:val="1"/>
      <w:numFmt w:val="lowerLetter"/>
      <w:lvlText w:val="%2)"/>
      <w:lvlJc w:val="left"/>
      <w:pPr>
        <w:ind w:left="1537" w:hanging="420"/>
      </w:pPr>
      <w:rPr>
        <w:rFonts w:hint="default" w:ascii="Times New Roman" w:hAnsi="Times New Roman" w:cs="Times New Roman"/>
      </w:rPr>
    </w:lvl>
    <w:lvl w:ilvl="2" w:tentative="0">
      <w:start w:val="1"/>
      <w:numFmt w:val="lowerRoman"/>
      <w:lvlText w:val="%3."/>
      <w:lvlJc w:val="right"/>
      <w:pPr>
        <w:ind w:left="1957" w:hanging="420"/>
      </w:pPr>
      <w:rPr>
        <w:rFonts w:hint="default" w:ascii="Times New Roman" w:hAnsi="Times New Roman" w:cs="Times New Roman"/>
      </w:rPr>
    </w:lvl>
    <w:lvl w:ilvl="3" w:tentative="0">
      <w:start w:val="1"/>
      <w:numFmt w:val="decimal"/>
      <w:lvlText w:val="%4. "/>
      <w:lvlJc w:val="left"/>
      <w:pPr>
        <w:ind w:left="704" w:hanging="420"/>
      </w:pPr>
      <w:rPr>
        <w:rFonts w:hint="eastAsia" w:ascii="宋体" w:hAnsi="宋体" w:eastAsia="宋体"/>
        <w:b/>
        <w:bCs/>
      </w:rPr>
    </w:lvl>
    <w:lvl w:ilvl="4" w:tentative="0">
      <w:start w:val="1"/>
      <w:numFmt w:val="lowerLetter"/>
      <w:lvlText w:val="%5)"/>
      <w:lvlJc w:val="left"/>
      <w:pPr>
        <w:ind w:left="2797" w:hanging="420"/>
      </w:pPr>
      <w:rPr>
        <w:rFonts w:hint="default" w:ascii="Times New Roman" w:hAnsi="Times New Roman" w:cs="Times New Roman"/>
      </w:rPr>
    </w:lvl>
    <w:lvl w:ilvl="5" w:tentative="0">
      <w:start w:val="1"/>
      <w:numFmt w:val="lowerRoman"/>
      <w:lvlText w:val="%6."/>
      <w:lvlJc w:val="right"/>
      <w:pPr>
        <w:ind w:left="3217" w:hanging="420"/>
      </w:pPr>
      <w:rPr>
        <w:rFonts w:hint="default" w:ascii="Times New Roman" w:hAnsi="Times New Roman" w:cs="Times New Roman"/>
      </w:rPr>
    </w:lvl>
    <w:lvl w:ilvl="6" w:tentative="0">
      <w:start w:val="1"/>
      <w:numFmt w:val="decimal"/>
      <w:lvlText w:val="%7."/>
      <w:lvlJc w:val="left"/>
      <w:pPr>
        <w:ind w:left="3637" w:hanging="420"/>
      </w:pPr>
      <w:rPr>
        <w:rFonts w:hint="default" w:ascii="Times New Roman" w:hAnsi="Times New Roman" w:cs="Times New Roman"/>
      </w:rPr>
    </w:lvl>
    <w:lvl w:ilvl="7" w:tentative="0">
      <w:start w:val="1"/>
      <w:numFmt w:val="lowerLetter"/>
      <w:lvlText w:val="%8)"/>
      <w:lvlJc w:val="left"/>
      <w:pPr>
        <w:ind w:left="4057" w:hanging="420"/>
      </w:pPr>
      <w:rPr>
        <w:rFonts w:hint="default" w:ascii="Times New Roman" w:hAnsi="Times New Roman" w:cs="Times New Roman"/>
      </w:rPr>
    </w:lvl>
    <w:lvl w:ilvl="8" w:tentative="0">
      <w:start w:val="1"/>
      <w:numFmt w:val="lowerRoman"/>
      <w:lvlText w:val="%9."/>
      <w:lvlJc w:val="right"/>
      <w:pPr>
        <w:ind w:left="4477" w:hanging="420"/>
      </w:pPr>
      <w:rPr>
        <w:rFonts w:hint="default" w:ascii="Times New Roman" w:hAnsi="Times New Roman" w:cs="Times New Roman"/>
      </w:rPr>
    </w:lvl>
  </w:abstractNum>
  <w:abstractNum w:abstractNumId="2">
    <w:nsid w:val="685977BD"/>
    <w:multiLevelType w:val="multilevel"/>
    <w:tmpl w:val="685977BD"/>
    <w:lvl w:ilvl="0" w:tentative="0">
      <w:start w:val="1"/>
      <w:numFmt w:val="decimal"/>
      <w:lvlText w:val="4.%1  "/>
      <w:lvlJc w:val="left"/>
      <w:pPr>
        <w:ind w:left="846" w:hanging="420"/>
      </w:pPr>
      <w:rPr>
        <w:rFonts w:hint="default" w:ascii="仿宋" w:hAnsi="仿宋"/>
        <w:b w:val="0"/>
        <w:bCs w:val="0"/>
      </w:rPr>
    </w:lvl>
    <w:lvl w:ilvl="1" w:tentative="0">
      <w:start w:val="1"/>
      <w:numFmt w:val="lowerLetter"/>
      <w:lvlText w:val="%2)"/>
      <w:lvlJc w:val="left"/>
      <w:pPr>
        <w:ind w:left="3643" w:hanging="420"/>
      </w:pPr>
      <w:rPr>
        <w:rFonts w:hint="default" w:ascii="Times New Roman" w:hAnsi="Times New Roman" w:cs="Times New Roman"/>
      </w:rPr>
    </w:lvl>
    <w:lvl w:ilvl="2" w:tentative="0">
      <w:start w:val="1"/>
      <w:numFmt w:val="lowerRoman"/>
      <w:lvlText w:val="%3."/>
      <w:lvlJc w:val="right"/>
      <w:pPr>
        <w:ind w:left="4063" w:hanging="420"/>
      </w:pPr>
      <w:rPr>
        <w:rFonts w:hint="default" w:ascii="Times New Roman" w:hAnsi="Times New Roman" w:cs="Times New Roman"/>
      </w:rPr>
    </w:lvl>
    <w:lvl w:ilvl="3" w:tentative="0">
      <w:start w:val="1"/>
      <w:numFmt w:val="decimal"/>
      <w:lvlText w:val="%4."/>
      <w:lvlJc w:val="left"/>
      <w:pPr>
        <w:ind w:left="4483" w:hanging="420"/>
      </w:pPr>
      <w:rPr>
        <w:rFonts w:hint="default" w:ascii="Times New Roman" w:hAnsi="Times New Roman" w:cs="Times New Roman"/>
      </w:rPr>
    </w:lvl>
    <w:lvl w:ilvl="4" w:tentative="0">
      <w:start w:val="1"/>
      <w:numFmt w:val="lowerLetter"/>
      <w:lvlText w:val="%5)"/>
      <w:lvlJc w:val="left"/>
      <w:pPr>
        <w:ind w:left="4903" w:hanging="420"/>
      </w:pPr>
      <w:rPr>
        <w:rFonts w:hint="default" w:ascii="Times New Roman" w:hAnsi="Times New Roman" w:cs="Times New Roman"/>
      </w:rPr>
    </w:lvl>
    <w:lvl w:ilvl="5" w:tentative="0">
      <w:start w:val="1"/>
      <w:numFmt w:val="lowerRoman"/>
      <w:lvlText w:val="%6."/>
      <w:lvlJc w:val="right"/>
      <w:pPr>
        <w:ind w:left="5323" w:hanging="420"/>
      </w:pPr>
      <w:rPr>
        <w:rFonts w:hint="default" w:ascii="Times New Roman" w:hAnsi="Times New Roman" w:cs="Times New Roman"/>
      </w:rPr>
    </w:lvl>
    <w:lvl w:ilvl="6" w:tentative="0">
      <w:start w:val="1"/>
      <w:numFmt w:val="decimal"/>
      <w:lvlText w:val="%7."/>
      <w:lvlJc w:val="left"/>
      <w:pPr>
        <w:ind w:left="5743" w:hanging="420"/>
      </w:pPr>
      <w:rPr>
        <w:rFonts w:hint="default" w:ascii="Times New Roman" w:hAnsi="Times New Roman" w:cs="Times New Roman"/>
      </w:rPr>
    </w:lvl>
    <w:lvl w:ilvl="7" w:tentative="0">
      <w:start w:val="1"/>
      <w:numFmt w:val="lowerLetter"/>
      <w:lvlText w:val="%8)"/>
      <w:lvlJc w:val="left"/>
      <w:pPr>
        <w:ind w:left="6163" w:hanging="420"/>
      </w:pPr>
      <w:rPr>
        <w:rFonts w:hint="default" w:ascii="Times New Roman" w:hAnsi="Times New Roman" w:cs="Times New Roman"/>
      </w:rPr>
    </w:lvl>
    <w:lvl w:ilvl="8" w:tentative="0">
      <w:start w:val="1"/>
      <w:numFmt w:val="lowerRoman"/>
      <w:lvlText w:val="%9."/>
      <w:lvlJc w:val="right"/>
      <w:pPr>
        <w:ind w:left="6583" w:hanging="420"/>
      </w:pPr>
      <w:rPr>
        <w:rFonts w:hint="default" w:ascii="Times New Roman" w:hAnsi="Times New Roman" w:cs="Times New Roman"/>
      </w:rPr>
    </w:lvl>
  </w:abstractNum>
  <w:abstractNum w:abstractNumId="3">
    <w:nsid w:val="6F38784C"/>
    <w:multiLevelType w:val="multilevel"/>
    <w:tmpl w:val="6F38784C"/>
    <w:lvl w:ilvl="0" w:tentative="0">
      <w:start w:val="1"/>
      <w:numFmt w:val="decimal"/>
      <w:lvlText w:val="4.6.%1 "/>
      <w:lvlJc w:val="left"/>
      <w:pPr>
        <w:ind w:left="1271" w:hanging="420"/>
      </w:pPr>
      <w:rPr>
        <w:rFonts w:hint="default" w:ascii="楷体" w:hAnsi="楷体"/>
        <w:b w:val="0"/>
        <w:bCs w:val="0"/>
      </w:rPr>
    </w:lvl>
    <w:lvl w:ilvl="1" w:tentative="0">
      <w:start w:val="1"/>
      <w:numFmt w:val="lowerLetter"/>
      <w:lvlText w:val="%2)"/>
      <w:lvlJc w:val="left"/>
      <w:pPr>
        <w:ind w:left="1691" w:hanging="420"/>
      </w:pPr>
      <w:rPr>
        <w:rFonts w:hint="default" w:ascii="Times New Roman" w:hAnsi="Times New Roman" w:cs="Times New Roman"/>
      </w:rPr>
    </w:lvl>
    <w:lvl w:ilvl="2" w:tentative="0">
      <w:start w:val="1"/>
      <w:numFmt w:val="lowerRoman"/>
      <w:lvlText w:val="%3."/>
      <w:lvlJc w:val="right"/>
      <w:pPr>
        <w:ind w:left="2111" w:hanging="420"/>
      </w:pPr>
      <w:rPr>
        <w:rFonts w:hint="default" w:ascii="Times New Roman" w:hAnsi="Times New Roman" w:cs="Times New Roman"/>
      </w:rPr>
    </w:lvl>
    <w:lvl w:ilvl="3" w:tentative="0">
      <w:start w:val="1"/>
      <w:numFmt w:val="decimal"/>
      <w:lvlText w:val="%4."/>
      <w:lvlJc w:val="left"/>
      <w:pPr>
        <w:ind w:left="2531" w:hanging="420"/>
      </w:pPr>
      <w:rPr>
        <w:rFonts w:hint="default" w:ascii="Times New Roman" w:hAnsi="Times New Roman" w:cs="Times New Roman"/>
      </w:rPr>
    </w:lvl>
    <w:lvl w:ilvl="4" w:tentative="0">
      <w:start w:val="1"/>
      <w:numFmt w:val="lowerLetter"/>
      <w:lvlText w:val="%5)"/>
      <w:lvlJc w:val="left"/>
      <w:pPr>
        <w:ind w:left="2951" w:hanging="420"/>
      </w:pPr>
      <w:rPr>
        <w:rFonts w:hint="default" w:ascii="Times New Roman" w:hAnsi="Times New Roman" w:cs="Times New Roman"/>
      </w:rPr>
    </w:lvl>
    <w:lvl w:ilvl="5" w:tentative="0">
      <w:start w:val="1"/>
      <w:numFmt w:val="lowerRoman"/>
      <w:lvlText w:val="%6."/>
      <w:lvlJc w:val="right"/>
      <w:pPr>
        <w:ind w:left="3371" w:hanging="420"/>
      </w:pPr>
      <w:rPr>
        <w:rFonts w:hint="default" w:ascii="Times New Roman" w:hAnsi="Times New Roman" w:cs="Times New Roman"/>
      </w:rPr>
    </w:lvl>
    <w:lvl w:ilvl="6" w:tentative="0">
      <w:start w:val="1"/>
      <w:numFmt w:val="decimal"/>
      <w:lvlText w:val="%7."/>
      <w:lvlJc w:val="left"/>
      <w:pPr>
        <w:ind w:left="3791" w:hanging="420"/>
      </w:pPr>
      <w:rPr>
        <w:rFonts w:hint="default" w:ascii="Times New Roman" w:hAnsi="Times New Roman" w:cs="Times New Roman"/>
      </w:rPr>
    </w:lvl>
    <w:lvl w:ilvl="7" w:tentative="0">
      <w:start w:val="1"/>
      <w:numFmt w:val="lowerLetter"/>
      <w:lvlText w:val="%8)"/>
      <w:lvlJc w:val="left"/>
      <w:pPr>
        <w:ind w:left="4211" w:hanging="420"/>
      </w:pPr>
      <w:rPr>
        <w:rFonts w:hint="default" w:ascii="Times New Roman" w:hAnsi="Times New Roman" w:cs="Times New Roman"/>
      </w:rPr>
    </w:lvl>
    <w:lvl w:ilvl="8" w:tentative="0">
      <w:start w:val="1"/>
      <w:numFmt w:val="lowerRoman"/>
      <w:lvlText w:val="%9."/>
      <w:lvlJc w:val="right"/>
      <w:pPr>
        <w:ind w:left="4631" w:hanging="420"/>
      </w:pPr>
      <w:rPr>
        <w:rFonts w:hint="default" w:ascii="Times New Roman" w:hAnsi="Times New Roman"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YTEyNGZmOTExZTBiNDgwNzY1YzFjY2VkOTAwYjkifQ=="/>
    <w:docVar w:name="KSO_WPS_MARK_KEY" w:val="d3e071b4-3551-4aa9-9d99-838e272dc579"/>
  </w:docVars>
  <w:rsids>
    <w:rsidRoot w:val="00172A27"/>
    <w:rsid w:val="00072D8C"/>
    <w:rsid w:val="0009308C"/>
    <w:rsid w:val="002A2CCE"/>
    <w:rsid w:val="00322AE5"/>
    <w:rsid w:val="003E10EE"/>
    <w:rsid w:val="00437E61"/>
    <w:rsid w:val="00442E32"/>
    <w:rsid w:val="00537ED1"/>
    <w:rsid w:val="0055461D"/>
    <w:rsid w:val="00662B86"/>
    <w:rsid w:val="009C482D"/>
    <w:rsid w:val="00A2686E"/>
    <w:rsid w:val="00B103F3"/>
    <w:rsid w:val="00B872F4"/>
    <w:rsid w:val="00D71B38"/>
    <w:rsid w:val="00FE3E2E"/>
    <w:rsid w:val="018F2EE2"/>
    <w:rsid w:val="020F0B1C"/>
    <w:rsid w:val="022D1D83"/>
    <w:rsid w:val="02FE3D76"/>
    <w:rsid w:val="04143C0C"/>
    <w:rsid w:val="041741FA"/>
    <w:rsid w:val="041C27B8"/>
    <w:rsid w:val="04A23385"/>
    <w:rsid w:val="04AB1142"/>
    <w:rsid w:val="059F4D69"/>
    <w:rsid w:val="05DA339C"/>
    <w:rsid w:val="06182C09"/>
    <w:rsid w:val="068838F4"/>
    <w:rsid w:val="06FB6E00"/>
    <w:rsid w:val="073E6F3C"/>
    <w:rsid w:val="087150EF"/>
    <w:rsid w:val="08DE33AB"/>
    <w:rsid w:val="090770CE"/>
    <w:rsid w:val="093C2B0F"/>
    <w:rsid w:val="09E51014"/>
    <w:rsid w:val="0A582BA5"/>
    <w:rsid w:val="0B462863"/>
    <w:rsid w:val="0B70168E"/>
    <w:rsid w:val="0B7341E1"/>
    <w:rsid w:val="0BCB4B1A"/>
    <w:rsid w:val="0C7D0506"/>
    <w:rsid w:val="0C9F2EA6"/>
    <w:rsid w:val="0D8055CE"/>
    <w:rsid w:val="0DFB12CD"/>
    <w:rsid w:val="0E632580"/>
    <w:rsid w:val="0E7D2894"/>
    <w:rsid w:val="0E927B6D"/>
    <w:rsid w:val="0EF600FC"/>
    <w:rsid w:val="0EF619B5"/>
    <w:rsid w:val="118F65E6"/>
    <w:rsid w:val="12170AB5"/>
    <w:rsid w:val="123553DF"/>
    <w:rsid w:val="135A1732"/>
    <w:rsid w:val="13BD1433"/>
    <w:rsid w:val="14411E19"/>
    <w:rsid w:val="14AC2779"/>
    <w:rsid w:val="14AE46E4"/>
    <w:rsid w:val="15015A4D"/>
    <w:rsid w:val="154020D1"/>
    <w:rsid w:val="15AB60E4"/>
    <w:rsid w:val="15EA4DCB"/>
    <w:rsid w:val="163F4A7E"/>
    <w:rsid w:val="16902AF7"/>
    <w:rsid w:val="16BB1668"/>
    <w:rsid w:val="16C4566D"/>
    <w:rsid w:val="172A3039"/>
    <w:rsid w:val="17C62313"/>
    <w:rsid w:val="17EF3BC3"/>
    <w:rsid w:val="19BB29D1"/>
    <w:rsid w:val="1A2A15A2"/>
    <w:rsid w:val="1A340ED3"/>
    <w:rsid w:val="1AC1094F"/>
    <w:rsid w:val="1AE077FE"/>
    <w:rsid w:val="1B770817"/>
    <w:rsid w:val="1B9B66E6"/>
    <w:rsid w:val="1BA87035"/>
    <w:rsid w:val="1C4F709D"/>
    <w:rsid w:val="1CDF0AEB"/>
    <w:rsid w:val="1CFF0AC4"/>
    <w:rsid w:val="1DC80C3F"/>
    <w:rsid w:val="1DE3206D"/>
    <w:rsid w:val="1E024003"/>
    <w:rsid w:val="1EF108E0"/>
    <w:rsid w:val="1F0423C1"/>
    <w:rsid w:val="1FF3101C"/>
    <w:rsid w:val="201F564B"/>
    <w:rsid w:val="20EC75B1"/>
    <w:rsid w:val="20F3093F"/>
    <w:rsid w:val="215A7A6D"/>
    <w:rsid w:val="217B7D05"/>
    <w:rsid w:val="21A1039B"/>
    <w:rsid w:val="21F2195A"/>
    <w:rsid w:val="221137F5"/>
    <w:rsid w:val="22252AE1"/>
    <w:rsid w:val="222B5EB7"/>
    <w:rsid w:val="22622269"/>
    <w:rsid w:val="235C4AFE"/>
    <w:rsid w:val="23C71CE1"/>
    <w:rsid w:val="24540F3C"/>
    <w:rsid w:val="24951B95"/>
    <w:rsid w:val="24A866FC"/>
    <w:rsid w:val="24D02008"/>
    <w:rsid w:val="24E62370"/>
    <w:rsid w:val="26C339D8"/>
    <w:rsid w:val="27330DC8"/>
    <w:rsid w:val="27606603"/>
    <w:rsid w:val="27B32BD6"/>
    <w:rsid w:val="27B506FD"/>
    <w:rsid w:val="27EC19E9"/>
    <w:rsid w:val="284D4DD9"/>
    <w:rsid w:val="286B15D4"/>
    <w:rsid w:val="28F365B4"/>
    <w:rsid w:val="29266FB1"/>
    <w:rsid w:val="29742937"/>
    <w:rsid w:val="2B2F46F0"/>
    <w:rsid w:val="2B4C75CA"/>
    <w:rsid w:val="2C7843EE"/>
    <w:rsid w:val="2D012636"/>
    <w:rsid w:val="2D1F486A"/>
    <w:rsid w:val="2D83304B"/>
    <w:rsid w:val="2DAE4BCF"/>
    <w:rsid w:val="2DC05EC2"/>
    <w:rsid w:val="2E6640F7"/>
    <w:rsid w:val="305A77FF"/>
    <w:rsid w:val="30C32587"/>
    <w:rsid w:val="313A7EC4"/>
    <w:rsid w:val="31DE4CF4"/>
    <w:rsid w:val="32340295"/>
    <w:rsid w:val="324C33A9"/>
    <w:rsid w:val="32E92ADD"/>
    <w:rsid w:val="3306486E"/>
    <w:rsid w:val="349E0F13"/>
    <w:rsid w:val="34E2692B"/>
    <w:rsid w:val="34E534E2"/>
    <w:rsid w:val="3531761E"/>
    <w:rsid w:val="35507011"/>
    <w:rsid w:val="35611EC4"/>
    <w:rsid w:val="36485520"/>
    <w:rsid w:val="36653F1C"/>
    <w:rsid w:val="36D861B6"/>
    <w:rsid w:val="3755674D"/>
    <w:rsid w:val="376F3FFF"/>
    <w:rsid w:val="37D34FF4"/>
    <w:rsid w:val="37E92B87"/>
    <w:rsid w:val="39F552D0"/>
    <w:rsid w:val="3B037579"/>
    <w:rsid w:val="3B1C5A7D"/>
    <w:rsid w:val="3B447E8D"/>
    <w:rsid w:val="3C3C71E7"/>
    <w:rsid w:val="3CA0340B"/>
    <w:rsid w:val="3CE72647"/>
    <w:rsid w:val="3D232C66"/>
    <w:rsid w:val="3D257C7B"/>
    <w:rsid w:val="3D371930"/>
    <w:rsid w:val="3D3E7CDC"/>
    <w:rsid w:val="3D57606E"/>
    <w:rsid w:val="3DA07301"/>
    <w:rsid w:val="3DC80E72"/>
    <w:rsid w:val="3E5A7DF8"/>
    <w:rsid w:val="3E982C50"/>
    <w:rsid w:val="3F710F55"/>
    <w:rsid w:val="3FDF10B6"/>
    <w:rsid w:val="3FFC1167"/>
    <w:rsid w:val="4085729F"/>
    <w:rsid w:val="409B2C7E"/>
    <w:rsid w:val="41014254"/>
    <w:rsid w:val="41A31D6A"/>
    <w:rsid w:val="425B5679"/>
    <w:rsid w:val="44143152"/>
    <w:rsid w:val="448B6414"/>
    <w:rsid w:val="44C63AF1"/>
    <w:rsid w:val="44EA2AB7"/>
    <w:rsid w:val="4535147E"/>
    <w:rsid w:val="456566DE"/>
    <w:rsid w:val="462340DA"/>
    <w:rsid w:val="46F030A7"/>
    <w:rsid w:val="471E7C15"/>
    <w:rsid w:val="476B2899"/>
    <w:rsid w:val="47D049EE"/>
    <w:rsid w:val="48013092"/>
    <w:rsid w:val="48060A78"/>
    <w:rsid w:val="49AA39E1"/>
    <w:rsid w:val="4A396B13"/>
    <w:rsid w:val="4A8B513E"/>
    <w:rsid w:val="4AB109B2"/>
    <w:rsid w:val="4AB10DA0"/>
    <w:rsid w:val="4AD93E52"/>
    <w:rsid w:val="4B2E419E"/>
    <w:rsid w:val="4B9D6479"/>
    <w:rsid w:val="4BF37D7C"/>
    <w:rsid w:val="4C8C3872"/>
    <w:rsid w:val="4CD3324F"/>
    <w:rsid w:val="4D355A30"/>
    <w:rsid w:val="4D44414D"/>
    <w:rsid w:val="4DC66910"/>
    <w:rsid w:val="4DD52FF7"/>
    <w:rsid w:val="4DE1374A"/>
    <w:rsid w:val="4ECF5C98"/>
    <w:rsid w:val="4EF94AC3"/>
    <w:rsid w:val="4FEA6FD6"/>
    <w:rsid w:val="500066FF"/>
    <w:rsid w:val="50011E81"/>
    <w:rsid w:val="500656EA"/>
    <w:rsid w:val="50656687"/>
    <w:rsid w:val="50C1051E"/>
    <w:rsid w:val="50F16F6B"/>
    <w:rsid w:val="5261100C"/>
    <w:rsid w:val="52B4767F"/>
    <w:rsid w:val="53400F13"/>
    <w:rsid w:val="53954144"/>
    <w:rsid w:val="539A6875"/>
    <w:rsid w:val="53AC2975"/>
    <w:rsid w:val="53D57C8E"/>
    <w:rsid w:val="54266814"/>
    <w:rsid w:val="54280325"/>
    <w:rsid w:val="542C3655"/>
    <w:rsid w:val="552350B5"/>
    <w:rsid w:val="56D00CF4"/>
    <w:rsid w:val="56D26737"/>
    <w:rsid w:val="56D95DF6"/>
    <w:rsid w:val="575E4F04"/>
    <w:rsid w:val="579637F7"/>
    <w:rsid w:val="5931649C"/>
    <w:rsid w:val="59CE7F99"/>
    <w:rsid w:val="5A074E58"/>
    <w:rsid w:val="5A2C1499"/>
    <w:rsid w:val="5ABE7224"/>
    <w:rsid w:val="5AE420A3"/>
    <w:rsid w:val="5BC47DF0"/>
    <w:rsid w:val="5BD05C0A"/>
    <w:rsid w:val="5C62014C"/>
    <w:rsid w:val="5C95407D"/>
    <w:rsid w:val="5C9F4947"/>
    <w:rsid w:val="5CA36F5A"/>
    <w:rsid w:val="5CB711E5"/>
    <w:rsid w:val="5CEF5C39"/>
    <w:rsid w:val="5D46181B"/>
    <w:rsid w:val="5D697428"/>
    <w:rsid w:val="5DFC012C"/>
    <w:rsid w:val="5E930A90"/>
    <w:rsid w:val="5F69359F"/>
    <w:rsid w:val="5F8E4587"/>
    <w:rsid w:val="5FF13CC0"/>
    <w:rsid w:val="6008530D"/>
    <w:rsid w:val="60642058"/>
    <w:rsid w:val="607C419B"/>
    <w:rsid w:val="6106379C"/>
    <w:rsid w:val="6231077C"/>
    <w:rsid w:val="62495353"/>
    <w:rsid w:val="635C37FE"/>
    <w:rsid w:val="63DA2CBD"/>
    <w:rsid w:val="645D7458"/>
    <w:rsid w:val="648D27BA"/>
    <w:rsid w:val="64DE6065"/>
    <w:rsid w:val="65556AA0"/>
    <w:rsid w:val="668511A2"/>
    <w:rsid w:val="670818F0"/>
    <w:rsid w:val="67A07D7A"/>
    <w:rsid w:val="67A55390"/>
    <w:rsid w:val="6813619F"/>
    <w:rsid w:val="68395314"/>
    <w:rsid w:val="694109F5"/>
    <w:rsid w:val="699B2EEF"/>
    <w:rsid w:val="69CD4513"/>
    <w:rsid w:val="69FC2A22"/>
    <w:rsid w:val="6A153580"/>
    <w:rsid w:val="6A4A52FC"/>
    <w:rsid w:val="6A7D28EF"/>
    <w:rsid w:val="6A9D0272"/>
    <w:rsid w:val="6AA33E09"/>
    <w:rsid w:val="6ACB366A"/>
    <w:rsid w:val="6B1116BB"/>
    <w:rsid w:val="6B315D3B"/>
    <w:rsid w:val="6BE4292B"/>
    <w:rsid w:val="6BE65D87"/>
    <w:rsid w:val="6C9F4AA4"/>
    <w:rsid w:val="6CD14261"/>
    <w:rsid w:val="6D0D5EB2"/>
    <w:rsid w:val="6D4A40EE"/>
    <w:rsid w:val="6D596D7A"/>
    <w:rsid w:val="6D910891"/>
    <w:rsid w:val="6DE1651E"/>
    <w:rsid w:val="6DEE5CE3"/>
    <w:rsid w:val="6E447E90"/>
    <w:rsid w:val="6E566CDE"/>
    <w:rsid w:val="6EBB2FD9"/>
    <w:rsid w:val="6F3C5AED"/>
    <w:rsid w:val="6F437969"/>
    <w:rsid w:val="6F77521D"/>
    <w:rsid w:val="6F9603E0"/>
    <w:rsid w:val="6FFE278D"/>
    <w:rsid w:val="703E71F1"/>
    <w:rsid w:val="70B609A9"/>
    <w:rsid w:val="715049AE"/>
    <w:rsid w:val="71CD3E62"/>
    <w:rsid w:val="71E41855"/>
    <w:rsid w:val="73561332"/>
    <w:rsid w:val="741145F9"/>
    <w:rsid w:val="74DA2B1D"/>
    <w:rsid w:val="76742AFE"/>
    <w:rsid w:val="76AE50C9"/>
    <w:rsid w:val="76AF19A1"/>
    <w:rsid w:val="76E739E6"/>
    <w:rsid w:val="77C61B53"/>
    <w:rsid w:val="787B5401"/>
    <w:rsid w:val="79537342"/>
    <w:rsid w:val="7B3D5B12"/>
    <w:rsid w:val="7BBB4D2B"/>
    <w:rsid w:val="7C307D48"/>
    <w:rsid w:val="7D97007A"/>
    <w:rsid w:val="7E0B7AA3"/>
    <w:rsid w:val="7E1E7F1F"/>
    <w:rsid w:val="7E355268"/>
    <w:rsid w:val="7FA959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line="360" w:lineRule="auto"/>
      <w:ind w:left="432" w:hanging="432"/>
      <w:outlineLvl w:val="0"/>
    </w:pPr>
    <w:rPr>
      <w:b/>
      <w:bCs/>
      <w:kern w:val="44"/>
      <w:sz w:val="44"/>
      <w:szCs w:val="44"/>
    </w:rPr>
  </w:style>
  <w:style w:type="paragraph" w:styleId="4">
    <w:name w:val="heading 2"/>
    <w:basedOn w:val="1"/>
    <w:next w:val="1"/>
    <w:qFormat/>
    <w:uiPriority w:val="0"/>
    <w:pPr>
      <w:keepNext/>
      <w:keepLines/>
      <w:adjustRightInd w:val="0"/>
      <w:spacing w:line="416" w:lineRule="atLeast"/>
      <w:ind w:left="576" w:hanging="576"/>
      <w:textAlignment w:val="baseline"/>
      <w:outlineLvl w:val="1"/>
    </w:pPr>
    <w:rPr>
      <w:rFonts w:ascii="Arial" w:hAnsi="Arial" w:eastAsia="黑体" w:cs="Arial"/>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header"/>
    <w:basedOn w:val="1"/>
    <w:next w:val="1"/>
    <w:qFormat/>
    <w:uiPriority w:val="0"/>
    <w:pPr>
      <w:pBdr>
        <w:bottom w:val="single" w:color="auto" w:sz="6" w:space="1"/>
      </w:pBdr>
      <w:snapToGrid w:val="0"/>
      <w:jc w:val="center"/>
    </w:pPr>
    <w:rPr>
      <w:sz w:val="18"/>
      <w:szCs w:val="18"/>
    </w:rPr>
  </w:style>
  <w:style w:type="paragraph" w:styleId="5">
    <w:name w:val="Body Text"/>
    <w:basedOn w:val="1"/>
    <w:next w:val="6"/>
    <w:qFormat/>
    <w:uiPriority w:val="0"/>
    <w:pPr>
      <w:spacing w:after="120" w:afterLines="0"/>
    </w:pPr>
  </w:style>
  <w:style w:type="paragraph" w:styleId="6">
    <w:name w:val="Body Text First Indent"/>
    <w:basedOn w:val="5"/>
    <w:qFormat/>
    <w:uiPriority w:val="0"/>
    <w:pPr>
      <w:ind w:firstLine="420" w:firstLineChars="100"/>
    </w:pPr>
    <w:rPr>
      <w:rFonts w:ascii="Times New Roman" w:hAnsi="Times New Roman" w:eastAsia="宋体" w:cs="Times New Roman"/>
    </w:rPr>
  </w:style>
  <w:style w:type="paragraph" w:styleId="7">
    <w:name w:val="Body Text Indent"/>
    <w:basedOn w:val="1"/>
    <w:unhideWhenUsed/>
    <w:qFormat/>
    <w:uiPriority w:val="99"/>
    <w:pPr>
      <w:spacing w:after="120"/>
      <w:ind w:left="420" w:leftChars="200"/>
    </w:pPr>
  </w:style>
  <w:style w:type="paragraph" w:styleId="8">
    <w:name w:val="Plain Text"/>
    <w:basedOn w:val="1"/>
    <w:qFormat/>
    <w:uiPriority w:val="0"/>
    <w:rPr>
      <w:rFonts w:ascii="宋体" w:hAnsi="Courier New" w:cs="Courier New"/>
    </w:rPr>
  </w:style>
  <w:style w:type="paragraph" w:styleId="9">
    <w:name w:val="Date"/>
    <w:basedOn w:val="1"/>
    <w:next w:val="1"/>
    <w:qFormat/>
    <w:uiPriority w:val="99"/>
    <w:pPr>
      <w:ind w:left="100" w:leftChars="2500"/>
    </w:pPr>
    <w:rPr>
      <w:rFonts w:ascii="宋体" w:hAnsi="Courier New" w:cs="Courier New"/>
      <w:szCs w:val="21"/>
    </w:rPr>
  </w:style>
  <w:style w:type="paragraph" w:styleId="10">
    <w:name w:val="Body Text Indent 2"/>
    <w:basedOn w:val="11"/>
    <w:next w:val="11"/>
    <w:qFormat/>
    <w:uiPriority w:val="0"/>
    <w:pPr>
      <w:spacing w:after="120" w:afterLines="0" w:line="480" w:lineRule="auto"/>
      <w:ind w:left="420" w:leftChars="200"/>
    </w:pPr>
    <w:rPr>
      <w:rFonts w:ascii="Calibri" w:hAnsi="Calibri" w:eastAsia="宋体" w:cs="Times New Roman"/>
      <w:kern w:val="2"/>
      <w:sz w:val="21"/>
      <w:szCs w:val="22"/>
    </w:rPr>
  </w:style>
  <w:style w:type="paragraph" w:styleId="11">
    <w:name w:val="Body Text First Indent 2"/>
    <w:basedOn w:val="7"/>
    <w:unhideWhenUsed/>
    <w:qFormat/>
    <w:uiPriority w:val="99"/>
    <w:pPr>
      <w:ind w:firstLine="420" w:firstLineChars="200"/>
    </w:pPr>
  </w:style>
  <w:style w:type="paragraph" w:styleId="12">
    <w:name w:val="footer"/>
    <w:basedOn w:val="1"/>
    <w:qFormat/>
    <w:uiPriority w:val="0"/>
    <w:pPr>
      <w:snapToGrid w:val="0"/>
      <w:jc w:val="left"/>
    </w:pPr>
    <w:rPr>
      <w:sz w:val="18"/>
      <w:szCs w:val="18"/>
    </w:rPr>
  </w:style>
  <w:style w:type="paragraph" w:styleId="13">
    <w:name w:val="toc 1"/>
    <w:basedOn w:val="1"/>
    <w:next w:val="1"/>
    <w:qFormat/>
    <w:uiPriority w:val="0"/>
    <w:pPr>
      <w:spacing w:line="360" w:lineRule="auto"/>
    </w:pPr>
    <w:rPr>
      <w:sz w:val="32"/>
      <w:szCs w:val="32"/>
    </w:rPr>
  </w:style>
  <w:style w:type="paragraph" w:styleId="14">
    <w:name w:val="Body Text 2"/>
    <w:basedOn w:val="1"/>
    <w:qFormat/>
    <w:uiPriority w:val="0"/>
    <w:pPr>
      <w:spacing w:after="120" w:line="480" w:lineRule="auto"/>
    </w:p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jc w:val="left"/>
    </w:pPr>
    <w:rPr>
      <w:kern w:val="0"/>
      <w:sz w:val="24"/>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qFormat/>
    <w:uiPriority w:val="0"/>
    <w:rPr>
      <w:color w:val="0000FF"/>
      <w:u w:val="single"/>
    </w:rPr>
  </w:style>
  <w:style w:type="character" w:styleId="21">
    <w:name w:val="Hyperlink"/>
    <w:basedOn w:val="19"/>
    <w:qFormat/>
    <w:uiPriority w:val="0"/>
    <w:rPr>
      <w:color w:val="0000FF"/>
      <w:u w:val="single"/>
    </w:rPr>
  </w:style>
  <w:style w:type="paragraph" w:customStyle="1" w:styleId="22">
    <w:name w:val="段"/>
    <w:basedOn w:val="23"/>
    <w:next w:val="1"/>
    <w:qFormat/>
    <w:uiPriority w:val="99"/>
    <w:pPr>
      <w:autoSpaceDE w:val="0"/>
      <w:autoSpaceDN w:val="0"/>
      <w:adjustRightInd w:val="0"/>
      <w:snapToGrid w:val="0"/>
      <w:spacing w:line="360" w:lineRule="auto"/>
      <w:ind w:firstLine="200" w:firstLineChars="200"/>
      <w:jc w:val="both"/>
    </w:pPr>
    <w:rPr>
      <w:rFonts w:ascii="宋体" w:hAnsi="Calibri" w:eastAsia="宋体" w:cs="宋体"/>
      <w:sz w:val="24"/>
      <w:szCs w:val="24"/>
      <w:lang w:val="en-US" w:eastAsia="zh-CN" w:bidi="ar-SA"/>
    </w:rPr>
  </w:style>
  <w:style w:type="paragraph" w:customStyle="1" w:styleId="23">
    <w:name w:val="Normal_2"/>
    <w:qFormat/>
    <w:uiPriority w:val="0"/>
    <w:pPr>
      <w:widowControl w:val="0"/>
      <w:jc w:val="both"/>
    </w:pPr>
    <w:rPr>
      <w:rFonts w:ascii="Times New Roman" w:hAnsi="Times New Roman" w:eastAsia="宋体" w:cs="Times New Roman"/>
      <w:szCs w:val="24"/>
      <w:lang w:val="en-US" w:eastAsia="zh-CN" w:bidi="ar-SA"/>
    </w:rPr>
  </w:style>
  <w:style w:type="character" w:customStyle="1" w:styleId="24">
    <w:name w:val="font122"/>
    <w:basedOn w:val="19"/>
    <w:qFormat/>
    <w:uiPriority w:val="0"/>
    <w:rPr>
      <w:rFonts w:hint="default" w:ascii="Times New Roman" w:hAnsi="Times New Roman" w:cs="Times New Roman"/>
      <w:color w:val="000000"/>
      <w:sz w:val="21"/>
      <w:szCs w:val="21"/>
      <w:u w:val="none"/>
    </w:rPr>
  </w:style>
  <w:style w:type="character" w:customStyle="1" w:styleId="25">
    <w:name w:val="font12"/>
    <w:basedOn w:val="19"/>
    <w:qFormat/>
    <w:uiPriority w:val="0"/>
    <w:rPr>
      <w:rFonts w:hint="default" w:ascii="Times New Roman" w:hAnsi="Times New Roman" w:cs="Times New Roman"/>
      <w:color w:val="000000"/>
      <w:sz w:val="22"/>
      <w:szCs w:val="22"/>
      <w:u w:val="none"/>
    </w:rPr>
  </w:style>
  <w:style w:type="character" w:customStyle="1" w:styleId="26">
    <w:name w:val="font01"/>
    <w:basedOn w:val="19"/>
    <w:qFormat/>
    <w:uiPriority w:val="0"/>
    <w:rPr>
      <w:rFonts w:hint="eastAsia" w:ascii="宋体" w:hAnsi="宋体" w:eastAsia="宋体" w:cs="宋体"/>
      <w:color w:val="000000"/>
      <w:sz w:val="22"/>
      <w:szCs w:val="22"/>
      <w:u w:val="none"/>
    </w:rPr>
  </w:style>
  <w:style w:type="character" w:customStyle="1" w:styleId="27">
    <w:name w:val="font121"/>
    <w:basedOn w:val="19"/>
    <w:qFormat/>
    <w:uiPriority w:val="0"/>
    <w:rPr>
      <w:rFonts w:hint="default" w:ascii="Times New Roman" w:hAnsi="Times New Roman" w:cs="Times New Roman"/>
      <w:color w:val="000000"/>
      <w:sz w:val="21"/>
      <w:szCs w:val="21"/>
      <w:u w:val="none"/>
    </w:rPr>
  </w:style>
  <w:style w:type="character" w:customStyle="1" w:styleId="28">
    <w:name w:val="font31"/>
    <w:basedOn w:val="19"/>
    <w:qFormat/>
    <w:uiPriority w:val="0"/>
    <w:rPr>
      <w:rFonts w:hint="default" w:ascii="Times New Roman" w:hAnsi="Times New Roman" w:cs="Times New Roman"/>
      <w:color w:val="000000"/>
      <w:sz w:val="21"/>
      <w:szCs w:val="21"/>
      <w:u w:val="none"/>
    </w:rPr>
  </w:style>
  <w:style w:type="character" w:customStyle="1" w:styleId="29">
    <w:name w:val="font111"/>
    <w:basedOn w:val="19"/>
    <w:qFormat/>
    <w:uiPriority w:val="0"/>
    <w:rPr>
      <w:rFonts w:hint="eastAsia" w:ascii="宋体" w:hAnsi="宋体" w:eastAsia="宋体" w:cs="宋体"/>
      <w:color w:val="000000"/>
      <w:sz w:val="21"/>
      <w:szCs w:val="21"/>
      <w:u w:val="none"/>
    </w:rPr>
  </w:style>
  <w:style w:type="character" w:customStyle="1" w:styleId="30">
    <w:name w:val="font101"/>
    <w:basedOn w:val="19"/>
    <w:qFormat/>
    <w:uiPriority w:val="0"/>
    <w:rPr>
      <w:rFonts w:hint="eastAsia" w:ascii="宋体" w:hAnsi="宋体" w:eastAsia="宋体" w:cs="宋体"/>
      <w:color w:val="000000"/>
      <w:sz w:val="22"/>
      <w:szCs w:val="22"/>
      <w:u w:val="none"/>
    </w:rPr>
  </w:style>
  <w:style w:type="character" w:customStyle="1" w:styleId="31">
    <w:name w:val="font41"/>
    <w:basedOn w:val="19"/>
    <w:qFormat/>
    <w:uiPriority w:val="0"/>
    <w:rPr>
      <w:rFonts w:hint="default" w:ascii="Arial" w:hAnsi="Arial" w:cs="Arial"/>
      <w:color w:val="000000"/>
      <w:sz w:val="22"/>
      <w:szCs w:val="22"/>
      <w:u w:val="none"/>
    </w:rPr>
  </w:style>
  <w:style w:type="character" w:customStyle="1" w:styleId="32">
    <w:name w:val="font11"/>
    <w:basedOn w:val="19"/>
    <w:qFormat/>
    <w:uiPriority w:val="0"/>
    <w:rPr>
      <w:rFonts w:hint="default" w:ascii="Times New Roman" w:hAnsi="Times New Roman" w:cs="Times New Roman"/>
      <w:color w:val="000000"/>
      <w:sz w:val="22"/>
      <w:szCs w:val="22"/>
      <w:u w:val="none"/>
    </w:rPr>
  </w:style>
  <w:style w:type="character" w:customStyle="1" w:styleId="33">
    <w:name w:val="font141"/>
    <w:basedOn w:val="19"/>
    <w:qFormat/>
    <w:uiPriority w:val="0"/>
    <w:rPr>
      <w:rFonts w:hint="default" w:ascii="Times New Roman" w:hAnsi="Times New Roman" w:cs="Times New Roman"/>
      <w:color w:val="000000"/>
      <w:sz w:val="21"/>
      <w:szCs w:val="21"/>
      <w:u w:val="none"/>
    </w:rPr>
  </w:style>
  <w:style w:type="character" w:customStyle="1" w:styleId="34">
    <w:name w:val="font21"/>
    <w:basedOn w:val="19"/>
    <w:qFormat/>
    <w:uiPriority w:val="0"/>
    <w:rPr>
      <w:rFonts w:hint="eastAsia" w:ascii="宋体" w:hAnsi="宋体" w:eastAsia="宋体" w:cs="宋体"/>
      <w:color w:val="000000"/>
      <w:sz w:val="22"/>
      <w:szCs w:val="22"/>
      <w:u w:val="none"/>
    </w:rPr>
  </w:style>
  <w:style w:type="character" w:customStyle="1" w:styleId="35">
    <w:name w:val="font112"/>
    <w:basedOn w:val="19"/>
    <w:qFormat/>
    <w:uiPriority w:val="0"/>
    <w:rPr>
      <w:rFonts w:hint="eastAsia" w:ascii="宋体" w:hAnsi="宋体" w:eastAsia="宋体" w:cs="宋体"/>
      <w:color w:val="000000"/>
      <w:sz w:val="21"/>
      <w:szCs w:val="21"/>
      <w:u w:val="none"/>
    </w:rPr>
  </w:style>
  <w:style w:type="character" w:customStyle="1" w:styleId="36">
    <w:name w:val="font81"/>
    <w:basedOn w:val="19"/>
    <w:qFormat/>
    <w:uiPriority w:val="0"/>
    <w:rPr>
      <w:rFonts w:hint="eastAsia" w:ascii="宋体" w:hAnsi="宋体" w:eastAsia="宋体" w:cs="宋体"/>
      <w:color w:val="000000"/>
      <w:sz w:val="21"/>
      <w:szCs w:val="21"/>
      <w:u w:val="none"/>
    </w:rPr>
  </w:style>
  <w:style w:type="character" w:customStyle="1" w:styleId="37">
    <w:name w:val="font51"/>
    <w:basedOn w:val="19"/>
    <w:qFormat/>
    <w:uiPriority w:val="0"/>
    <w:rPr>
      <w:rFonts w:hint="eastAsia" w:ascii="宋体" w:hAnsi="宋体" w:eastAsia="宋体" w:cs="宋体"/>
      <w:color w:val="000000"/>
      <w:sz w:val="21"/>
      <w:szCs w:val="21"/>
      <w:u w:val="none"/>
    </w:rPr>
  </w:style>
  <w:style w:type="character" w:customStyle="1" w:styleId="38">
    <w:name w:val="font71"/>
    <w:basedOn w:val="19"/>
    <w:qFormat/>
    <w:uiPriority w:val="0"/>
    <w:rPr>
      <w:rFonts w:hint="default" w:ascii="Times New Roman" w:hAnsi="Times New Roman" w:cs="Times New Roman"/>
      <w:color w:val="000000"/>
      <w:sz w:val="22"/>
      <w:szCs w:val="22"/>
      <w:u w:val="none"/>
    </w:rPr>
  </w:style>
  <w:style w:type="character" w:customStyle="1" w:styleId="39">
    <w:name w:val="16"/>
    <w:basedOn w:val="19"/>
    <w:qFormat/>
    <w:uiPriority w:val="0"/>
    <w:rPr>
      <w:rFonts w:hint="default" w:ascii="Times New Roman" w:hAnsi="Times New Roman" w:eastAsia="宋体" w:cs="Times New Roman"/>
      <w:b/>
      <w:bCs/>
      <w:kern w:val="44"/>
      <w:sz w:val="44"/>
      <w:szCs w:val="44"/>
    </w:rPr>
  </w:style>
  <w:style w:type="character" w:customStyle="1" w:styleId="40">
    <w:name w:val="15"/>
    <w:basedOn w:val="19"/>
    <w:qFormat/>
    <w:uiPriority w:val="0"/>
    <w:rPr>
      <w:rFonts w:hint="default" w:ascii="Times New Roman" w:hAnsi="Times New Roman" w:cs="Times New Roman"/>
      <w:color w:val="0000FF"/>
      <w:u w:val="single"/>
    </w:rPr>
  </w:style>
  <w:style w:type="character" w:customStyle="1" w:styleId="41">
    <w:name w:val="font151"/>
    <w:basedOn w:val="19"/>
    <w:qFormat/>
    <w:uiPriority w:val="0"/>
    <w:rPr>
      <w:rFonts w:hint="eastAsia" w:ascii="宋体" w:hAnsi="宋体" w:eastAsia="宋体" w:cs="宋体"/>
      <w:color w:val="000000"/>
      <w:sz w:val="21"/>
      <w:szCs w:val="21"/>
      <w:u w:val="none"/>
    </w:rPr>
  </w:style>
  <w:style w:type="character" w:customStyle="1" w:styleId="42">
    <w:name w:val="font61"/>
    <w:basedOn w:val="19"/>
    <w:qFormat/>
    <w:uiPriority w:val="0"/>
    <w:rPr>
      <w:rFonts w:hint="default" w:ascii="Arial" w:hAnsi="Arial" w:cs="Arial"/>
      <w:color w:val="000000"/>
      <w:sz w:val="22"/>
      <w:szCs w:val="22"/>
      <w:u w:val="none"/>
    </w:rPr>
  </w:style>
  <w:style w:type="character" w:customStyle="1" w:styleId="43">
    <w:name w:val="font91"/>
    <w:basedOn w:val="19"/>
    <w:qFormat/>
    <w:uiPriority w:val="0"/>
    <w:rPr>
      <w:rFonts w:hint="default" w:ascii="Arial" w:hAnsi="Arial" w:cs="Arial"/>
      <w:color w:val="000000"/>
      <w:sz w:val="22"/>
      <w:szCs w:val="22"/>
      <w:u w:val="none"/>
    </w:rPr>
  </w:style>
  <w:style w:type="paragraph" w:customStyle="1" w:styleId="44">
    <w:name w:val="列出段落"/>
    <w:basedOn w:val="1"/>
    <w:qFormat/>
    <w:uiPriority w:val="0"/>
    <w:pPr>
      <w:ind w:firstLine="420" w:firstLineChars="200"/>
    </w:pPr>
  </w:style>
  <w:style w:type="paragraph" w:customStyle="1" w:styleId="45">
    <w:name w:val="List Paragraph"/>
    <w:basedOn w:val="1"/>
    <w:qFormat/>
    <w:uiPriority w:val="0"/>
    <w:pPr>
      <w:ind w:firstLine="420" w:firstLineChars="200"/>
    </w:pPr>
  </w:style>
  <w:style w:type="paragraph" w:customStyle="1" w:styleId="46">
    <w:name w:val="样式 首行缩进:  2 字符 段前: 0.5 行 行距: 固定值 23 磅"/>
    <w:basedOn w:val="1"/>
    <w:qFormat/>
    <w:uiPriority w:val="99"/>
    <w:pPr>
      <w:widowControl/>
      <w:spacing w:beforeLines="50" w:after="200" w:line="460" w:lineRule="exact"/>
      <w:ind w:firstLine="420" w:firstLineChars="200"/>
    </w:pPr>
    <w:rPr>
      <w:rFonts w:ascii="宋体" w:cs="宋体"/>
      <w:kern w:val="0"/>
      <w:sz w:val="28"/>
      <w:szCs w:val="28"/>
      <w:lang w:eastAsia="en-US"/>
    </w:rPr>
  </w:style>
  <w:style w:type="paragraph" w:customStyle="1" w:styleId="47">
    <w:name w:val="UserStyle_0"/>
    <w:basedOn w:val="1"/>
    <w:next w:val="1"/>
    <w:qFormat/>
    <w:uiPriority w:val="0"/>
    <w:pPr>
      <w:widowControl/>
      <w:snapToGrid w:val="0"/>
      <w:spacing w:line="360" w:lineRule="auto"/>
      <w:ind w:firstLine="200" w:firstLineChars="200"/>
      <w:textAlignment w:val="baseline"/>
    </w:pPr>
    <w:rPr>
      <w:rFonts w:ascii="宋体"/>
      <w:kern w:val="0"/>
      <w:sz w:val="24"/>
      <w:szCs w:val="24"/>
    </w:rPr>
  </w:style>
  <w:style w:type="paragraph" w:customStyle="1" w:styleId="48">
    <w:name w:val="WPSOffice手动目录 1"/>
    <w:basedOn w:val="1"/>
    <w:qFormat/>
    <w:uiPriority w:val="0"/>
    <w:pPr>
      <w:widowControl/>
      <w:spacing w:line="360" w:lineRule="auto"/>
      <w:jc w:val="left"/>
    </w:pPr>
    <w:rPr>
      <w:kern w:val="0"/>
      <w:sz w:val="24"/>
      <w:szCs w:val="24"/>
    </w:rPr>
  </w:style>
  <w:style w:type="paragraph" w:customStyle="1" w:styleId="49">
    <w:name w:val="Table Paragraph"/>
    <w:basedOn w:val="1"/>
    <w:unhideWhenUsed/>
    <w:qFormat/>
    <w:uiPriority w:val="0"/>
    <w:pPr>
      <w:autoSpaceDE w:val="0"/>
      <w:autoSpaceDN w:val="0"/>
      <w:adjustRightInd w:val="0"/>
      <w:jc w:val="left"/>
    </w:pPr>
    <w:rPr>
      <w:rFonts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27</Pages>
  <Words>10122</Words>
  <Characters>11212</Characters>
  <Lines>162</Lines>
  <Paragraphs>45</Paragraphs>
  <TotalTime>24</TotalTime>
  <ScaleCrop>false</ScaleCrop>
  <LinksUpToDate>false</LinksUpToDate>
  <CharactersWithSpaces>12175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2021-12-16T03:46:00Z</dcterms:created>
  <dc:creator>Administrator</dc:creator>
  <cp:lastModifiedBy>玖泳啡喝镀</cp:lastModifiedBy>
  <cp:lastPrinted>2025-02-17T02:43:00Z</cp:lastPrinted>
  <dcterms:modified xsi:type="dcterms:W3CDTF">2026-04-30T01:44:20Z</dcterms:modified>
  <dc:title>潜江市政府采购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C35A81FD137C4D8FB28005FA185D11D1_13</vt:lpwstr>
  </property>
  <property fmtid="{D5CDD505-2E9C-101B-9397-08002B2CF9AE}" pid="4" name="KSOTemplateDocerSaveRecord">
    <vt:lpwstr>eyJoZGlkIjoiMDljYzUzMWQ4OWI0YzBkYjYzMDRhZTY5ZjZkYmFmYTgiLCJ1c2VySWQiOiIxNzI5MzUwNDQ0In0=</vt:lpwstr>
  </property>
</Properties>
</file>